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4BBD2" w14:textId="77777777" w:rsidR="0085252E" w:rsidRPr="00CB4A27" w:rsidRDefault="0085252E" w:rsidP="00852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3239334"/>
      <w:bookmarkStart w:id="1" w:name="_Hlk23242959"/>
      <w:r w:rsidRPr="00CB4A27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сервитута.</w:t>
      </w:r>
    </w:p>
    <w:p w14:paraId="03061347" w14:textId="77777777" w:rsidR="0085252E" w:rsidRPr="00CB4A27" w:rsidRDefault="0085252E" w:rsidP="00852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37C38C48" w14:textId="0ADB908B" w:rsidR="00BE542A" w:rsidRPr="00617190" w:rsidRDefault="00973160" w:rsidP="00BE54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7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r w:rsidR="004B60DE" w:rsidRPr="00617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Бессоновского района </w:t>
      </w:r>
      <w:r w:rsidR="00375542" w:rsidRPr="00617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Пензенской области </w:t>
      </w:r>
      <w:r w:rsidRPr="00617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администрация </w:t>
      </w:r>
      <w:r w:rsidR="004B60DE" w:rsidRPr="00617190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 района</w:t>
      </w:r>
      <w:r w:rsidRPr="00617190">
        <w:rPr>
          <w:rFonts w:ascii="Times New Roman" w:hAnsi="Times New Roman" w:cs="Times New Roman"/>
          <w:color w:val="000000" w:themeColor="text1"/>
          <w:sz w:val="24"/>
          <w:szCs w:val="24"/>
        </w:rPr>
        <w:t>), рассмотрев ходатайство ПАО «Россети Волга», информирует о возможном установлении публичного сервитута для эксплуатации линейного объекта электросетевого хозяйства</w:t>
      </w:r>
      <w:r w:rsidR="0085252E" w:rsidRPr="00617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75EE4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1A46AA" w:rsidRPr="00EE0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Строительство ВЛ-10 </w:t>
      </w:r>
      <w:proofErr w:type="spellStart"/>
      <w:r w:rsidR="001A46AA" w:rsidRPr="00EE054E">
        <w:rPr>
          <w:rFonts w:ascii="Times New Roman" w:hAnsi="Times New Roman" w:cs="Times New Roman"/>
          <w:color w:val="000000" w:themeColor="text1"/>
          <w:sz w:val="24"/>
          <w:szCs w:val="24"/>
        </w:rPr>
        <w:t>кВ</w:t>
      </w:r>
      <w:proofErr w:type="spellEnd"/>
      <w:r w:rsidR="001A46AA" w:rsidRPr="00EE0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ВЛ-10 </w:t>
      </w:r>
      <w:proofErr w:type="spellStart"/>
      <w:r w:rsidR="001A46AA" w:rsidRPr="00EE054E">
        <w:rPr>
          <w:rFonts w:ascii="Times New Roman" w:hAnsi="Times New Roman" w:cs="Times New Roman"/>
          <w:color w:val="000000" w:themeColor="text1"/>
          <w:sz w:val="24"/>
          <w:szCs w:val="24"/>
        </w:rPr>
        <w:t>кВ</w:t>
      </w:r>
      <w:proofErr w:type="spellEnd"/>
      <w:r w:rsidR="001A46AA" w:rsidRPr="00EE0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spellStart"/>
      <w:r w:rsidR="001A46AA" w:rsidRPr="00EE054E">
        <w:rPr>
          <w:rFonts w:ascii="Times New Roman" w:hAnsi="Times New Roman" w:cs="Times New Roman"/>
          <w:color w:val="000000" w:themeColor="text1"/>
          <w:sz w:val="24"/>
          <w:szCs w:val="24"/>
        </w:rPr>
        <w:t>Арбековская</w:t>
      </w:r>
      <w:proofErr w:type="spellEnd"/>
      <w:r w:rsidR="001A46AA" w:rsidRPr="00EE0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строительство ТП-10/0,4 </w:t>
      </w:r>
      <w:proofErr w:type="spellStart"/>
      <w:r w:rsidR="001A46AA" w:rsidRPr="00EE054E">
        <w:rPr>
          <w:rFonts w:ascii="Times New Roman" w:hAnsi="Times New Roman" w:cs="Times New Roman"/>
          <w:color w:val="000000" w:themeColor="text1"/>
          <w:sz w:val="24"/>
          <w:szCs w:val="24"/>
        </w:rPr>
        <w:t>кВ</w:t>
      </w:r>
      <w:proofErr w:type="spellEnd"/>
      <w:r w:rsidR="001A46AA" w:rsidRPr="00EE0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строительство ВЛ-0,4 </w:t>
      </w:r>
      <w:proofErr w:type="spellStart"/>
      <w:r w:rsidR="001A46AA" w:rsidRPr="00EE054E">
        <w:rPr>
          <w:rFonts w:ascii="Times New Roman" w:hAnsi="Times New Roman" w:cs="Times New Roman"/>
          <w:color w:val="000000" w:themeColor="text1"/>
          <w:sz w:val="24"/>
          <w:szCs w:val="24"/>
        </w:rPr>
        <w:t>кВ</w:t>
      </w:r>
      <w:proofErr w:type="spellEnd"/>
      <w:r w:rsidR="001A46AA" w:rsidRPr="00EE0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с/т Содружество Бессоновского района (Сухова Т.Л.)</w:t>
      </w:r>
      <w:r w:rsidR="00675EE4" w:rsidRPr="00B00DE4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AC0C22" w:rsidRPr="00617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A46AA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AC0C22" w:rsidRPr="00617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еобходимого для электроснабжения населения, расположенного на территории Пензенской области, Бессоновского района, </w:t>
      </w:r>
      <w:r w:rsidR="00BE542A" w:rsidRPr="00617190">
        <w:rPr>
          <w:rFonts w:ascii="Times New Roman" w:hAnsi="Times New Roman" w:cs="Times New Roman"/>
          <w:color w:val="000000" w:themeColor="text1"/>
          <w:sz w:val="24"/>
          <w:szCs w:val="24"/>
        </w:rPr>
        <w:t>в отношении следующих земельных участков с кадастровыми номерами:</w:t>
      </w:r>
    </w:p>
    <w:p w14:paraId="3E0F1113" w14:textId="77777777" w:rsidR="001A46AA" w:rsidRPr="00B9701F" w:rsidRDefault="001A46AA" w:rsidP="001A46A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701F">
        <w:rPr>
          <w:rFonts w:ascii="Times New Roman" w:hAnsi="Times New Roman" w:cs="Times New Roman"/>
          <w:color w:val="000000" w:themeColor="text1"/>
          <w:sz w:val="24"/>
          <w:szCs w:val="24"/>
        </w:rPr>
        <w:t>58:05:0710901 - Пензенская область, Бессоновский район, Бессоновский сельсовет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30EC9B6" w14:textId="77777777" w:rsidR="001A46AA" w:rsidRPr="00B9701F" w:rsidRDefault="001A46AA" w:rsidP="001A46A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701F">
        <w:rPr>
          <w:rFonts w:ascii="Times New Roman" w:hAnsi="Times New Roman" w:cs="Times New Roman"/>
          <w:color w:val="000000" w:themeColor="text1"/>
          <w:sz w:val="24"/>
          <w:szCs w:val="24"/>
        </w:rPr>
        <w:t>58:05:0000000:343(2) – Пензенская область, Бессоновский район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95D3F2E" w14:textId="77777777" w:rsidR="001A46AA" w:rsidRDefault="001A46AA" w:rsidP="001A46A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701F">
        <w:rPr>
          <w:rFonts w:ascii="Times New Roman" w:hAnsi="Times New Roman" w:cs="Times New Roman"/>
          <w:color w:val="000000" w:themeColor="text1"/>
          <w:sz w:val="24"/>
          <w:szCs w:val="24"/>
        </w:rPr>
        <w:t>58:05:0000000:2350(4) - в границах Бессоновского сельсовета Бессоновского района Пензенской области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37E8ED5" w14:textId="6997FAA2" w:rsidR="0023370B" w:rsidRPr="0023370B" w:rsidRDefault="0023370B" w:rsidP="004771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>Испрашиваемый срок публичного сервитута 49 лет.</w:t>
      </w:r>
    </w:p>
    <w:p w14:paraId="1BFEDFC6" w14:textId="77777777" w:rsidR="00DB25AC" w:rsidRDefault="00DB25AC" w:rsidP="00DB25A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>Заинтересованные лица в течение 15 дней со дня опубликования сообщения могут ознакомиться с поступившим ходатайством об установлении публичного сервитута и описанием местоположения границ публичного сервитута на сайте администрации Бессоновского района</w:t>
      </w:r>
      <w:r w:rsidRPr="00946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https://bessonovka.pnzreg.ru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также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КУМИ </w:t>
      </w:r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 района</w:t>
      </w:r>
      <w:r w:rsidRPr="009232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адресу: </w:t>
      </w:r>
      <w:r w:rsidRPr="00477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442780, Пензенская область, Бессоновский район,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с. Бессоновка, ул. Коммунистическая, 2Б, </w:t>
      </w:r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besson_adm@mail.ru, </w:t>
      </w:r>
      <w:r>
        <w:rPr>
          <w:rFonts w:ascii="Times New Roman" w:hAnsi="Times New Roman" w:cs="Times New Roman"/>
          <w:sz w:val="24"/>
          <w:szCs w:val="24"/>
          <w:lang w:eastAsia="ar-SA"/>
        </w:rPr>
        <w:t>г</w:t>
      </w:r>
      <w:r w:rsidRPr="004C54C9">
        <w:rPr>
          <w:rFonts w:ascii="Times New Roman" w:hAnsi="Times New Roman" w:cs="Times New Roman"/>
          <w:sz w:val="24"/>
          <w:szCs w:val="24"/>
          <w:lang w:eastAsia="ar-SA"/>
        </w:rPr>
        <w:t>рафик приема заявителей: понедельник, вторник, четверг; приемные часы: 08.00-16.00 ч.; обеденный перерыв: 12.00-13.00 ч., телефон 8-84140-28664, 8-84140-28617.</w:t>
      </w:r>
    </w:p>
    <w:p w14:paraId="1BDB5F7C" w14:textId="77777777" w:rsidR="00DB25AC" w:rsidRPr="00973160" w:rsidRDefault="00DB25AC" w:rsidP="00DB25A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государственном реестре недвижимости, в течение 15 дней со дня опубликования сообщения могут подать в администрацию </w:t>
      </w:r>
      <w:r w:rsidRPr="00016B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Бессоновского района</w:t>
      </w:r>
      <w:r w:rsidRPr="00677E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заявление об учете их прав (обременений прав) на земельные участки с приложением копий документов, подтверждающих эти права (обременения прав). В заявлении указывается способ связи с правообладателями земельных участков (почтовый адрес и (или) адрес электронной почты).</w:t>
      </w:r>
    </w:p>
    <w:p w14:paraId="49EAE67F" w14:textId="77777777" w:rsidR="00DB25AC" w:rsidRPr="006F1D22" w:rsidRDefault="00DB25AC" w:rsidP="00DB25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Заявления об учете прав принимаются </w:t>
      </w:r>
      <w:r w:rsidRPr="00BB7778">
        <w:rPr>
          <w:rFonts w:ascii="Times New Roman" w:hAnsi="Times New Roman" w:cs="Times New Roman"/>
          <w:sz w:val="24"/>
          <w:szCs w:val="24"/>
        </w:rPr>
        <w:t>с 18.12.2025 по 02.01.2026</w:t>
      </w:r>
      <w:r w:rsidRPr="00B54DBB">
        <w:rPr>
          <w:rFonts w:ascii="Times New Roman" w:hAnsi="Times New Roman" w:cs="Times New Roman"/>
          <w:sz w:val="24"/>
          <w:szCs w:val="24"/>
        </w:rPr>
        <w:t xml:space="preserve"> г. по адресу: с. Бессоновка, ул. Коммунистическая 2Б.</w:t>
      </w:r>
    </w:p>
    <w:p w14:paraId="539976CB" w14:textId="77777777" w:rsidR="00DB25AC" w:rsidRPr="001C5018" w:rsidRDefault="00DB25AC" w:rsidP="00DB25A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>Также по возникающим вопросам можно обращаться: Филиал ПАО «</w:t>
      </w:r>
      <w:proofErr w:type="spellStart"/>
      <w:r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>Россети</w:t>
      </w:r>
      <w:proofErr w:type="spellEnd"/>
      <w:r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Волга» - «Пензаэнерго»: 440000, г. Пенза, ул. Пушкина/ул. Гладкова, д. ½, тел. 8 (8412) 59-67-99, электронная почта </w:t>
      </w:r>
      <w:r w:rsidRPr="007E6374">
        <w:rPr>
          <w:rFonts w:ascii="Times New Roman" w:hAnsi="Times New Roman" w:cs="Times New Roman"/>
          <w:color w:val="000000" w:themeColor="text1"/>
          <w:sz w:val="24"/>
          <w:szCs w:val="24"/>
        </w:rPr>
        <w:t>public@penzacom.ru</w:t>
      </w:r>
    </w:p>
    <w:p w14:paraId="07D34CEA" w14:textId="5464041E" w:rsidR="00B31D96" w:rsidRPr="001C5018" w:rsidRDefault="00B31D96" w:rsidP="00DB25A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31D96" w:rsidRPr="001C5018" w:rsidSect="0085252E">
      <w:pgSz w:w="11906" w:h="16838" w:code="9"/>
      <w:pgMar w:top="851" w:right="851" w:bottom="851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52E"/>
    <w:rsid w:val="000121F0"/>
    <w:rsid w:val="00016B7F"/>
    <w:rsid w:val="00033DD7"/>
    <w:rsid w:val="000355AB"/>
    <w:rsid w:val="00040772"/>
    <w:rsid w:val="00062606"/>
    <w:rsid w:val="00063433"/>
    <w:rsid w:val="00075422"/>
    <w:rsid w:val="000826A7"/>
    <w:rsid w:val="000C3AB6"/>
    <w:rsid w:val="000C6FFD"/>
    <w:rsid w:val="000D3227"/>
    <w:rsid w:val="000E7BFA"/>
    <w:rsid w:val="00107070"/>
    <w:rsid w:val="00132766"/>
    <w:rsid w:val="00136BBA"/>
    <w:rsid w:val="00147C45"/>
    <w:rsid w:val="00170D26"/>
    <w:rsid w:val="001717A6"/>
    <w:rsid w:val="00175C45"/>
    <w:rsid w:val="00193B4C"/>
    <w:rsid w:val="001A46AA"/>
    <w:rsid w:val="001C4A20"/>
    <w:rsid w:val="001C5018"/>
    <w:rsid w:val="001F4DFE"/>
    <w:rsid w:val="002236EE"/>
    <w:rsid w:val="0023370B"/>
    <w:rsid w:val="00252BA0"/>
    <w:rsid w:val="00257491"/>
    <w:rsid w:val="00277F15"/>
    <w:rsid w:val="002D06AB"/>
    <w:rsid w:val="002E1EE3"/>
    <w:rsid w:val="002E5A35"/>
    <w:rsid w:val="00333793"/>
    <w:rsid w:val="00347E44"/>
    <w:rsid w:val="0036061E"/>
    <w:rsid w:val="00375542"/>
    <w:rsid w:val="00385A30"/>
    <w:rsid w:val="0038617B"/>
    <w:rsid w:val="003B166C"/>
    <w:rsid w:val="003C326B"/>
    <w:rsid w:val="00424415"/>
    <w:rsid w:val="0044101B"/>
    <w:rsid w:val="004432C5"/>
    <w:rsid w:val="004674A8"/>
    <w:rsid w:val="00472BA4"/>
    <w:rsid w:val="004771F0"/>
    <w:rsid w:val="00486280"/>
    <w:rsid w:val="00492884"/>
    <w:rsid w:val="004B60DE"/>
    <w:rsid w:val="004D50F9"/>
    <w:rsid w:val="00507B90"/>
    <w:rsid w:val="00512BD9"/>
    <w:rsid w:val="00515230"/>
    <w:rsid w:val="005B34DE"/>
    <w:rsid w:val="005E41CE"/>
    <w:rsid w:val="006017E0"/>
    <w:rsid w:val="006121EA"/>
    <w:rsid w:val="0061276C"/>
    <w:rsid w:val="00617190"/>
    <w:rsid w:val="00624724"/>
    <w:rsid w:val="00642F2D"/>
    <w:rsid w:val="00650764"/>
    <w:rsid w:val="00656E8F"/>
    <w:rsid w:val="00657006"/>
    <w:rsid w:val="00675EE4"/>
    <w:rsid w:val="00677EC8"/>
    <w:rsid w:val="00694806"/>
    <w:rsid w:val="006A39D0"/>
    <w:rsid w:val="006B1122"/>
    <w:rsid w:val="006B2099"/>
    <w:rsid w:val="006D277D"/>
    <w:rsid w:val="006F0635"/>
    <w:rsid w:val="006F1D22"/>
    <w:rsid w:val="006F5253"/>
    <w:rsid w:val="006F666F"/>
    <w:rsid w:val="006F6F2D"/>
    <w:rsid w:val="007064A8"/>
    <w:rsid w:val="00710518"/>
    <w:rsid w:val="007335BF"/>
    <w:rsid w:val="007573D4"/>
    <w:rsid w:val="0076480D"/>
    <w:rsid w:val="007664B8"/>
    <w:rsid w:val="0077314D"/>
    <w:rsid w:val="00786EF5"/>
    <w:rsid w:val="00794829"/>
    <w:rsid w:val="007B0D64"/>
    <w:rsid w:val="007C7EEF"/>
    <w:rsid w:val="007D19B0"/>
    <w:rsid w:val="007D2870"/>
    <w:rsid w:val="007F21F5"/>
    <w:rsid w:val="00800E61"/>
    <w:rsid w:val="00821932"/>
    <w:rsid w:val="00831E79"/>
    <w:rsid w:val="00833EDE"/>
    <w:rsid w:val="0085252E"/>
    <w:rsid w:val="00896198"/>
    <w:rsid w:val="008A1D23"/>
    <w:rsid w:val="008A2CD6"/>
    <w:rsid w:val="008F6DA1"/>
    <w:rsid w:val="009232E4"/>
    <w:rsid w:val="00973160"/>
    <w:rsid w:val="009821A7"/>
    <w:rsid w:val="009A3B84"/>
    <w:rsid w:val="009A5ACD"/>
    <w:rsid w:val="009A73BA"/>
    <w:rsid w:val="009B1D12"/>
    <w:rsid w:val="009D5AD4"/>
    <w:rsid w:val="009D7825"/>
    <w:rsid w:val="00A0653C"/>
    <w:rsid w:val="00A269E6"/>
    <w:rsid w:val="00A353D8"/>
    <w:rsid w:val="00A56E6B"/>
    <w:rsid w:val="00A57AF1"/>
    <w:rsid w:val="00A619AD"/>
    <w:rsid w:val="00A62CA1"/>
    <w:rsid w:val="00A71769"/>
    <w:rsid w:val="00A85421"/>
    <w:rsid w:val="00AC0757"/>
    <w:rsid w:val="00AC0C22"/>
    <w:rsid w:val="00AC12A7"/>
    <w:rsid w:val="00AC1B69"/>
    <w:rsid w:val="00AC3869"/>
    <w:rsid w:val="00AC52A4"/>
    <w:rsid w:val="00AC6207"/>
    <w:rsid w:val="00AD49B7"/>
    <w:rsid w:val="00AE14EF"/>
    <w:rsid w:val="00AE282C"/>
    <w:rsid w:val="00B00DE4"/>
    <w:rsid w:val="00B16B18"/>
    <w:rsid w:val="00B31D96"/>
    <w:rsid w:val="00B36820"/>
    <w:rsid w:val="00B6154C"/>
    <w:rsid w:val="00B9701F"/>
    <w:rsid w:val="00BA2442"/>
    <w:rsid w:val="00BB7778"/>
    <w:rsid w:val="00BE1DF9"/>
    <w:rsid w:val="00BE542A"/>
    <w:rsid w:val="00BE7EF8"/>
    <w:rsid w:val="00C752BB"/>
    <w:rsid w:val="00C83225"/>
    <w:rsid w:val="00CB0A26"/>
    <w:rsid w:val="00CB4A27"/>
    <w:rsid w:val="00CF14A4"/>
    <w:rsid w:val="00CF6588"/>
    <w:rsid w:val="00D642F1"/>
    <w:rsid w:val="00D666C1"/>
    <w:rsid w:val="00D75917"/>
    <w:rsid w:val="00D93AA2"/>
    <w:rsid w:val="00DB25AC"/>
    <w:rsid w:val="00DB2EDC"/>
    <w:rsid w:val="00DB6954"/>
    <w:rsid w:val="00DD2A0B"/>
    <w:rsid w:val="00DD5465"/>
    <w:rsid w:val="00DF4F8E"/>
    <w:rsid w:val="00E25E95"/>
    <w:rsid w:val="00E3788A"/>
    <w:rsid w:val="00E41DEC"/>
    <w:rsid w:val="00E47CF5"/>
    <w:rsid w:val="00E804A7"/>
    <w:rsid w:val="00ED2C0B"/>
    <w:rsid w:val="00EE054E"/>
    <w:rsid w:val="00F311FA"/>
    <w:rsid w:val="00F35197"/>
    <w:rsid w:val="00F43903"/>
    <w:rsid w:val="00F520C7"/>
    <w:rsid w:val="00F5521B"/>
    <w:rsid w:val="00F65068"/>
    <w:rsid w:val="00F67355"/>
    <w:rsid w:val="00F70F03"/>
    <w:rsid w:val="00F72825"/>
    <w:rsid w:val="00FA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6434"/>
  <w15:chartTrackingRefBased/>
  <w15:docId w15:val="{561B377D-B8E2-4E9E-BD36-DE036D9A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5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5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5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5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5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5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2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2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2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25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25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25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2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25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252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F5253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56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2E408-92F4-4FCC-B512-4E4F98470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Маякова</dc:creator>
  <cp:keywords/>
  <dc:description/>
  <cp:lastModifiedBy>Марина Маякова</cp:lastModifiedBy>
  <cp:revision>3</cp:revision>
  <dcterms:created xsi:type="dcterms:W3CDTF">2025-12-17T13:45:00Z</dcterms:created>
  <dcterms:modified xsi:type="dcterms:W3CDTF">2025-12-17T13:56:00Z</dcterms:modified>
</cp:coreProperties>
</file>