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327AF" w:rsidRDefault="00670971">
      <w:pPr>
        <w:rPr>
          <w:sz w:val="28"/>
        </w:rPr>
      </w:pPr>
      <w:r>
        <w:rPr>
          <w:sz w:val="28"/>
        </w:rPr>
        <w:t>1</w:t>
      </w:r>
      <w:r w:rsidR="00B92074">
        <w:rPr>
          <w:sz w:val="28"/>
        </w:rPr>
        <w:t>5</w:t>
      </w:r>
      <w:r>
        <w:rPr>
          <w:sz w:val="28"/>
        </w:rPr>
        <w:t>.07.202</w:t>
      </w:r>
      <w:r w:rsidR="00B92074">
        <w:rPr>
          <w:sz w:val="28"/>
        </w:rPr>
        <w:t>6</w:t>
      </w:r>
      <w:r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4862B6">
        <w:rPr>
          <w:sz w:val="28"/>
        </w:rPr>
        <w:t>7/23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>Рассмотрев документы, представленные для заверения списка кандидат</w:t>
      </w:r>
      <w:r w:rsidR="00A233CE">
        <w:rPr>
          <w:sz w:val="28"/>
          <w:szCs w:val="28"/>
        </w:rPr>
        <w:t>ов</w:t>
      </w:r>
      <w:r w:rsidRPr="00A4491B">
        <w:rPr>
          <w:sz w:val="28"/>
          <w:szCs w:val="28"/>
        </w:rPr>
        <w:t xml:space="preserve"> 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 Пензенской области </w:t>
      </w:r>
      <w:r w:rsidR="004862B6">
        <w:rPr>
          <w:sz w:val="28"/>
          <w:szCs w:val="28"/>
        </w:rPr>
        <w:t>четвертого</w:t>
      </w:r>
      <w:r w:rsidR="00670971">
        <w:rPr>
          <w:sz w:val="28"/>
          <w:szCs w:val="28"/>
        </w:rPr>
        <w:t xml:space="preserve"> созыва</w:t>
      </w:r>
      <w:r w:rsidRPr="00A4491B">
        <w:rPr>
          <w:sz w:val="28"/>
          <w:szCs w:val="28"/>
        </w:rPr>
        <w:t>, выдвинут</w:t>
      </w:r>
      <w:r w:rsidR="00A233CE">
        <w:rPr>
          <w:sz w:val="28"/>
          <w:szCs w:val="28"/>
        </w:rPr>
        <w:t>ых</w:t>
      </w:r>
      <w:r w:rsidRPr="00A4491B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4862B6">
        <w:rPr>
          <w:sz w:val="28"/>
          <w:szCs w:val="28"/>
        </w:rPr>
        <w:t>8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 xml:space="preserve">руководствуясь частью 7 статьи 35 Закона Пензенской области от </w:t>
      </w:r>
      <w:r w:rsidR="00A233CE">
        <w:rPr>
          <w:sz w:val="28"/>
          <w:szCs w:val="28"/>
        </w:rPr>
        <w:t>19.12.2025 № 4708</w:t>
      </w:r>
      <w:r w:rsidRPr="00A4491B">
        <w:rPr>
          <w:sz w:val="28"/>
          <w:szCs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4862B6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4862B6">
        <w:rPr>
          <w:bCs w:val="0"/>
          <w:sz w:val="28"/>
          <w:szCs w:val="28"/>
        </w:rPr>
        <w:t>8</w:t>
      </w:r>
      <w:r w:rsidR="00A233CE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0602CE">
        <w:rPr>
          <w:sz w:val="28"/>
          <w:szCs w:val="28"/>
        </w:rPr>
        <w:t xml:space="preserve">Комитета местного самоуправления </w:t>
      </w:r>
      <w:r w:rsidR="004862B6">
        <w:rPr>
          <w:sz w:val="28"/>
          <w:szCs w:val="28"/>
        </w:rPr>
        <w:t>Грабовского</w:t>
      </w:r>
      <w:r w:rsidR="000602CE">
        <w:rPr>
          <w:sz w:val="28"/>
          <w:szCs w:val="28"/>
        </w:rPr>
        <w:t xml:space="preserve"> сельсовета</w:t>
      </w:r>
      <w:r w:rsidR="00670971">
        <w:rPr>
          <w:sz w:val="28"/>
          <w:szCs w:val="28"/>
        </w:rPr>
        <w:t xml:space="preserve">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4862B6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4A9" w:rsidRDefault="009204A9">
      <w:r>
        <w:separator/>
      </w:r>
    </w:p>
  </w:endnote>
  <w:endnote w:type="continuationSeparator" w:id="1">
    <w:p w:rsidR="009204A9" w:rsidRDefault="00920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62B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4A9" w:rsidRDefault="009204A9">
      <w:r>
        <w:separator/>
      </w:r>
    </w:p>
  </w:footnote>
  <w:footnote w:type="continuationSeparator" w:id="1">
    <w:p w:rsidR="009204A9" w:rsidRDefault="009204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3D67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862B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2CE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86EF9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862B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97167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204A9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233CE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92074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03D67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A285E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2026-07-15T11:38:00Z</cp:lastPrinted>
  <dcterms:created xsi:type="dcterms:W3CDTF">2026-07-15T11:41:00Z</dcterms:created>
  <dcterms:modified xsi:type="dcterms:W3CDTF">2026-07-15T11:41:00Z</dcterms:modified>
</cp:coreProperties>
</file>