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3CEA1">
      <w:pPr>
        <w:pStyle w:val="10"/>
        <w:jc w:val="right"/>
        <w:rPr>
          <w:color w:val="000000" w:themeColor="text1"/>
        </w:rPr>
      </w:pPr>
    </w:p>
    <w:p w14:paraId="4A9CD24B">
      <w:pPr>
        <w:pStyle w:val="10"/>
        <w:rPr>
          <w:color w:val="000000" w:themeColor="text1"/>
        </w:rPr>
      </w:pPr>
      <w:r>
        <w:rPr>
          <w:color w:val="000000" w:themeColor="text1"/>
        </w:rPr>
        <w:t>ПЕНЗЕНСКАЯ ОБЛАСТЬ</w:t>
      </w:r>
    </w:p>
    <w:p w14:paraId="5DD16A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BC04B28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ТЕРРИТОРИАЛЬНАЯ ИЗБИРАТЕЛЬНАЯ КОМИССИЯ</w:t>
      </w:r>
    </w:p>
    <w:p w14:paraId="41CDBE2A">
      <w:pPr>
        <w:pStyle w:val="3"/>
        <w:pBdr>
          <w:bottom w:val="single" w:color="auto" w:sz="6" w:space="1"/>
        </w:pBdr>
        <w:rPr>
          <w:bCs/>
          <w:color w:val="000000" w:themeColor="text1"/>
          <w:sz w:val="32"/>
        </w:rPr>
      </w:pPr>
      <w:r>
        <w:rPr>
          <w:color w:val="000000" w:themeColor="text1"/>
          <w:sz w:val="32"/>
        </w:rPr>
        <w:t>БЕССОНОВСКОГО РАЙОНА</w:t>
      </w:r>
    </w:p>
    <w:p w14:paraId="4B95789B">
      <w:pPr>
        <w:pStyle w:val="4"/>
        <w:spacing w:before="0" w:line="240" w:lineRule="auto"/>
        <w:jc w:val="center"/>
        <w:rPr>
          <w:rFonts w:ascii="Times New Roman" w:hAnsi="Times New Roman" w:cs="Times New Roman"/>
          <w:b/>
        </w:rPr>
      </w:pPr>
    </w:p>
    <w:p w14:paraId="16D8FAD8">
      <w:pPr>
        <w:pStyle w:val="4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ПОСТАНОВЛЕНИЕ</w:t>
      </w:r>
    </w:p>
    <w:p w14:paraId="3FC8439A">
      <w:pPr>
        <w:spacing w:after="0" w:line="240" w:lineRule="auto"/>
        <w:rPr>
          <w:rFonts w:ascii="Times New Roman" w:hAnsi="Times New Roman" w:cs="Times New Roman"/>
        </w:rPr>
      </w:pPr>
    </w:p>
    <w:p w14:paraId="4A6AB96C">
      <w:pPr>
        <w:spacing w:after="0" w:line="240" w:lineRule="auto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30.07.2025</w:t>
      </w:r>
      <w:r>
        <w:rPr>
          <w:rFonts w:ascii="Times New Roman" w:hAnsi="Times New Roman" w:cs="Times New Roman"/>
          <w:sz w:val="28"/>
        </w:rPr>
        <w:t>г.                                                                                            № 1</w:t>
      </w:r>
      <w:r>
        <w:rPr>
          <w:rFonts w:hint="default" w:ascii="Times New Roman" w:hAnsi="Times New Roman" w:cs="Times New Roman"/>
          <w:sz w:val="28"/>
          <w:lang w:val="ru-RU"/>
        </w:rPr>
        <w:t>35</w:t>
      </w:r>
      <w:r>
        <w:rPr>
          <w:rFonts w:ascii="Times New Roman" w:hAnsi="Times New Roman" w:cs="Times New Roman"/>
          <w:sz w:val="28"/>
        </w:rPr>
        <w:t xml:space="preserve">/ </w:t>
      </w:r>
      <w:r>
        <w:rPr>
          <w:rFonts w:hint="default" w:ascii="Times New Roman" w:hAnsi="Times New Roman" w:cs="Times New Roman"/>
          <w:sz w:val="28"/>
          <w:lang w:val="ru-RU"/>
        </w:rPr>
        <w:t>991</w:t>
      </w:r>
    </w:p>
    <w:p w14:paraId="5C9B72B8">
      <w:pPr>
        <w:pStyle w:val="8"/>
        <w:ind w:right="112"/>
        <w:jc w:val="both"/>
      </w:pPr>
    </w:p>
    <w:p w14:paraId="15949599">
      <w:pPr>
        <w:pStyle w:val="1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необходимом количестве специальных трафаретов для самостоятельного заполнения бюллетеней на </w:t>
      </w:r>
      <w:r>
        <w:rPr>
          <w:rFonts w:ascii="Times New Roman" w:hAnsi="Times New Roman"/>
          <w:b/>
          <w:sz w:val="28"/>
          <w:szCs w:val="28"/>
          <w:lang w:val="ru-RU"/>
        </w:rPr>
        <w:t>дополнительных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выборах депутатов представительных органов Бессоновского района Пензенской области,  назначенных </w:t>
      </w:r>
    </w:p>
    <w:p w14:paraId="4C8746E8">
      <w:pPr>
        <w:pStyle w:val="1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14</w:t>
      </w:r>
      <w:r>
        <w:rPr>
          <w:rFonts w:ascii="Times New Roman" w:hAnsi="Times New Roman"/>
          <w:b/>
          <w:sz w:val="28"/>
          <w:szCs w:val="28"/>
        </w:rPr>
        <w:t xml:space="preserve"> сентября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5FABFCF4">
      <w:pPr>
        <w:pStyle w:val="1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8BBC2C">
      <w:pPr>
        <w:pStyle w:val="8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>В целях исполнения требований части 2</w:t>
      </w:r>
      <w:r>
        <w:rPr>
          <w:szCs w:val="28"/>
          <w:vertAlign w:val="superscript"/>
        </w:rPr>
        <w:t>1</w:t>
      </w:r>
      <w:r>
        <w:rPr>
          <w:szCs w:val="28"/>
        </w:rPr>
        <w:t xml:space="preserve"> статьи 63 Федерального закона от 12 июня 2012 года №67-ФЗ «Об основных гарантиях избирательных прав и права на участие в референдуме граждан Российской Федерации»,</w:t>
      </w:r>
    </w:p>
    <w:p w14:paraId="6884AD1D">
      <w:pPr>
        <w:pStyle w:val="8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Территориальная избирательная комиссия Бессоновского района постановляет:</w:t>
      </w:r>
    </w:p>
    <w:p w14:paraId="7B195E05">
      <w:pPr>
        <w:pStyle w:val="1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В помощь избирателям, являющимся инвалидами по зрению, изготовить специальные трафареты для самостоятельного заполнения бюллетеней на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дополнительных</w:t>
      </w:r>
      <w:r>
        <w:rPr>
          <w:rFonts w:ascii="Times New Roman" w:hAnsi="Times New Roman"/>
          <w:sz w:val="28"/>
          <w:szCs w:val="28"/>
        </w:rPr>
        <w:t xml:space="preserve"> выборах депутатов представительных органов Бессоновского района Пензенской области, назначенных на </w:t>
      </w:r>
      <w:r>
        <w:rPr>
          <w:rFonts w:hint="default" w:ascii="Times New Roman" w:hAnsi="Times New Roman"/>
          <w:sz w:val="28"/>
          <w:szCs w:val="28"/>
          <w:lang w:val="ru-RU"/>
        </w:rPr>
        <w:t>14</w:t>
      </w:r>
      <w:r>
        <w:rPr>
          <w:rFonts w:ascii="Times New Roman" w:hAnsi="Times New Roman"/>
          <w:sz w:val="28"/>
          <w:szCs w:val="28"/>
        </w:rPr>
        <w:t xml:space="preserve"> сентября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года в количестве согласно приложению №1 к настоящему постановлению.</w:t>
      </w:r>
    </w:p>
    <w:p w14:paraId="32AAC16C">
      <w:pPr>
        <w:pStyle w:val="1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Изготовленные специальные трафареты для самостоятельного заполнения бюллетеней на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дополнительных </w:t>
      </w:r>
      <w:r>
        <w:rPr>
          <w:rFonts w:ascii="Times New Roman" w:hAnsi="Times New Roman"/>
          <w:sz w:val="28"/>
          <w:szCs w:val="28"/>
        </w:rPr>
        <w:t xml:space="preserve"> выборах депутатов представительных органов Бессоновского района Пензенской области, назначенных на </w:t>
      </w:r>
      <w:r>
        <w:rPr>
          <w:rFonts w:hint="default" w:ascii="Times New Roman" w:hAnsi="Times New Roman"/>
          <w:sz w:val="28"/>
          <w:szCs w:val="28"/>
          <w:lang w:val="ru-RU"/>
        </w:rPr>
        <w:t>14</w:t>
      </w:r>
      <w:r>
        <w:rPr>
          <w:rFonts w:ascii="Times New Roman" w:hAnsi="Times New Roman"/>
          <w:sz w:val="28"/>
          <w:szCs w:val="28"/>
        </w:rPr>
        <w:t xml:space="preserve"> сентября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года применять на избирательных участках №№</w:t>
      </w:r>
      <w:r>
        <w:rPr>
          <w:rFonts w:hint="default" w:ascii="Times New Roman" w:hAnsi="Times New Roman"/>
          <w:sz w:val="28"/>
          <w:szCs w:val="28"/>
          <w:lang w:val="ru-RU"/>
        </w:rPr>
        <w:t>365, 380, 382, 389,390</w:t>
      </w:r>
      <w:r>
        <w:rPr>
          <w:rFonts w:ascii="Times New Roman" w:hAnsi="Times New Roman"/>
          <w:sz w:val="28"/>
          <w:szCs w:val="28"/>
        </w:rPr>
        <w:t>.</w:t>
      </w:r>
    </w:p>
    <w:p w14:paraId="3CE1DBA1">
      <w:pPr>
        <w:pStyle w:val="1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Направить данное постановление в участковые избирательные комиссии избирательных участков №№</w:t>
      </w:r>
      <w:r>
        <w:rPr>
          <w:rFonts w:hint="default" w:ascii="Times New Roman" w:hAnsi="Times New Roman"/>
          <w:sz w:val="28"/>
          <w:szCs w:val="28"/>
          <w:lang w:val="ru-RU"/>
        </w:rPr>
        <w:t>365, 380, 382, 389, 390</w:t>
      </w:r>
      <w:r>
        <w:rPr>
          <w:rFonts w:ascii="Times New Roman" w:hAnsi="Times New Roman"/>
          <w:sz w:val="28"/>
          <w:szCs w:val="28"/>
        </w:rPr>
        <w:t xml:space="preserve"> для использования в работе.</w:t>
      </w:r>
    </w:p>
    <w:p w14:paraId="0E612134">
      <w:pPr>
        <w:pStyle w:val="1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5.Разместить настоящее постановление на официальном сайте администрации Бессоновского района в информационно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-телекоммуникационной сети «Интернет» в разделе «Территориальная избирательная комиссия», направить для опубликования в информационный бюллетень Бессоновского сельсовета «Сельские ведомости».</w:t>
      </w:r>
    </w:p>
    <w:p w14:paraId="712E42C6">
      <w:pPr>
        <w:pStyle w:val="1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06B72B3">
      <w:pPr>
        <w:pStyle w:val="1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EA55C81">
      <w:pPr>
        <w:pStyle w:val="1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комиссии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О.Н.Грибова</w:t>
      </w:r>
    </w:p>
    <w:p w14:paraId="0C8CC7AD">
      <w:pPr>
        <w:pStyle w:val="1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7CB211A">
      <w:pPr>
        <w:pStyle w:val="1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И.В. Асташкина</w:t>
      </w:r>
    </w:p>
    <w:p w14:paraId="6B2F1468">
      <w:pPr>
        <w:pStyle w:val="1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4061E33">
      <w:pPr>
        <w:pStyle w:val="1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A3B39F7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3B2EF4E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AB009B3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00C23EA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7BF88F6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A733FF0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F544CC9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3BC2F6D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FA3E2B7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31E6551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1C48F8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3D14C05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0CF2647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DFDFCC0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0413494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07C1665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6229D36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5265953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D68046D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BDC4B89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D1500D6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99A89A1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211809C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B721C75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9B5E10A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435CA62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03E7F7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859D397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CB2CB6D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858EFB0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8076089">
      <w:pPr>
        <w:pStyle w:val="18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6188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35EF47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территориальной избирательной </w:t>
      </w:r>
    </w:p>
    <w:p w14:paraId="6423AC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Бессоновского района</w:t>
      </w:r>
    </w:p>
    <w:p w14:paraId="612D61B1">
      <w:pPr>
        <w:spacing w:after="0" w:line="240" w:lineRule="auto"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30.07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135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991</w:t>
      </w:r>
    </w:p>
    <w:p w14:paraId="5D731B44">
      <w:pPr>
        <w:pStyle w:val="1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специальных трафаретов для самостоятельного заполнения бюллетеней на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дополнительных</w:t>
      </w:r>
      <w:r>
        <w:rPr>
          <w:rFonts w:ascii="Times New Roman" w:hAnsi="Times New Roman"/>
          <w:b/>
          <w:sz w:val="28"/>
          <w:szCs w:val="28"/>
        </w:rPr>
        <w:t xml:space="preserve"> выборах депутатов представительных органов Бессоновского района Пензенской области, назначенных на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14</w:t>
      </w:r>
      <w:r>
        <w:rPr>
          <w:rFonts w:ascii="Times New Roman" w:hAnsi="Times New Roman"/>
          <w:b/>
          <w:sz w:val="28"/>
          <w:szCs w:val="28"/>
        </w:rPr>
        <w:t xml:space="preserve"> сентября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года </w:t>
      </w:r>
    </w:p>
    <w:p w14:paraId="793978A9">
      <w:pPr>
        <w:pStyle w:val="1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9"/>
        <w:gridCol w:w="3379"/>
        <w:gridCol w:w="3380"/>
      </w:tblGrid>
      <w:tr w14:paraId="2AB06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601A97AB">
            <w:pPr>
              <w:pStyle w:val="1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избирательной кампании</w:t>
            </w:r>
          </w:p>
        </w:tc>
        <w:tc>
          <w:tcPr>
            <w:tcW w:w="3379" w:type="dxa"/>
          </w:tcPr>
          <w:p w14:paraId="61CBEB04">
            <w:pPr>
              <w:pStyle w:val="1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округа</w:t>
            </w:r>
          </w:p>
        </w:tc>
        <w:tc>
          <w:tcPr>
            <w:tcW w:w="3380" w:type="dxa"/>
          </w:tcPr>
          <w:p w14:paraId="494FC55B">
            <w:pPr>
              <w:pStyle w:val="1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специальных трафаретов</w:t>
            </w:r>
          </w:p>
        </w:tc>
      </w:tr>
      <w:tr w14:paraId="30419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4944C4E7">
            <w:pPr>
              <w:pStyle w:val="18"/>
              <w:jc w:val="center"/>
              <w:rPr>
                <w:rFonts w:hint="default"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  <w:lang w:val="ru-RU"/>
              </w:rPr>
              <w:t>Дополнительные</w:t>
            </w:r>
            <w:r>
              <w:rPr>
                <w:rFonts w:hint="default" w:ascii="Times New Roman" w:hAnsi="Times New Roman"/>
                <w:b w:val="0"/>
                <w:bCs/>
                <w:sz w:val="28"/>
                <w:szCs w:val="28"/>
                <w:lang w:val="ru-RU"/>
              </w:rPr>
              <w:t xml:space="preserve"> в</w:t>
            </w:r>
            <w:r>
              <w:rPr>
                <w:rFonts w:ascii="Times New Roman" w:hAnsi="Times New Roman"/>
                <w:b w:val="0"/>
                <w:bCs/>
                <w:sz w:val="28"/>
                <w:szCs w:val="28"/>
                <w:lang w:val="ru-RU"/>
              </w:rPr>
              <w:t>ыборы</w:t>
            </w:r>
            <w:r>
              <w:rPr>
                <w:rFonts w:hint="default" w:ascii="Times New Roman" w:hAnsi="Times New Roman"/>
                <w:b w:val="0"/>
                <w:bCs/>
                <w:sz w:val="28"/>
                <w:szCs w:val="28"/>
                <w:lang w:val="ru-RU"/>
              </w:rPr>
              <w:t xml:space="preserve"> депутата Собрания представителей Бессоновского района Пензенской области пятого созыва</w:t>
            </w:r>
            <w:r>
              <w:rPr>
                <w:rFonts w:hint="default"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79" w:type="dxa"/>
          </w:tcPr>
          <w:p w14:paraId="6E6743BF">
            <w:pPr>
              <w:pStyle w:val="1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60BE29">
            <w:pPr>
              <w:pStyle w:val="1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0A8661B">
            <w:pPr>
              <w:pStyle w:val="1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80" w:type="dxa"/>
          </w:tcPr>
          <w:p w14:paraId="071AD4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7B1C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B89860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13847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046B67A3">
            <w:pPr>
              <w:pStyle w:val="1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Дополнительные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</w:rPr>
              <w:t>ыборы депутат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КМС Кижеватовского сельсовета Бессоновского района Пензенской области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восьмого созыва</w:t>
            </w:r>
          </w:p>
        </w:tc>
        <w:tc>
          <w:tcPr>
            <w:tcW w:w="3379" w:type="dxa"/>
          </w:tcPr>
          <w:p w14:paraId="1225BF86">
            <w:pPr>
              <w:pStyle w:val="1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902ADC3">
            <w:pPr>
              <w:pStyle w:val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F8CDDFC">
            <w:pPr>
              <w:pStyle w:val="1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14:paraId="35DC4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B285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77476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4FFB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vMerge w:val="restart"/>
          </w:tcPr>
          <w:p w14:paraId="106B9C7B">
            <w:pPr>
              <w:pStyle w:val="1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Дополнительные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в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ыборы депутатов КМС Степановского сельсовета Бессоновского района Пензенской области</w:t>
            </w:r>
          </w:p>
          <w:p w14:paraId="7D33E8B1">
            <w:pPr>
              <w:pStyle w:val="1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восьмого созыва</w:t>
            </w:r>
          </w:p>
        </w:tc>
        <w:tc>
          <w:tcPr>
            <w:tcW w:w="3379" w:type="dxa"/>
          </w:tcPr>
          <w:p w14:paraId="25C6BFF3">
            <w:pPr>
              <w:pStyle w:val="1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14:paraId="4C71E27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576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vMerge w:val="continue"/>
          </w:tcPr>
          <w:p w14:paraId="542A9971">
            <w:pPr>
              <w:pStyle w:val="1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79" w:type="dxa"/>
          </w:tcPr>
          <w:p w14:paraId="09AB7647">
            <w:pPr>
              <w:pStyle w:val="1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14:paraId="0E2344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578A0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  <w:vMerge w:val="continue"/>
          </w:tcPr>
          <w:p w14:paraId="4D524BB3">
            <w:pPr>
              <w:pStyle w:val="1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79" w:type="dxa"/>
          </w:tcPr>
          <w:p w14:paraId="0E367148">
            <w:pPr>
              <w:pStyle w:val="1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380" w:type="dxa"/>
          </w:tcPr>
          <w:p w14:paraId="429F132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5AB2FDA5">
      <w:pPr>
        <w:pStyle w:val="18"/>
        <w:spacing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sectPr>
      <w:headerReference r:id="rId5" w:type="default"/>
      <w:pgSz w:w="11906" w:h="16838"/>
      <w:pgMar w:top="709" w:right="850" w:bottom="1134" w:left="1134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785740"/>
      <w:docPartObj>
        <w:docPartGallery w:val="AutoText"/>
      </w:docPartObj>
    </w:sdtPr>
    <w:sdtContent>
      <w:p w14:paraId="79BD01E3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129D570B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DBB"/>
    <w:rsid w:val="0002039A"/>
    <w:rsid w:val="00040347"/>
    <w:rsid w:val="00045267"/>
    <w:rsid w:val="000955F7"/>
    <w:rsid w:val="000F4D33"/>
    <w:rsid w:val="0012329E"/>
    <w:rsid w:val="00127D6B"/>
    <w:rsid w:val="00145CAF"/>
    <w:rsid w:val="001E14E4"/>
    <w:rsid w:val="00266700"/>
    <w:rsid w:val="00283259"/>
    <w:rsid w:val="003053CB"/>
    <w:rsid w:val="00346A84"/>
    <w:rsid w:val="00387852"/>
    <w:rsid w:val="003A7D5F"/>
    <w:rsid w:val="003F4C45"/>
    <w:rsid w:val="00461DED"/>
    <w:rsid w:val="00475DAD"/>
    <w:rsid w:val="00487F87"/>
    <w:rsid w:val="004C69B9"/>
    <w:rsid w:val="00574E37"/>
    <w:rsid w:val="00591E8E"/>
    <w:rsid w:val="005B68B4"/>
    <w:rsid w:val="005C54EF"/>
    <w:rsid w:val="005E0C77"/>
    <w:rsid w:val="00606973"/>
    <w:rsid w:val="0066442C"/>
    <w:rsid w:val="006945EB"/>
    <w:rsid w:val="006C0808"/>
    <w:rsid w:val="006C4EBA"/>
    <w:rsid w:val="006D3CC7"/>
    <w:rsid w:val="00715D9E"/>
    <w:rsid w:val="007672AB"/>
    <w:rsid w:val="00772B2C"/>
    <w:rsid w:val="007B3A9F"/>
    <w:rsid w:val="00806759"/>
    <w:rsid w:val="0082153A"/>
    <w:rsid w:val="00824926"/>
    <w:rsid w:val="008702F8"/>
    <w:rsid w:val="008E2822"/>
    <w:rsid w:val="00905DAF"/>
    <w:rsid w:val="00916441"/>
    <w:rsid w:val="0093355C"/>
    <w:rsid w:val="00966880"/>
    <w:rsid w:val="00996C23"/>
    <w:rsid w:val="009A23CF"/>
    <w:rsid w:val="009E3A7F"/>
    <w:rsid w:val="009E4492"/>
    <w:rsid w:val="00A00148"/>
    <w:rsid w:val="00A12178"/>
    <w:rsid w:val="00A25EBA"/>
    <w:rsid w:val="00AD6856"/>
    <w:rsid w:val="00AE1731"/>
    <w:rsid w:val="00AE3279"/>
    <w:rsid w:val="00B0398B"/>
    <w:rsid w:val="00B17DBB"/>
    <w:rsid w:val="00BA0A9D"/>
    <w:rsid w:val="00C00587"/>
    <w:rsid w:val="00C041F4"/>
    <w:rsid w:val="00C042BD"/>
    <w:rsid w:val="00C34076"/>
    <w:rsid w:val="00D1368C"/>
    <w:rsid w:val="00D7706A"/>
    <w:rsid w:val="00D97D14"/>
    <w:rsid w:val="00DD42CC"/>
    <w:rsid w:val="00E120D2"/>
    <w:rsid w:val="00F30B9E"/>
    <w:rsid w:val="00F423F3"/>
    <w:rsid w:val="00F8075F"/>
    <w:rsid w:val="00F8111C"/>
    <w:rsid w:val="00FC1728"/>
    <w:rsid w:val="78393F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spacing w:after="0" w:line="240" w:lineRule="auto"/>
      <w:jc w:val="center"/>
      <w:outlineLvl w:val="1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43F61" w:themeColor="accent1" w:themeShade="7F"/>
      <w:sz w:val="24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header"/>
    <w:basedOn w:val="1"/>
    <w:link w:val="16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Body Text"/>
    <w:basedOn w:val="1"/>
    <w:link w:val="14"/>
    <w:unhideWhenUsed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9">
    <w:name w:val="Body Text Indent"/>
    <w:basedOn w:val="1"/>
    <w:link w:val="23"/>
    <w:semiHidden/>
    <w:unhideWhenUsed/>
    <w:uiPriority w:val="99"/>
    <w:pPr>
      <w:spacing w:after="120"/>
      <w:ind w:left="283"/>
    </w:pPr>
  </w:style>
  <w:style w:type="paragraph" w:styleId="10">
    <w:name w:val="Title"/>
    <w:basedOn w:val="1"/>
    <w:link w:val="22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32"/>
      <w:szCs w:val="20"/>
    </w:rPr>
  </w:style>
  <w:style w:type="paragraph" w:styleId="11">
    <w:name w:val="footer"/>
    <w:basedOn w:val="1"/>
    <w:link w:val="17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2">
    <w:name w:val="Table Grid"/>
    <w:basedOn w:val="6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2 Знак"/>
    <w:basedOn w:val="5"/>
    <w:link w:val="3"/>
    <w:semiHidden/>
    <w:uiPriority w:val="0"/>
    <w:rPr>
      <w:rFonts w:ascii="Times New Roman" w:hAnsi="Times New Roman" w:eastAsia="Times New Roman" w:cs="Times New Roman"/>
      <w:b/>
      <w:sz w:val="28"/>
      <w:szCs w:val="20"/>
    </w:rPr>
  </w:style>
  <w:style w:type="character" w:customStyle="1" w:styleId="14">
    <w:name w:val="Основной текст Знак"/>
    <w:basedOn w:val="5"/>
    <w:link w:val="8"/>
    <w:uiPriority w:val="0"/>
    <w:rPr>
      <w:rFonts w:ascii="Times New Roman" w:hAnsi="Times New Roman" w:eastAsia="Times New Roman" w:cs="Times New Roman"/>
      <w:sz w:val="28"/>
      <w:szCs w:val="20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Верхний колонтитул Знак"/>
    <w:basedOn w:val="5"/>
    <w:link w:val="7"/>
    <w:uiPriority w:val="99"/>
  </w:style>
  <w:style w:type="character" w:customStyle="1" w:styleId="17">
    <w:name w:val="Нижний колонтитул Знак"/>
    <w:basedOn w:val="5"/>
    <w:link w:val="11"/>
    <w:semiHidden/>
    <w:uiPriority w:val="99"/>
  </w:style>
  <w:style w:type="paragraph" w:styleId="18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19">
    <w:name w:val="ConsNormal"/>
    <w:uiPriority w:val="0"/>
    <w:pPr>
      <w:widowControl w:val="0"/>
      <w:spacing w:after="0" w:line="240" w:lineRule="auto"/>
      <w:ind w:right="19772" w:firstLine="720"/>
    </w:pPr>
    <w:rPr>
      <w:rFonts w:ascii="Arial" w:hAnsi="Arial" w:eastAsia="Times New Roman" w:cs="Times New Roman"/>
      <w:snapToGrid w:val="0"/>
      <w:sz w:val="20"/>
      <w:szCs w:val="20"/>
      <w:lang w:val="ru-RU" w:eastAsia="ru-RU" w:bidi="ar-SA"/>
    </w:rPr>
  </w:style>
  <w:style w:type="character" w:customStyle="1" w:styleId="20">
    <w:name w:val="Заголовок 1 Знак"/>
    <w:basedOn w:val="5"/>
    <w:link w:val="2"/>
    <w:uiPriority w:val="9"/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character" w:customStyle="1" w:styleId="21">
    <w:name w:val="Заголовок 3 Знак"/>
    <w:basedOn w:val="5"/>
    <w:link w:val="4"/>
    <w:semiHidden/>
    <w:uiPriority w:val="9"/>
    <w:rPr>
      <w:rFonts w:asciiTheme="majorHAnsi" w:hAnsiTheme="majorHAnsi" w:eastAsiaTheme="majorEastAsia" w:cstheme="majorBidi"/>
      <w:color w:val="243F61" w:themeColor="accent1" w:themeShade="7F"/>
      <w:sz w:val="24"/>
      <w:szCs w:val="24"/>
    </w:rPr>
  </w:style>
  <w:style w:type="character" w:customStyle="1" w:styleId="22">
    <w:name w:val="Название Знак"/>
    <w:basedOn w:val="5"/>
    <w:link w:val="10"/>
    <w:uiPriority w:val="0"/>
    <w:rPr>
      <w:rFonts w:ascii="Times New Roman" w:hAnsi="Times New Roman" w:eastAsia="Times New Roman" w:cs="Times New Roman"/>
      <w:b/>
      <w:sz w:val="32"/>
      <w:szCs w:val="20"/>
    </w:rPr>
  </w:style>
  <w:style w:type="character" w:customStyle="1" w:styleId="23">
    <w:name w:val="Основной текст с отступом Знак"/>
    <w:basedOn w:val="5"/>
    <w:link w:val="9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588</Words>
  <Characters>3352</Characters>
  <Lines>27</Lines>
  <Paragraphs>7</Paragraphs>
  <TotalTime>45</TotalTime>
  <ScaleCrop>false</ScaleCrop>
  <LinksUpToDate>false</LinksUpToDate>
  <CharactersWithSpaces>3933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2024-08-19T11:33:00Z</dcterms:created>
  <dc:creator>user01</dc:creator>
  <cp:lastModifiedBy>user</cp:lastModifiedBy>
  <cp:lastPrinted>2022-08-23T11:56:00Z</cp:lastPrinted>
  <dcterms:modified xsi:type="dcterms:W3CDTF">2025-08-08T20:40:08Z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5DAD21064D1E4E86AF3413D8EE71C29D_13</vt:lpwstr>
  </property>
</Properties>
</file>