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F07FE7">
      <w:pPr>
        <w:rPr>
          <w:sz w:val="28"/>
        </w:rPr>
      </w:pPr>
      <w:r>
        <w:rPr>
          <w:sz w:val="28"/>
        </w:rPr>
        <w:t>14.10</w:t>
      </w:r>
      <w:r w:rsidR="00C40BEF">
        <w:rPr>
          <w:sz w:val="28"/>
        </w:rPr>
        <w:t>.2024г.                                                                                                № 1</w:t>
      </w:r>
      <w:r w:rsidR="00A52BC6">
        <w:rPr>
          <w:sz w:val="28"/>
        </w:rPr>
        <w:t>1</w:t>
      </w:r>
      <w:r>
        <w:rPr>
          <w:sz w:val="28"/>
        </w:rPr>
        <w:t>6</w:t>
      </w:r>
      <w:r w:rsidR="00C40BEF">
        <w:rPr>
          <w:sz w:val="28"/>
        </w:rPr>
        <w:t>/</w:t>
      </w:r>
      <w:r>
        <w:rPr>
          <w:sz w:val="28"/>
        </w:rPr>
        <w:t>90</w:t>
      </w:r>
      <w:r w:rsidR="00A52BC6">
        <w:rPr>
          <w:sz w:val="28"/>
        </w:rPr>
        <w:t>3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72424E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6E4DF9" w:rsidRPr="0072424E">
        <w:rPr>
          <w:rFonts w:ascii="Times New Roman" w:hAnsi="Times New Roman" w:cs="Times New Roman"/>
          <w:b/>
          <w:sz w:val="28"/>
          <w:szCs w:val="28"/>
        </w:rPr>
        <w:t>Сарайкина Станислава Александровича</w:t>
      </w:r>
      <w:r w:rsidR="00C40BEF" w:rsidRPr="0072424E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 w:rsidRPr="0072424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Pr="0072424E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4E"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Pr="0072424E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4E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6E4DF9" w:rsidRPr="0072424E">
        <w:rPr>
          <w:rFonts w:ascii="Times New Roman" w:hAnsi="Times New Roman" w:cs="Times New Roman"/>
          <w:b/>
          <w:sz w:val="28"/>
          <w:szCs w:val="28"/>
        </w:rPr>
        <w:t>2</w:t>
      </w:r>
    </w:p>
    <w:p w:rsidR="000D5E3C" w:rsidRPr="0072424E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 w:rsidRPr="0072424E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 w:rsidRPr="0072424E">
        <w:rPr>
          <w:szCs w:val="28"/>
        </w:rPr>
        <w:t>Кижеватовского</w:t>
      </w:r>
      <w:r w:rsidRPr="0072424E">
        <w:rPr>
          <w:szCs w:val="28"/>
        </w:rPr>
        <w:t xml:space="preserve"> сельсовета Бессоновского района Пензенской области </w:t>
      </w:r>
      <w:r w:rsidR="00AF4AED" w:rsidRPr="0072424E">
        <w:rPr>
          <w:szCs w:val="28"/>
        </w:rPr>
        <w:t>восьмого</w:t>
      </w:r>
      <w:r w:rsidRPr="0072424E">
        <w:rPr>
          <w:szCs w:val="28"/>
        </w:rPr>
        <w:t xml:space="preserve"> созыва </w:t>
      </w:r>
      <w:r w:rsidR="006E4DF9" w:rsidRPr="0072424E">
        <w:rPr>
          <w:szCs w:val="28"/>
        </w:rPr>
        <w:t>Сарайкина Станислава Александровича</w:t>
      </w:r>
      <w:r w:rsidRPr="0072424E">
        <w:rPr>
          <w:szCs w:val="28"/>
        </w:rPr>
        <w:t>, выдвинуто</w:t>
      </w:r>
      <w:r w:rsidR="00AC537E" w:rsidRPr="0072424E">
        <w:rPr>
          <w:szCs w:val="28"/>
        </w:rPr>
        <w:t>го</w:t>
      </w:r>
      <w:r w:rsidR="00F07FE7">
        <w:rPr>
          <w:szCs w:val="28"/>
        </w:rPr>
        <w:t xml:space="preserve"> </w:t>
      </w:r>
      <w:r w:rsidRPr="0072424E">
        <w:rPr>
          <w:szCs w:val="28"/>
        </w:rPr>
        <w:t>Бессоновским местным отделением Пензенского регионального</w:t>
      </w:r>
      <w:r>
        <w:rPr>
          <w:szCs w:val="28"/>
        </w:rPr>
        <w:t xml:space="preserve"> отделения Всероссийской политической партии «ЕДИНАЯ РОССИЯ» по одномандатному избирательному округу № </w:t>
      </w:r>
      <w:r w:rsidR="006E4DF9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72424E" w:rsidRPr="0072424E">
        <w:rPr>
          <w:color w:val="auto"/>
          <w:sz w:val="28"/>
          <w:szCs w:val="28"/>
        </w:rPr>
        <w:t xml:space="preserve"> </w:t>
      </w:r>
      <w:r w:rsidR="006E4DF9" w:rsidRPr="0072424E">
        <w:rPr>
          <w:color w:val="auto"/>
          <w:sz w:val="28"/>
          <w:szCs w:val="28"/>
        </w:rPr>
        <w:t>Сарайкина Станислава Александровича</w:t>
      </w:r>
      <w:r>
        <w:rPr>
          <w:color w:val="auto"/>
          <w:sz w:val="28"/>
          <w:szCs w:val="28"/>
        </w:rPr>
        <w:t>, выдвинут</w:t>
      </w:r>
      <w:r w:rsidR="00F07FE7">
        <w:rPr>
          <w:color w:val="auto"/>
          <w:sz w:val="28"/>
          <w:szCs w:val="28"/>
        </w:rPr>
        <w:t xml:space="preserve">ого </w:t>
      </w:r>
      <w:r>
        <w:rPr>
          <w:color w:val="auto"/>
          <w:sz w:val="28"/>
          <w:szCs w:val="28"/>
        </w:rPr>
        <w:t xml:space="preserve">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6E4DF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</w:t>
      </w:r>
      <w:r w:rsidR="00F07FE7">
        <w:rPr>
          <w:b/>
          <w:color w:val="auto"/>
          <w:sz w:val="28"/>
          <w:szCs w:val="28"/>
        </w:rPr>
        <w:t>14</w:t>
      </w:r>
      <w:r w:rsidR="00733CCD">
        <w:rPr>
          <w:b/>
          <w:color w:val="auto"/>
          <w:sz w:val="28"/>
          <w:szCs w:val="28"/>
        </w:rPr>
        <w:t xml:space="preserve">» </w:t>
      </w:r>
      <w:r w:rsidR="00F07FE7">
        <w:rPr>
          <w:b/>
          <w:color w:val="auto"/>
          <w:sz w:val="28"/>
          <w:szCs w:val="28"/>
        </w:rPr>
        <w:t>октября</w:t>
      </w:r>
      <w:r w:rsidR="00733CCD">
        <w:rPr>
          <w:b/>
          <w:color w:val="auto"/>
          <w:sz w:val="28"/>
          <w:szCs w:val="28"/>
        </w:rPr>
        <w:t xml:space="preserve"> 2024 года в 1</w:t>
      </w:r>
      <w:r w:rsidR="00F07FE7">
        <w:rPr>
          <w:b/>
          <w:color w:val="auto"/>
          <w:sz w:val="28"/>
          <w:szCs w:val="28"/>
        </w:rPr>
        <w:t>1</w:t>
      </w:r>
      <w:r w:rsidR="00733CCD">
        <w:rPr>
          <w:b/>
          <w:color w:val="auto"/>
          <w:sz w:val="28"/>
          <w:szCs w:val="28"/>
        </w:rPr>
        <w:t xml:space="preserve"> часов </w:t>
      </w:r>
      <w:r w:rsidR="00F07FE7">
        <w:rPr>
          <w:b/>
          <w:color w:val="auto"/>
          <w:sz w:val="28"/>
          <w:szCs w:val="28"/>
        </w:rPr>
        <w:t>00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  <w:t xml:space="preserve">                   И.В. Асташкина</w:t>
      </w:r>
    </w:p>
    <w:sectPr w:rsidR="000D5E3C" w:rsidSect="00351E0B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3DF" w:rsidRDefault="004C13DF">
      <w:r>
        <w:separator/>
      </w:r>
    </w:p>
  </w:endnote>
  <w:endnote w:type="continuationSeparator" w:id="1">
    <w:p w:rsidR="004C13DF" w:rsidRDefault="004C1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401974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401974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07FE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3DF" w:rsidRDefault="004C13DF">
      <w:r>
        <w:separator/>
      </w:r>
    </w:p>
  </w:footnote>
  <w:footnote w:type="continuationSeparator" w:id="1">
    <w:p w:rsidR="004C13DF" w:rsidRDefault="004C1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40197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40197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07FE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1E0B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974"/>
    <w:rsid w:val="00401BA7"/>
    <w:rsid w:val="00401E55"/>
    <w:rsid w:val="004107D3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C13DF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424E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52BC6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07FE7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0B"/>
    <w:rPr>
      <w:sz w:val="24"/>
      <w:szCs w:val="24"/>
    </w:rPr>
  </w:style>
  <w:style w:type="paragraph" w:styleId="1">
    <w:name w:val="heading 1"/>
    <w:basedOn w:val="a"/>
    <w:next w:val="a"/>
    <w:qFormat/>
    <w:rsid w:val="00351E0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351E0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351E0B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351E0B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351E0B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351E0B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351E0B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351E0B"/>
  </w:style>
  <w:style w:type="paragraph" w:styleId="20">
    <w:name w:val="Body Text 2"/>
    <w:basedOn w:val="a"/>
    <w:semiHidden/>
    <w:qFormat/>
    <w:rsid w:val="00351E0B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351E0B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351E0B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351E0B"/>
    <w:rPr>
      <w:sz w:val="28"/>
      <w:szCs w:val="20"/>
    </w:rPr>
  </w:style>
  <w:style w:type="paragraph" w:styleId="a6">
    <w:name w:val="Body Text Indent"/>
    <w:basedOn w:val="a"/>
    <w:semiHidden/>
    <w:qFormat/>
    <w:rsid w:val="00351E0B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351E0B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351E0B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351E0B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351E0B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351E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351E0B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2157</Characters>
  <Application>Microsoft Office Word</Application>
  <DocSecurity>0</DocSecurity>
  <Lines>17</Lines>
  <Paragraphs>5</Paragraphs>
  <ScaleCrop>false</ScaleCrop>
  <Company>CROC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2024-10-14T08:27:00Z</dcterms:created>
  <dcterms:modified xsi:type="dcterms:W3CDTF">2024-10-14T08:27:00Z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