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4BBD2" w14:textId="77777777" w:rsidR="0085252E" w:rsidRPr="00CB4A27" w:rsidRDefault="0085252E" w:rsidP="008525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3239334"/>
      <w:bookmarkStart w:id="1" w:name="_Hlk23242959"/>
      <w:r w:rsidRPr="00CB4A27">
        <w:rPr>
          <w:rFonts w:ascii="Times New Roman" w:hAnsi="Times New Roman" w:cs="Times New Roman"/>
          <w:b/>
          <w:sz w:val="24"/>
          <w:szCs w:val="24"/>
        </w:rPr>
        <w:t>Сообщение о возможном установлении публичного сервитута.</w:t>
      </w:r>
    </w:p>
    <w:p w14:paraId="03061347" w14:textId="77777777" w:rsidR="0085252E" w:rsidRPr="00CB4A27" w:rsidRDefault="0085252E" w:rsidP="008525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p w14:paraId="0CDA2D86" w14:textId="6AA9492F" w:rsidR="00973160" w:rsidRPr="00F43903" w:rsidRDefault="00973160" w:rsidP="009731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</w:t>
      </w:r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Бессоновского района </w:t>
      </w:r>
      <w:r w:rsidR="00375542" w:rsidRPr="003755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Пензенской области 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– администрация </w:t>
      </w:r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 района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рассмотрев ходатайство ПАО «Россети Волга»,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информирует о возможном установлении публичного сервитута для эксплуатации линейного объекта электросетевого хозяйства</w:t>
      </w:r>
      <w:r w:rsidR="0085252E"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2BD9" w:rsidRPr="00512BD9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E804A7" w:rsidRPr="00E804A7">
        <w:rPr>
          <w:rFonts w:ascii="Times New Roman" w:hAnsi="Times New Roman" w:cs="Times New Roman"/>
          <w:color w:val="000000" w:themeColor="text1"/>
          <w:sz w:val="24"/>
          <w:szCs w:val="24"/>
        </w:rPr>
        <w:t>Строительство ВЛ-10 кВ от ВЛ-10 кВ №7 «Кировская», строительство ТП-10/0,4 кВ, строительство ВЛ-0,4 кВ в с. Ухтинка Бессоновского района (ИП Чекашов А.А.)»,</w:t>
      </w:r>
      <w:r w:rsidR="00D93AA2" w:rsidRPr="00D93A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60A15" w:rsidRPr="00860A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необходимого для электроснабжения населения, расположенного на территории Пензенской области, Бессоновского района, </w:t>
      </w:r>
      <w:r w:rsidR="00860A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село Ухтинка, </w:t>
      </w:r>
      <w:r w:rsidR="00860A15" w:rsidRPr="00860A15">
        <w:rPr>
          <w:rFonts w:ascii="Times New Roman" w:hAnsi="Times New Roman" w:cs="Times New Roman"/>
          <w:color w:val="000000" w:themeColor="text1"/>
          <w:sz w:val="24"/>
          <w:szCs w:val="24"/>
        </w:rPr>
        <w:t>в отношении следующих земельных участков с кадастровыми номерами:</w:t>
      </w:r>
    </w:p>
    <w:p w14:paraId="7FBEBBDB" w14:textId="422FF62A" w:rsidR="00492884" w:rsidRPr="00492884" w:rsidRDefault="00492884" w:rsidP="0049288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2884">
        <w:rPr>
          <w:rFonts w:ascii="Times New Roman" w:hAnsi="Times New Roman" w:cs="Times New Roman"/>
          <w:color w:val="000000" w:themeColor="text1"/>
          <w:sz w:val="24"/>
          <w:szCs w:val="24"/>
        </w:rPr>
        <w:t>58:05:0000000:1803 - Пензенская область, Бессоновский район, Бессоновский сельсовет, с. Ухтинка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339D058" w14:textId="45038B6A" w:rsidR="00492884" w:rsidRPr="00492884" w:rsidRDefault="00492884" w:rsidP="0049288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2884">
        <w:rPr>
          <w:rFonts w:ascii="Times New Roman" w:hAnsi="Times New Roman" w:cs="Times New Roman"/>
          <w:color w:val="000000" w:themeColor="text1"/>
          <w:sz w:val="24"/>
          <w:szCs w:val="24"/>
        </w:rPr>
        <w:t>58:05:0350201:819 - Российская Федерация, Пензенская область, муниципальный район Бессоновский, сельское поселение Бессоновский сельсовет, село Ухтинка, улица Ухтинка, земельный участок 1/1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8DE886E" w14:textId="6BFAAFAF" w:rsidR="00E3788A" w:rsidRDefault="00492884" w:rsidP="0049288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2884">
        <w:rPr>
          <w:rFonts w:ascii="Times New Roman" w:hAnsi="Times New Roman" w:cs="Times New Roman"/>
          <w:color w:val="000000" w:themeColor="text1"/>
          <w:sz w:val="24"/>
          <w:szCs w:val="24"/>
        </w:rPr>
        <w:t>58:05:0350201 - Пензенская область, Бессоновский район, Бессоновский сельсовет, с.Ухтинка</w:t>
      </w:r>
      <w:r w:rsidR="00E3788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7B8F67F" w14:textId="77777777" w:rsidR="00860A15" w:rsidRPr="00860A15" w:rsidRDefault="00860A15" w:rsidP="00860A1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0A15">
        <w:rPr>
          <w:rFonts w:ascii="Times New Roman" w:hAnsi="Times New Roman" w:cs="Times New Roman"/>
          <w:color w:val="000000" w:themeColor="text1"/>
          <w:sz w:val="24"/>
          <w:szCs w:val="24"/>
        </w:rPr>
        <w:t>Испрашиваемый срок публичного сервитута 49 лет.</w:t>
      </w:r>
    </w:p>
    <w:p w14:paraId="6DD54212" w14:textId="77777777" w:rsidR="00860A15" w:rsidRPr="00860A15" w:rsidRDefault="00860A15" w:rsidP="00860A1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0A15">
        <w:rPr>
          <w:rFonts w:ascii="Times New Roman" w:hAnsi="Times New Roman" w:cs="Times New Roman"/>
          <w:color w:val="000000" w:themeColor="text1"/>
          <w:sz w:val="24"/>
          <w:szCs w:val="24"/>
        </w:rPr>
        <w:t>Заинтересованные лица в течение 15 дней со дня опубликования сообщения могут ознакомиться с поступившим ходатайством об установлении публичного сервитута и описанием местоположения границ публичного сервитута на сайте администрации Бессоновского района https://bessonovka.pnzreg.ru, а также в КУМИ администрации Бессоновского района по адресу: 442780, Пензенская область, Бессоновский район, с. Бессоновка, ул. Коммунистическая, 2Б, besson_adm@mail.ru, график приема заявителей: понедельник, вторник, четверг; приемные часы: 08.00-16.00 ч.; обеденный перерыв: 12.00-13.00 ч., телефон 8-84140-28664, 8-84140-28617.</w:t>
      </w:r>
    </w:p>
    <w:p w14:paraId="2954A7DF" w14:textId="77777777" w:rsidR="00860A15" w:rsidRPr="00860A15" w:rsidRDefault="00860A15" w:rsidP="00860A1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0A15">
        <w:rPr>
          <w:rFonts w:ascii="Times New Roman" w:hAnsi="Times New Roman" w:cs="Times New Roman"/>
          <w:color w:val="000000" w:themeColor="text1"/>
          <w:sz w:val="24"/>
          <w:szCs w:val="24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15 дней со дня опубликования сообщения могут подать в администрацию Бессоновского района заявление об учете их прав (обременений прав) на земельные участки с приложением копий документов, подтверждающих эти права (обременения прав). В заявлении указывается способ связи с правообладателями земельных участков (почтовый адрес и (или) адрес электронной почты).</w:t>
      </w:r>
    </w:p>
    <w:p w14:paraId="2FB8EF41" w14:textId="4D5C7B11" w:rsidR="00860A15" w:rsidRPr="00860A15" w:rsidRDefault="00860A15" w:rsidP="00860A1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0A15">
        <w:rPr>
          <w:rFonts w:ascii="Times New Roman" w:hAnsi="Times New Roman" w:cs="Times New Roman"/>
          <w:color w:val="000000" w:themeColor="text1"/>
          <w:sz w:val="24"/>
          <w:szCs w:val="24"/>
        </w:rPr>
        <w:t>Заявления об учете прав принимаются с 1</w:t>
      </w:r>
      <w:r w:rsidR="009F551A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860A15">
        <w:rPr>
          <w:rFonts w:ascii="Times New Roman" w:hAnsi="Times New Roman" w:cs="Times New Roman"/>
          <w:color w:val="000000" w:themeColor="text1"/>
          <w:sz w:val="24"/>
          <w:szCs w:val="24"/>
        </w:rPr>
        <w:t>.12.2025 по 0</w:t>
      </w:r>
      <w:r w:rsidR="009F551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860A15">
        <w:rPr>
          <w:rFonts w:ascii="Times New Roman" w:hAnsi="Times New Roman" w:cs="Times New Roman"/>
          <w:color w:val="000000" w:themeColor="text1"/>
          <w:sz w:val="24"/>
          <w:szCs w:val="24"/>
        </w:rPr>
        <w:t>.01.2026 г. по адресу: с. Бессоновка, ул. Коммунистическая 2Б.</w:t>
      </w:r>
    </w:p>
    <w:p w14:paraId="07D34CEA" w14:textId="64BF50E6" w:rsidR="00B31D96" w:rsidRPr="00973160" w:rsidRDefault="00860A15" w:rsidP="00860A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A15">
        <w:rPr>
          <w:rFonts w:ascii="Times New Roman" w:hAnsi="Times New Roman" w:cs="Times New Roman"/>
          <w:color w:val="000000" w:themeColor="text1"/>
          <w:sz w:val="24"/>
          <w:szCs w:val="24"/>
        </w:rPr>
        <w:t>Также по возникающим вопросам можно обращаться: Филиал ПАО «Россети Волга» - «Пензаэнерго»: 440000, г. Пенза, ул. Пушкина/ул. Гладкова, д. ½, тел. 8 (8412) 59-67-99, электронная почта public@penzacom.ru</w:t>
      </w:r>
      <w:r w:rsidR="00973160" w:rsidRPr="00040772">
        <w:rPr>
          <w:rFonts w:ascii="Times New Roman" w:hAnsi="Times New Roman" w:cs="Times New Roman"/>
          <w:sz w:val="24"/>
          <w:szCs w:val="24"/>
        </w:rPr>
        <w:t>.</w:t>
      </w:r>
    </w:p>
    <w:sectPr w:rsidR="00B31D96" w:rsidRPr="00973160" w:rsidSect="0085252E">
      <w:pgSz w:w="11906" w:h="16838" w:code="9"/>
      <w:pgMar w:top="851" w:right="851" w:bottom="851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52E"/>
    <w:rsid w:val="000121F0"/>
    <w:rsid w:val="00016B7F"/>
    <w:rsid w:val="00033DD7"/>
    <w:rsid w:val="000355AB"/>
    <w:rsid w:val="00040772"/>
    <w:rsid w:val="00063433"/>
    <w:rsid w:val="00075422"/>
    <w:rsid w:val="000C6FFD"/>
    <w:rsid w:val="000D3227"/>
    <w:rsid w:val="00107070"/>
    <w:rsid w:val="00132766"/>
    <w:rsid w:val="00136BBA"/>
    <w:rsid w:val="00147C45"/>
    <w:rsid w:val="00170D26"/>
    <w:rsid w:val="001717A6"/>
    <w:rsid w:val="001C4A20"/>
    <w:rsid w:val="001F4DFE"/>
    <w:rsid w:val="002236EE"/>
    <w:rsid w:val="00252BA0"/>
    <w:rsid w:val="00257491"/>
    <w:rsid w:val="00277F15"/>
    <w:rsid w:val="002D06AB"/>
    <w:rsid w:val="002E1EE3"/>
    <w:rsid w:val="002E5A35"/>
    <w:rsid w:val="00333793"/>
    <w:rsid w:val="0036061E"/>
    <w:rsid w:val="00375542"/>
    <w:rsid w:val="00385A30"/>
    <w:rsid w:val="0038617B"/>
    <w:rsid w:val="003B166C"/>
    <w:rsid w:val="003C326B"/>
    <w:rsid w:val="00424415"/>
    <w:rsid w:val="0044101B"/>
    <w:rsid w:val="004432C5"/>
    <w:rsid w:val="004674A8"/>
    <w:rsid w:val="00472BA4"/>
    <w:rsid w:val="004771F0"/>
    <w:rsid w:val="00486280"/>
    <w:rsid w:val="00492884"/>
    <w:rsid w:val="004B60DE"/>
    <w:rsid w:val="004D50F9"/>
    <w:rsid w:val="00507B90"/>
    <w:rsid w:val="00512BD9"/>
    <w:rsid w:val="00515230"/>
    <w:rsid w:val="005B34DE"/>
    <w:rsid w:val="005E41CE"/>
    <w:rsid w:val="006017E0"/>
    <w:rsid w:val="006121EA"/>
    <w:rsid w:val="0061276C"/>
    <w:rsid w:val="00624724"/>
    <w:rsid w:val="00642F2D"/>
    <w:rsid w:val="00650764"/>
    <w:rsid w:val="00656E8F"/>
    <w:rsid w:val="00677EC8"/>
    <w:rsid w:val="00694806"/>
    <w:rsid w:val="006A39D0"/>
    <w:rsid w:val="006B1122"/>
    <w:rsid w:val="006B2099"/>
    <w:rsid w:val="006D277D"/>
    <w:rsid w:val="006F0635"/>
    <w:rsid w:val="006F5253"/>
    <w:rsid w:val="006F666F"/>
    <w:rsid w:val="006F6F2D"/>
    <w:rsid w:val="007064A8"/>
    <w:rsid w:val="00710518"/>
    <w:rsid w:val="007335BF"/>
    <w:rsid w:val="007573D4"/>
    <w:rsid w:val="0076480D"/>
    <w:rsid w:val="007664B8"/>
    <w:rsid w:val="0077314D"/>
    <w:rsid w:val="00786EF5"/>
    <w:rsid w:val="00794829"/>
    <w:rsid w:val="007B0D64"/>
    <w:rsid w:val="007C7EEF"/>
    <w:rsid w:val="007D2870"/>
    <w:rsid w:val="007F21F5"/>
    <w:rsid w:val="00800E61"/>
    <w:rsid w:val="00821932"/>
    <w:rsid w:val="00831E79"/>
    <w:rsid w:val="00833EDE"/>
    <w:rsid w:val="0085252E"/>
    <w:rsid w:val="00860A15"/>
    <w:rsid w:val="00896198"/>
    <w:rsid w:val="008A1D23"/>
    <w:rsid w:val="008A2CD6"/>
    <w:rsid w:val="009232E4"/>
    <w:rsid w:val="00973160"/>
    <w:rsid w:val="009821A7"/>
    <w:rsid w:val="009A3B84"/>
    <w:rsid w:val="009A5ACD"/>
    <w:rsid w:val="009A73BA"/>
    <w:rsid w:val="009B1D12"/>
    <w:rsid w:val="009D5AD4"/>
    <w:rsid w:val="009D7825"/>
    <w:rsid w:val="009F551A"/>
    <w:rsid w:val="00A0653C"/>
    <w:rsid w:val="00A353D8"/>
    <w:rsid w:val="00A56E6B"/>
    <w:rsid w:val="00A57AF1"/>
    <w:rsid w:val="00A619AD"/>
    <w:rsid w:val="00A62CA1"/>
    <w:rsid w:val="00A71769"/>
    <w:rsid w:val="00A85421"/>
    <w:rsid w:val="00AC12A7"/>
    <w:rsid w:val="00AC1B69"/>
    <w:rsid w:val="00AC3869"/>
    <w:rsid w:val="00AC52A4"/>
    <w:rsid w:val="00AC6207"/>
    <w:rsid w:val="00AD49B7"/>
    <w:rsid w:val="00AE14EF"/>
    <w:rsid w:val="00AE282C"/>
    <w:rsid w:val="00B00DE4"/>
    <w:rsid w:val="00B16B18"/>
    <w:rsid w:val="00B31D96"/>
    <w:rsid w:val="00B36820"/>
    <w:rsid w:val="00B6154C"/>
    <w:rsid w:val="00B9701F"/>
    <w:rsid w:val="00BA2442"/>
    <w:rsid w:val="00BE1DF9"/>
    <w:rsid w:val="00BE7EF8"/>
    <w:rsid w:val="00C00720"/>
    <w:rsid w:val="00C752BB"/>
    <w:rsid w:val="00C83225"/>
    <w:rsid w:val="00CB0A26"/>
    <w:rsid w:val="00CB4A27"/>
    <w:rsid w:val="00CF14A4"/>
    <w:rsid w:val="00D642F1"/>
    <w:rsid w:val="00D666C1"/>
    <w:rsid w:val="00D75917"/>
    <w:rsid w:val="00D93AA2"/>
    <w:rsid w:val="00DB2EDC"/>
    <w:rsid w:val="00DB6954"/>
    <w:rsid w:val="00DD2A0B"/>
    <w:rsid w:val="00DD5465"/>
    <w:rsid w:val="00DF4F8E"/>
    <w:rsid w:val="00E25E95"/>
    <w:rsid w:val="00E3788A"/>
    <w:rsid w:val="00E41DEC"/>
    <w:rsid w:val="00E47CF5"/>
    <w:rsid w:val="00E804A7"/>
    <w:rsid w:val="00ED2C0B"/>
    <w:rsid w:val="00EE054E"/>
    <w:rsid w:val="00F311FA"/>
    <w:rsid w:val="00F35197"/>
    <w:rsid w:val="00F43903"/>
    <w:rsid w:val="00F520C7"/>
    <w:rsid w:val="00F5521B"/>
    <w:rsid w:val="00F65068"/>
    <w:rsid w:val="00F67355"/>
    <w:rsid w:val="00F70F03"/>
    <w:rsid w:val="00F72825"/>
    <w:rsid w:val="00FA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96434"/>
  <w15:chartTrackingRefBased/>
  <w15:docId w15:val="{561B377D-B8E2-4E9E-BD36-DE036D9A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2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5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5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5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2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25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25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25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25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25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25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25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2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2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2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2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25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25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25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2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25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252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F5253"/>
    <w:rPr>
      <w:color w:val="0000FF"/>
      <w:u w:val="single"/>
    </w:rPr>
  </w:style>
  <w:style w:type="character" w:styleId="ad">
    <w:name w:val="Unresolved Mention"/>
    <w:basedOn w:val="a0"/>
    <w:uiPriority w:val="99"/>
    <w:semiHidden/>
    <w:unhideWhenUsed/>
    <w:rsid w:val="00656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8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Маякова</dc:creator>
  <cp:keywords/>
  <dc:description/>
  <cp:lastModifiedBy>Центр Южный Кадастровый</cp:lastModifiedBy>
  <cp:revision>87</cp:revision>
  <dcterms:created xsi:type="dcterms:W3CDTF">2025-06-06T08:26:00Z</dcterms:created>
  <dcterms:modified xsi:type="dcterms:W3CDTF">2025-12-18T09:08:00Z</dcterms:modified>
</cp:coreProperties>
</file>