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11"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11"/>
      </w:tblGrid>
      <w:tr w:rsidR="00D4696B" w:rsidRPr="003B10B5" w:rsidTr="00F0345E">
        <w:trPr>
          <w:trHeight w:val="13943"/>
          <w:tblCellSpacing w:w="20" w:type="dxa"/>
        </w:trPr>
        <w:tc>
          <w:tcPr>
            <w:tcW w:w="10131" w:type="dxa"/>
            <w:shd w:val="clear" w:color="auto" w:fill="auto"/>
          </w:tcPr>
          <w:p w:rsidR="00D4696B" w:rsidRPr="003B10B5" w:rsidRDefault="00D4696B" w:rsidP="003F6407">
            <w:pPr>
              <w:jc w:val="center"/>
              <w:rPr>
                <w:sz w:val="16"/>
                <w:szCs w:val="16"/>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r>
              <w:rPr>
                <w:noProof/>
                <w:sz w:val="16"/>
                <w:szCs w:val="16"/>
              </w:rPr>
              <w:drawing>
                <wp:inline distT="0" distB="0" distL="0" distR="0">
                  <wp:extent cx="1724025" cy="2076450"/>
                  <wp:effectExtent l="19050" t="0" r="9525"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srcRect/>
                          <a:stretch>
                            <a:fillRect/>
                          </a:stretch>
                        </pic:blipFill>
                        <pic:spPr bwMode="auto">
                          <a:xfrm>
                            <a:off x="0" y="0"/>
                            <a:ext cx="1724025" cy="2076450"/>
                          </a:xfrm>
                          <a:prstGeom prst="rect">
                            <a:avLst/>
                          </a:prstGeom>
                          <a:noFill/>
                          <a:ln w="9525">
                            <a:noFill/>
                            <a:miter lim="800000"/>
                            <a:headEnd/>
                            <a:tailEnd/>
                          </a:ln>
                        </pic:spPr>
                      </pic:pic>
                    </a:graphicData>
                  </a:graphic>
                </wp:inline>
              </w:drawing>
            </w: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1D2620" w:rsidP="003F6407">
            <w:pPr>
              <w:jc w:val="center"/>
              <w:rPr>
                <w:sz w:val="16"/>
                <w:szCs w:val="16"/>
              </w:rPr>
            </w:pPr>
            <w:r w:rsidRPr="001D2620">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3pt;height:137.1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D4696B" w:rsidRPr="003B10B5" w:rsidRDefault="00D4696B" w:rsidP="003F6407">
            <w:pPr>
              <w:jc w:val="center"/>
              <w:rPr>
                <w:sz w:val="16"/>
                <w:szCs w:val="16"/>
              </w:rPr>
            </w:pPr>
          </w:p>
          <w:p w:rsidR="00D4696B" w:rsidRPr="003B10B5" w:rsidRDefault="00D4696B" w:rsidP="003F6407">
            <w:pPr>
              <w:jc w:val="center"/>
              <w:rPr>
                <w:sz w:val="16"/>
                <w:szCs w:val="16"/>
              </w:rPr>
            </w:pPr>
          </w:p>
          <w:p w:rsidR="00D4696B" w:rsidRPr="003B10B5" w:rsidRDefault="00D4696B" w:rsidP="003F6407">
            <w:pPr>
              <w:rPr>
                <w:sz w:val="16"/>
                <w:szCs w:val="16"/>
              </w:rPr>
            </w:pPr>
          </w:p>
          <w:p w:rsidR="008D6B6E" w:rsidRDefault="008D6B6E" w:rsidP="003F6407">
            <w:pPr>
              <w:jc w:val="center"/>
              <w:rPr>
                <w:b/>
                <w:sz w:val="36"/>
                <w:szCs w:val="36"/>
              </w:rPr>
            </w:pPr>
          </w:p>
          <w:p w:rsidR="008D6B6E" w:rsidRDefault="008D6B6E" w:rsidP="003F6407">
            <w:pPr>
              <w:jc w:val="center"/>
              <w:rPr>
                <w:b/>
                <w:sz w:val="36"/>
                <w:szCs w:val="36"/>
              </w:rPr>
            </w:pPr>
          </w:p>
          <w:p w:rsidR="00806938" w:rsidRPr="00E77CE7" w:rsidRDefault="00806938" w:rsidP="003F6407">
            <w:pPr>
              <w:jc w:val="center"/>
              <w:rPr>
                <w:b/>
                <w:sz w:val="36"/>
                <w:szCs w:val="36"/>
              </w:rPr>
            </w:pPr>
            <w:r w:rsidRPr="00E77CE7">
              <w:rPr>
                <w:b/>
                <w:sz w:val="36"/>
                <w:szCs w:val="36"/>
              </w:rPr>
              <w:t xml:space="preserve">№ </w:t>
            </w:r>
            <w:r w:rsidR="0023430D">
              <w:rPr>
                <w:b/>
                <w:sz w:val="36"/>
                <w:szCs w:val="36"/>
              </w:rPr>
              <w:t>44</w:t>
            </w:r>
            <w:r w:rsidRPr="00E77CE7">
              <w:rPr>
                <w:b/>
                <w:sz w:val="36"/>
                <w:szCs w:val="36"/>
              </w:rPr>
              <w:t xml:space="preserve"> (</w:t>
            </w:r>
            <w:r w:rsidR="00E77CE7" w:rsidRPr="00E77CE7">
              <w:rPr>
                <w:b/>
                <w:sz w:val="36"/>
                <w:szCs w:val="36"/>
              </w:rPr>
              <w:t>3</w:t>
            </w:r>
            <w:r w:rsidR="0023430D">
              <w:rPr>
                <w:b/>
                <w:sz w:val="36"/>
                <w:szCs w:val="36"/>
              </w:rPr>
              <w:t>50</w:t>
            </w:r>
            <w:r w:rsidRPr="00E77CE7">
              <w:rPr>
                <w:b/>
                <w:sz w:val="36"/>
                <w:szCs w:val="36"/>
              </w:rPr>
              <w:t>)</w:t>
            </w:r>
          </w:p>
          <w:p w:rsidR="00D4696B" w:rsidRPr="00E77CE7" w:rsidRDefault="00806938" w:rsidP="003F6407">
            <w:pPr>
              <w:jc w:val="center"/>
              <w:rPr>
                <w:b/>
                <w:sz w:val="36"/>
                <w:szCs w:val="36"/>
              </w:rPr>
            </w:pPr>
            <w:r w:rsidRPr="00E77CE7">
              <w:rPr>
                <w:b/>
                <w:sz w:val="36"/>
                <w:szCs w:val="36"/>
              </w:rPr>
              <w:t xml:space="preserve">от </w:t>
            </w:r>
            <w:r w:rsidR="0023430D">
              <w:rPr>
                <w:b/>
                <w:sz w:val="36"/>
                <w:szCs w:val="36"/>
              </w:rPr>
              <w:t>27 сентября</w:t>
            </w:r>
            <w:r w:rsidR="00E77CE7" w:rsidRPr="00E77CE7">
              <w:rPr>
                <w:b/>
                <w:sz w:val="36"/>
                <w:szCs w:val="36"/>
              </w:rPr>
              <w:t xml:space="preserve"> 2019</w:t>
            </w:r>
            <w:r w:rsidR="00DF292D">
              <w:rPr>
                <w:b/>
                <w:sz w:val="36"/>
                <w:szCs w:val="36"/>
              </w:rPr>
              <w:t xml:space="preserve"> </w:t>
            </w:r>
            <w:r w:rsidRPr="00E77CE7">
              <w:rPr>
                <w:b/>
                <w:sz w:val="36"/>
                <w:szCs w:val="36"/>
              </w:rPr>
              <w:t xml:space="preserve">г. </w:t>
            </w:r>
          </w:p>
          <w:p w:rsidR="00D4696B" w:rsidRPr="00E77CE7" w:rsidRDefault="00D4696B" w:rsidP="003F6407">
            <w:pP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806938" w:rsidRDefault="00806938"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rPr>
            </w:pPr>
            <w:r w:rsidRPr="003B10B5">
              <w:rPr>
                <w:b/>
              </w:rPr>
              <w:t>с. Бессоновка</w:t>
            </w:r>
          </w:p>
        </w:tc>
      </w:tr>
    </w:tbl>
    <w:p w:rsidR="00387427" w:rsidRDefault="00387427" w:rsidP="0096302D">
      <w:pPr>
        <w:pStyle w:val="afe"/>
        <w:jc w:val="left"/>
        <w:rPr>
          <w:b/>
          <w:bCs/>
          <w:sz w:val="28"/>
        </w:rPr>
      </w:pPr>
    </w:p>
    <w:tbl>
      <w:tblPr>
        <w:tblStyle w:val="af0"/>
        <w:tblW w:w="9889" w:type="dxa"/>
        <w:tblLook w:val="04A0"/>
      </w:tblPr>
      <w:tblGrid>
        <w:gridCol w:w="9180"/>
        <w:gridCol w:w="709"/>
      </w:tblGrid>
      <w:tr w:rsidR="00F0345E" w:rsidRPr="007B24F6" w:rsidTr="0018117B">
        <w:tc>
          <w:tcPr>
            <w:tcW w:w="9180" w:type="dxa"/>
          </w:tcPr>
          <w:p w:rsidR="00F0345E" w:rsidRPr="0023430D" w:rsidRDefault="00F0345E" w:rsidP="0023430D">
            <w:pPr>
              <w:pStyle w:val="16"/>
              <w:keepNext/>
              <w:keepLines/>
              <w:shd w:val="clear" w:color="auto" w:fill="auto"/>
              <w:spacing w:before="0" w:line="240" w:lineRule="auto"/>
              <w:rPr>
                <w:rFonts w:ascii="Times New Roman" w:hAnsi="Times New Roman" w:cs="Times New Roman"/>
                <w:bCs/>
                <w:sz w:val="18"/>
                <w:szCs w:val="18"/>
              </w:rPr>
            </w:pPr>
            <w:r w:rsidRPr="0023430D">
              <w:rPr>
                <w:rFonts w:ascii="Times New Roman" w:hAnsi="Times New Roman" w:cs="Times New Roman"/>
                <w:sz w:val="18"/>
                <w:szCs w:val="18"/>
              </w:rPr>
              <w:t xml:space="preserve">Решение от </w:t>
            </w:r>
            <w:r w:rsidR="00C20626" w:rsidRPr="0023430D">
              <w:rPr>
                <w:rFonts w:ascii="Times New Roman" w:hAnsi="Times New Roman" w:cs="Times New Roman"/>
                <w:sz w:val="18"/>
                <w:szCs w:val="18"/>
              </w:rPr>
              <w:t>2</w:t>
            </w:r>
            <w:r w:rsidR="0023430D" w:rsidRPr="0023430D">
              <w:rPr>
                <w:rFonts w:ascii="Times New Roman" w:hAnsi="Times New Roman" w:cs="Times New Roman"/>
                <w:sz w:val="18"/>
                <w:szCs w:val="18"/>
              </w:rPr>
              <w:t>6.09</w:t>
            </w:r>
            <w:r w:rsidRPr="0023430D">
              <w:rPr>
                <w:rFonts w:ascii="Times New Roman" w:hAnsi="Times New Roman" w:cs="Times New Roman"/>
                <w:sz w:val="18"/>
                <w:szCs w:val="18"/>
              </w:rPr>
              <w:t xml:space="preserve">.2019 № </w:t>
            </w:r>
            <w:r w:rsidR="006A3032" w:rsidRPr="0023430D">
              <w:rPr>
                <w:rFonts w:ascii="Times New Roman" w:hAnsi="Times New Roman" w:cs="Times New Roman"/>
                <w:sz w:val="18"/>
                <w:szCs w:val="18"/>
              </w:rPr>
              <w:t>3</w:t>
            </w:r>
            <w:r w:rsidR="0023430D" w:rsidRPr="0023430D">
              <w:rPr>
                <w:rFonts w:ascii="Times New Roman" w:hAnsi="Times New Roman" w:cs="Times New Roman"/>
                <w:sz w:val="18"/>
                <w:szCs w:val="18"/>
              </w:rPr>
              <w:t>55</w:t>
            </w:r>
            <w:r w:rsidRPr="0023430D">
              <w:rPr>
                <w:rFonts w:ascii="Times New Roman" w:hAnsi="Times New Roman" w:cs="Times New Roman"/>
                <w:sz w:val="18"/>
                <w:szCs w:val="18"/>
              </w:rPr>
              <w:t>-</w:t>
            </w:r>
            <w:r w:rsidR="0023430D" w:rsidRPr="0023430D">
              <w:rPr>
                <w:rFonts w:ascii="Times New Roman" w:hAnsi="Times New Roman" w:cs="Times New Roman"/>
                <w:sz w:val="18"/>
                <w:szCs w:val="18"/>
              </w:rPr>
              <w:t>30</w:t>
            </w:r>
            <w:r w:rsidRPr="0023430D">
              <w:rPr>
                <w:rFonts w:ascii="Times New Roman" w:hAnsi="Times New Roman" w:cs="Times New Roman"/>
                <w:sz w:val="18"/>
                <w:szCs w:val="18"/>
              </w:rPr>
              <w:t xml:space="preserve">/4 </w:t>
            </w:r>
            <w:r w:rsidRPr="0023430D">
              <w:rPr>
                <w:rFonts w:ascii="Times New Roman" w:hAnsi="Times New Roman" w:cs="Times New Roman"/>
                <w:sz w:val="18"/>
                <w:szCs w:val="18"/>
                <w:lang w:eastAsia="ar-SA"/>
              </w:rPr>
              <w:t>«</w:t>
            </w:r>
            <w:r w:rsidR="0023430D" w:rsidRPr="0023430D">
              <w:rPr>
                <w:rFonts w:ascii="Times New Roman" w:hAnsi="Times New Roman" w:cs="Times New Roman"/>
                <w:bCs/>
                <w:sz w:val="18"/>
                <w:szCs w:val="18"/>
              </w:rPr>
              <w:t>О внесении изменений в состав Молодежного парламента при Собрании представителей Бессоновского района</w:t>
            </w:r>
            <w:r w:rsidRPr="0023430D">
              <w:rPr>
                <w:rFonts w:ascii="Times New Roman" w:hAnsi="Times New Roman" w:cs="Times New Roman"/>
                <w:sz w:val="18"/>
                <w:szCs w:val="18"/>
                <w:lang w:eastAsia="ar-SA"/>
              </w:rPr>
              <w:t>»</w:t>
            </w:r>
          </w:p>
        </w:tc>
        <w:tc>
          <w:tcPr>
            <w:tcW w:w="709" w:type="dxa"/>
          </w:tcPr>
          <w:p w:rsidR="00F0345E" w:rsidRPr="007B24F6" w:rsidRDefault="006A3032" w:rsidP="007B24F6">
            <w:pPr>
              <w:pStyle w:val="afe"/>
              <w:jc w:val="both"/>
              <w:rPr>
                <w:b/>
                <w:bCs/>
                <w:sz w:val="18"/>
                <w:szCs w:val="18"/>
              </w:rPr>
            </w:pPr>
            <w:r w:rsidRPr="007B24F6">
              <w:rPr>
                <w:b/>
                <w:bCs/>
                <w:sz w:val="18"/>
                <w:szCs w:val="18"/>
              </w:rPr>
              <w:t>3</w:t>
            </w:r>
          </w:p>
        </w:tc>
      </w:tr>
      <w:tr w:rsidR="00C20626" w:rsidRPr="007B24F6" w:rsidTr="0018117B">
        <w:tc>
          <w:tcPr>
            <w:tcW w:w="9180" w:type="dxa"/>
          </w:tcPr>
          <w:p w:rsidR="00C20626" w:rsidRPr="007B24F6" w:rsidRDefault="00C20626" w:rsidP="0023430D">
            <w:pPr>
              <w:shd w:val="clear" w:color="auto" w:fill="FFFFFF"/>
              <w:ind w:right="387"/>
              <w:jc w:val="both"/>
              <w:rPr>
                <w:b/>
                <w:sz w:val="18"/>
                <w:szCs w:val="18"/>
              </w:rPr>
            </w:pPr>
            <w:r w:rsidRPr="007B24F6">
              <w:rPr>
                <w:b/>
                <w:sz w:val="18"/>
                <w:szCs w:val="18"/>
              </w:rPr>
              <w:t xml:space="preserve">Решение от </w:t>
            </w:r>
            <w:r w:rsidR="0023430D" w:rsidRPr="0023430D">
              <w:rPr>
                <w:b/>
                <w:sz w:val="18"/>
                <w:szCs w:val="18"/>
              </w:rPr>
              <w:t>26.09.2019 № 35</w:t>
            </w:r>
            <w:r w:rsidR="0023430D">
              <w:rPr>
                <w:b/>
                <w:sz w:val="18"/>
                <w:szCs w:val="18"/>
              </w:rPr>
              <w:t>9</w:t>
            </w:r>
            <w:r w:rsidR="0023430D" w:rsidRPr="0023430D">
              <w:rPr>
                <w:b/>
                <w:sz w:val="18"/>
                <w:szCs w:val="18"/>
              </w:rPr>
              <w:t>-30/4</w:t>
            </w:r>
            <w:r w:rsidR="00BF7175" w:rsidRPr="007B24F6">
              <w:rPr>
                <w:b/>
                <w:sz w:val="18"/>
                <w:szCs w:val="18"/>
              </w:rPr>
              <w:t xml:space="preserve"> «О внесении изменений в Положение о пенсионном обеспечении за выслугу лет муниципальных служащих Бессоновского района Пензенской области»</w:t>
            </w:r>
          </w:p>
        </w:tc>
        <w:tc>
          <w:tcPr>
            <w:tcW w:w="709" w:type="dxa"/>
          </w:tcPr>
          <w:p w:rsidR="00C20626" w:rsidRPr="007B24F6" w:rsidRDefault="0018117B" w:rsidP="007B24F6">
            <w:pPr>
              <w:pStyle w:val="afe"/>
              <w:jc w:val="both"/>
              <w:rPr>
                <w:b/>
                <w:bCs/>
                <w:sz w:val="18"/>
                <w:szCs w:val="18"/>
              </w:rPr>
            </w:pPr>
            <w:r>
              <w:rPr>
                <w:b/>
                <w:bCs/>
                <w:sz w:val="18"/>
                <w:szCs w:val="18"/>
              </w:rPr>
              <w:t>3</w:t>
            </w:r>
          </w:p>
        </w:tc>
      </w:tr>
      <w:tr w:rsidR="00C20626" w:rsidRPr="007B24F6" w:rsidTr="0018117B">
        <w:tc>
          <w:tcPr>
            <w:tcW w:w="9180" w:type="dxa"/>
          </w:tcPr>
          <w:p w:rsidR="00C20626" w:rsidRPr="0023430D" w:rsidRDefault="0023430D" w:rsidP="0023430D">
            <w:pPr>
              <w:pStyle w:val="ae"/>
              <w:ind w:left="0"/>
              <w:rPr>
                <w:b/>
                <w:color w:val="000000"/>
                <w:sz w:val="18"/>
                <w:szCs w:val="18"/>
              </w:rPr>
            </w:pPr>
            <w:r w:rsidRPr="0023430D">
              <w:rPr>
                <w:b/>
                <w:sz w:val="18"/>
                <w:szCs w:val="18"/>
              </w:rPr>
              <w:t>Решение от 26.09.2019 № 360-30/4 «</w:t>
            </w:r>
            <w:r w:rsidRPr="0023430D">
              <w:rPr>
                <w:b/>
                <w:color w:val="000000"/>
                <w:sz w:val="18"/>
                <w:szCs w:val="18"/>
              </w:rPr>
              <w:t>Об отчете по итогам социально-экономического развития района за 6 месяцев 2019 года</w:t>
            </w:r>
            <w:r w:rsidRPr="0023430D">
              <w:rPr>
                <w:b/>
                <w:sz w:val="18"/>
                <w:szCs w:val="18"/>
              </w:rPr>
              <w:t>»</w:t>
            </w:r>
          </w:p>
        </w:tc>
        <w:tc>
          <w:tcPr>
            <w:tcW w:w="709" w:type="dxa"/>
          </w:tcPr>
          <w:p w:rsidR="00C20626" w:rsidRPr="007B24F6" w:rsidRDefault="0018117B" w:rsidP="007B24F6">
            <w:pPr>
              <w:pStyle w:val="afe"/>
              <w:jc w:val="both"/>
              <w:rPr>
                <w:b/>
                <w:bCs/>
                <w:sz w:val="18"/>
                <w:szCs w:val="18"/>
              </w:rPr>
            </w:pPr>
            <w:r>
              <w:rPr>
                <w:b/>
                <w:bCs/>
                <w:sz w:val="18"/>
                <w:szCs w:val="18"/>
              </w:rPr>
              <w:t>4</w:t>
            </w:r>
          </w:p>
        </w:tc>
      </w:tr>
    </w:tbl>
    <w:p w:rsidR="00BE69B9" w:rsidRPr="007B24F6" w:rsidRDefault="00BE69B9" w:rsidP="007B24F6">
      <w:pPr>
        <w:pStyle w:val="afe"/>
        <w:jc w:val="both"/>
        <w:rPr>
          <w:b/>
          <w:bCs/>
          <w:sz w:val="18"/>
          <w:szCs w:val="18"/>
        </w:rPr>
      </w:pPr>
    </w:p>
    <w:p w:rsidR="00BF7175" w:rsidRDefault="00BF7175" w:rsidP="007B24F6">
      <w:pPr>
        <w:pStyle w:val="afe"/>
        <w:jc w:val="left"/>
        <w:rPr>
          <w:b/>
          <w:bCs/>
          <w:sz w:val="18"/>
          <w:szCs w:val="18"/>
        </w:rPr>
      </w:pPr>
      <w:bookmarkStart w:id="0" w:name="_Toc277073829"/>
      <w:bookmarkStart w:id="1" w:name="bookmark22"/>
      <w:bookmarkStart w:id="2" w:name="_Toc464032170"/>
      <w:bookmarkStart w:id="3" w:name="_Toc464037364"/>
      <w:bookmarkStart w:id="4" w:name="_Toc464641509"/>
      <w:bookmarkStart w:id="5" w:name="_Toc465073820"/>
      <w:bookmarkStart w:id="6" w:name="_Toc465338033"/>
    </w:p>
    <w:p w:rsidR="007B24F6" w:rsidRPr="007B24F6" w:rsidRDefault="007B24F6" w:rsidP="007B24F6">
      <w:pPr>
        <w:pStyle w:val="afe"/>
        <w:jc w:val="left"/>
        <w:rPr>
          <w:b/>
          <w:bCs/>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p w:rsidR="0023430D" w:rsidRDefault="0023430D" w:rsidP="0096302D">
      <w:pPr>
        <w:jc w:val="center"/>
        <w:rPr>
          <w:sz w:val="16"/>
          <w:szCs w:val="16"/>
        </w:rPr>
      </w:pPr>
    </w:p>
    <w:bookmarkEnd w:id="0"/>
    <w:bookmarkEnd w:id="1"/>
    <w:bookmarkEnd w:id="2"/>
    <w:bookmarkEnd w:id="3"/>
    <w:bookmarkEnd w:id="4"/>
    <w:bookmarkEnd w:id="5"/>
    <w:bookmarkEnd w:id="6"/>
    <w:p w:rsidR="0056607D" w:rsidRDefault="0056607D" w:rsidP="0056607D">
      <w:pPr>
        <w:jc w:val="center"/>
        <w:rPr>
          <w:sz w:val="16"/>
          <w:szCs w:val="16"/>
        </w:rPr>
      </w:pPr>
    </w:p>
    <w:p w:rsidR="0018117B" w:rsidRDefault="0018117B" w:rsidP="0056607D">
      <w:pPr>
        <w:jc w:val="center"/>
        <w:rPr>
          <w:sz w:val="16"/>
          <w:szCs w:val="16"/>
        </w:rPr>
      </w:pPr>
    </w:p>
    <w:p w:rsidR="0056607D" w:rsidRPr="00F0345E" w:rsidRDefault="0056607D" w:rsidP="0056607D">
      <w:pPr>
        <w:jc w:val="center"/>
        <w:rPr>
          <w:sz w:val="16"/>
          <w:szCs w:val="16"/>
        </w:rPr>
      </w:pPr>
      <w:r w:rsidRPr="00F0345E">
        <w:rPr>
          <w:sz w:val="16"/>
          <w:szCs w:val="16"/>
        </w:rPr>
        <w:lastRenderedPageBreak/>
        <w:t>РЕШЕНИЕ СОБРАНИЯ ПРЕДСТАВИТЕЛЕЙ</w:t>
      </w:r>
    </w:p>
    <w:p w:rsidR="0056607D" w:rsidRPr="00F0345E" w:rsidRDefault="0056607D" w:rsidP="0056607D">
      <w:pPr>
        <w:jc w:val="center"/>
        <w:rPr>
          <w:sz w:val="16"/>
          <w:szCs w:val="16"/>
        </w:rPr>
      </w:pPr>
      <w:r w:rsidRPr="00F0345E">
        <w:rPr>
          <w:sz w:val="16"/>
          <w:szCs w:val="16"/>
        </w:rPr>
        <w:t>БЕССОНОВСКОГО РАЙОНА ПЕНЗЕНСКОЙ ОБЛАСТИ</w:t>
      </w:r>
    </w:p>
    <w:p w:rsidR="0056607D" w:rsidRPr="00F0345E" w:rsidRDefault="0056607D" w:rsidP="0056607D">
      <w:pPr>
        <w:jc w:val="center"/>
        <w:rPr>
          <w:sz w:val="16"/>
          <w:szCs w:val="16"/>
        </w:rPr>
      </w:pPr>
      <w:r w:rsidRPr="00F0345E">
        <w:rPr>
          <w:sz w:val="16"/>
          <w:szCs w:val="16"/>
        </w:rPr>
        <w:t>ЧЕТВЕРТОГО СОЗЫВА</w:t>
      </w:r>
    </w:p>
    <w:p w:rsidR="0056607D" w:rsidRDefault="0056607D" w:rsidP="0056607D">
      <w:pPr>
        <w:widowControl w:val="0"/>
        <w:jc w:val="center"/>
        <w:rPr>
          <w:sz w:val="16"/>
          <w:szCs w:val="16"/>
        </w:rPr>
      </w:pPr>
      <w:r w:rsidRPr="00F0345E">
        <w:rPr>
          <w:sz w:val="16"/>
          <w:szCs w:val="16"/>
        </w:rPr>
        <w:t xml:space="preserve">от </w:t>
      </w:r>
      <w:r w:rsidR="0023430D">
        <w:rPr>
          <w:sz w:val="16"/>
          <w:szCs w:val="16"/>
        </w:rPr>
        <w:t>26.09</w:t>
      </w:r>
      <w:r w:rsidRPr="00F0345E">
        <w:rPr>
          <w:sz w:val="16"/>
          <w:szCs w:val="16"/>
        </w:rPr>
        <w:t>.2019 № 3</w:t>
      </w:r>
      <w:r w:rsidR="0023430D">
        <w:rPr>
          <w:sz w:val="16"/>
          <w:szCs w:val="16"/>
        </w:rPr>
        <w:t>55-30</w:t>
      </w:r>
      <w:r w:rsidRPr="00F0345E">
        <w:rPr>
          <w:sz w:val="16"/>
          <w:szCs w:val="16"/>
        </w:rPr>
        <w:t>/4</w:t>
      </w:r>
    </w:p>
    <w:p w:rsidR="0056607D" w:rsidRDefault="0056607D" w:rsidP="0056607D">
      <w:pPr>
        <w:widowControl w:val="0"/>
        <w:jc w:val="center"/>
        <w:rPr>
          <w:sz w:val="16"/>
          <w:szCs w:val="16"/>
        </w:rPr>
      </w:pPr>
    </w:p>
    <w:p w:rsidR="0018117B" w:rsidRPr="0018117B" w:rsidRDefault="0018117B" w:rsidP="0018117B">
      <w:pPr>
        <w:pStyle w:val="Standard"/>
        <w:jc w:val="center"/>
        <w:rPr>
          <w:rFonts w:ascii="Times New Roman" w:hAnsi="Times New Roman" w:cs="Times New Roman"/>
          <w:b/>
          <w:sz w:val="16"/>
          <w:szCs w:val="16"/>
        </w:rPr>
      </w:pPr>
      <w:r w:rsidRPr="0018117B">
        <w:rPr>
          <w:rFonts w:ascii="Times New Roman" w:hAnsi="Times New Roman" w:cs="Times New Roman"/>
          <w:b/>
          <w:sz w:val="16"/>
          <w:szCs w:val="16"/>
        </w:rPr>
        <w:t>О внесении изменений в состав Молодежного парламента</w:t>
      </w:r>
    </w:p>
    <w:p w:rsidR="0056607D" w:rsidRDefault="0018117B" w:rsidP="0018117B">
      <w:pPr>
        <w:pStyle w:val="Standard"/>
        <w:jc w:val="center"/>
        <w:rPr>
          <w:rFonts w:ascii="Times New Roman" w:hAnsi="Times New Roman" w:cs="Times New Roman"/>
          <w:b/>
          <w:sz w:val="16"/>
          <w:szCs w:val="16"/>
        </w:rPr>
      </w:pPr>
      <w:r w:rsidRPr="0018117B">
        <w:rPr>
          <w:rFonts w:ascii="Times New Roman" w:hAnsi="Times New Roman" w:cs="Times New Roman"/>
          <w:b/>
          <w:sz w:val="16"/>
          <w:szCs w:val="16"/>
        </w:rPr>
        <w:t>при Собрании представителей Бессоновского района</w:t>
      </w:r>
    </w:p>
    <w:p w:rsidR="0018117B" w:rsidRPr="0018117B" w:rsidRDefault="0018117B" w:rsidP="0018117B">
      <w:pPr>
        <w:pStyle w:val="3"/>
        <w:numPr>
          <w:ilvl w:val="0"/>
          <w:numId w:val="0"/>
        </w:numPr>
        <w:ind w:firstLine="709"/>
        <w:jc w:val="both"/>
        <w:rPr>
          <w:b w:val="0"/>
          <w:sz w:val="16"/>
          <w:szCs w:val="16"/>
        </w:rPr>
      </w:pPr>
      <w:r w:rsidRPr="0018117B">
        <w:rPr>
          <w:b w:val="0"/>
          <w:sz w:val="16"/>
          <w:szCs w:val="16"/>
        </w:rPr>
        <w:t xml:space="preserve">В целях повышения правовой культуры и активности молодежи, в соответствии с пунктом 27 части 1 статьи 15 Федерального закона от 06.10.2003 №131-ФЗ «Об общих принципах организации местного самоуправления в Российской Федерации» (с последующими изменениями), статьей 16 Устава Бессоновского района Пензенской области и в связи с кадровыми изменениями в составе Молодежного парламента при Собрании представителей Бессоновского района, </w:t>
      </w:r>
    </w:p>
    <w:p w:rsidR="0018117B" w:rsidRPr="0018117B" w:rsidRDefault="0018117B" w:rsidP="0018117B">
      <w:pPr>
        <w:jc w:val="center"/>
        <w:rPr>
          <w:b/>
          <w:sz w:val="16"/>
          <w:szCs w:val="16"/>
        </w:rPr>
      </w:pPr>
    </w:p>
    <w:p w:rsidR="0018117B" w:rsidRDefault="0018117B" w:rsidP="0018117B">
      <w:pPr>
        <w:jc w:val="center"/>
        <w:rPr>
          <w:b/>
          <w:sz w:val="16"/>
          <w:szCs w:val="16"/>
        </w:rPr>
      </w:pPr>
      <w:r w:rsidRPr="0018117B">
        <w:rPr>
          <w:b/>
          <w:sz w:val="16"/>
          <w:szCs w:val="16"/>
        </w:rPr>
        <w:t>Собрание представителей Бессоновского района решило:</w:t>
      </w:r>
    </w:p>
    <w:p w:rsidR="0018117B" w:rsidRPr="0018117B" w:rsidRDefault="0018117B" w:rsidP="0018117B">
      <w:pPr>
        <w:jc w:val="center"/>
        <w:rPr>
          <w:b/>
          <w:sz w:val="16"/>
          <w:szCs w:val="16"/>
        </w:rPr>
      </w:pPr>
    </w:p>
    <w:p w:rsidR="0018117B" w:rsidRPr="0018117B" w:rsidRDefault="0018117B" w:rsidP="0018117B">
      <w:pPr>
        <w:numPr>
          <w:ilvl w:val="0"/>
          <w:numId w:val="72"/>
        </w:numPr>
        <w:ind w:left="0" w:firstLine="708"/>
        <w:jc w:val="both"/>
        <w:rPr>
          <w:sz w:val="16"/>
          <w:szCs w:val="16"/>
        </w:rPr>
      </w:pPr>
      <w:r w:rsidRPr="0018117B">
        <w:rPr>
          <w:sz w:val="16"/>
          <w:szCs w:val="16"/>
        </w:rPr>
        <w:t>Внести изменения в состав депутатов Молодежного парламента при Собрании представителей Бессоновского района согласно приложению к настоящему решению.</w:t>
      </w:r>
    </w:p>
    <w:p w:rsidR="0018117B" w:rsidRPr="0018117B" w:rsidRDefault="0018117B" w:rsidP="0018117B">
      <w:pPr>
        <w:numPr>
          <w:ilvl w:val="0"/>
          <w:numId w:val="72"/>
        </w:numPr>
        <w:ind w:left="0" w:firstLine="708"/>
        <w:jc w:val="both"/>
        <w:rPr>
          <w:sz w:val="16"/>
          <w:szCs w:val="16"/>
        </w:rPr>
      </w:pPr>
      <w:r w:rsidRPr="0018117B">
        <w:rPr>
          <w:sz w:val="16"/>
          <w:szCs w:val="16"/>
        </w:rPr>
        <w:t>Опубликовать настоящее решение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18117B" w:rsidRPr="0018117B" w:rsidRDefault="0018117B" w:rsidP="0018117B">
      <w:pPr>
        <w:numPr>
          <w:ilvl w:val="0"/>
          <w:numId w:val="72"/>
        </w:numPr>
        <w:ind w:left="0" w:firstLine="708"/>
        <w:jc w:val="both"/>
        <w:rPr>
          <w:sz w:val="16"/>
          <w:szCs w:val="16"/>
        </w:rPr>
      </w:pPr>
      <w:r w:rsidRPr="0018117B">
        <w:rPr>
          <w:sz w:val="16"/>
          <w:szCs w:val="16"/>
        </w:rPr>
        <w:t>Настоящее решение вступает в силу после дня его официального опубликования (обнародования).</w:t>
      </w:r>
    </w:p>
    <w:p w:rsidR="0018117B" w:rsidRPr="0018117B" w:rsidRDefault="0018117B" w:rsidP="0018117B">
      <w:pPr>
        <w:numPr>
          <w:ilvl w:val="0"/>
          <w:numId w:val="72"/>
        </w:numPr>
        <w:ind w:left="0" w:firstLine="708"/>
        <w:jc w:val="both"/>
        <w:rPr>
          <w:sz w:val="16"/>
          <w:szCs w:val="16"/>
        </w:rPr>
      </w:pPr>
      <w:r w:rsidRPr="0018117B">
        <w:rPr>
          <w:sz w:val="16"/>
          <w:szCs w:val="16"/>
        </w:rPr>
        <w:t>Контроль исполнения настоящего решения возложить на главу администрации Бессоновского района.</w:t>
      </w:r>
    </w:p>
    <w:p w:rsidR="0018117B" w:rsidRPr="0018117B" w:rsidRDefault="0018117B" w:rsidP="0018117B">
      <w:pPr>
        <w:pStyle w:val="aff5"/>
        <w:jc w:val="center"/>
        <w:rPr>
          <w:rFonts w:ascii="Times New Roman" w:hAnsi="Times New Roman"/>
          <w:sz w:val="16"/>
          <w:szCs w:val="16"/>
        </w:rPr>
      </w:pPr>
    </w:p>
    <w:p w:rsidR="0018117B" w:rsidRPr="0018117B" w:rsidRDefault="0018117B" w:rsidP="0018117B">
      <w:pPr>
        <w:pStyle w:val="Standard"/>
        <w:jc w:val="center"/>
        <w:rPr>
          <w:sz w:val="16"/>
          <w:szCs w:val="16"/>
        </w:rPr>
      </w:pPr>
      <w:r w:rsidRPr="0018117B">
        <w:rPr>
          <w:rFonts w:ascii="Times New Roman" w:hAnsi="Times New Roman"/>
          <w:sz w:val="16"/>
          <w:szCs w:val="16"/>
        </w:rPr>
        <w:t>Глава Бессоновского района</w:t>
      </w:r>
      <w:r w:rsidRPr="0018117B">
        <w:rPr>
          <w:rFonts w:ascii="Times New Roman" w:hAnsi="Times New Roman"/>
          <w:sz w:val="16"/>
          <w:szCs w:val="16"/>
        </w:rPr>
        <w:tab/>
      </w:r>
      <w:r w:rsidRPr="0018117B">
        <w:rPr>
          <w:rFonts w:ascii="Times New Roman" w:hAnsi="Times New Roman"/>
          <w:sz w:val="16"/>
          <w:szCs w:val="16"/>
        </w:rPr>
        <w:tab/>
      </w:r>
      <w:r w:rsidRPr="0018117B">
        <w:rPr>
          <w:rFonts w:ascii="Times New Roman" w:hAnsi="Times New Roman"/>
          <w:sz w:val="16"/>
          <w:szCs w:val="16"/>
        </w:rPr>
        <w:tab/>
        <w:t xml:space="preserve">                   </w:t>
      </w:r>
      <w:r w:rsidRPr="0018117B">
        <w:rPr>
          <w:rFonts w:ascii="Times New Roman" w:hAnsi="Times New Roman"/>
          <w:sz w:val="16"/>
          <w:szCs w:val="16"/>
        </w:rPr>
        <w:tab/>
        <w:t xml:space="preserve">                    </w:t>
      </w:r>
      <w:r w:rsidRPr="0018117B">
        <w:rPr>
          <w:rFonts w:ascii="Times New Roman" w:hAnsi="Times New Roman"/>
          <w:sz w:val="16"/>
          <w:szCs w:val="16"/>
        </w:rPr>
        <w:tab/>
        <w:t>Н.И. Беляев</w:t>
      </w: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18117B" w:rsidRPr="0018117B" w:rsidRDefault="0018117B" w:rsidP="0018117B">
      <w:pPr>
        <w:jc w:val="right"/>
        <w:rPr>
          <w:sz w:val="16"/>
          <w:szCs w:val="16"/>
        </w:rPr>
      </w:pPr>
      <w:r w:rsidRPr="0018117B">
        <w:rPr>
          <w:sz w:val="16"/>
          <w:szCs w:val="16"/>
        </w:rPr>
        <w:t>Приложение</w:t>
      </w:r>
    </w:p>
    <w:p w:rsidR="0018117B" w:rsidRPr="0018117B" w:rsidRDefault="0018117B" w:rsidP="0018117B">
      <w:pPr>
        <w:jc w:val="right"/>
        <w:rPr>
          <w:sz w:val="16"/>
          <w:szCs w:val="16"/>
        </w:rPr>
      </w:pPr>
      <w:r w:rsidRPr="0018117B">
        <w:rPr>
          <w:sz w:val="16"/>
          <w:szCs w:val="16"/>
        </w:rPr>
        <w:t xml:space="preserve">к решению Собрания представителей </w:t>
      </w:r>
    </w:p>
    <w:p w:rsidR="0018117B" w:rsidRPr="0018117B" w:rsidRDefault="0018117B" w:rsidP="0018117B">
      <w:pPr>
        <w:jc w:val="right"/>
        <w:rPr>
          <w:sz w:val="16"/>
          <w:szCs w:val="16"/>
        </w:rPr>
      </w:pPr>
      <w:r w:rsidRPr="0018117B">
        <w:rPr>
          <w:sz w:val="16"/>
          <w:szCs w:val="16"/>
        </w:rPr>
        <w:t>Бессоновского района Пензенской области</w:t>
      </w:r>
    </w:p>
    <w:p w:rsidR="0018117B" w:rsidRPr="0018117B" w:rsidRDefault="0018117B" w:rsidP="0018117B">
      <w:pPr>
        <w:jc w:val="right"/>
        <w:rPr>
          <w:sz w:val="16"/>
          <w:szCs w:val="16"/>
        </w:rPr>
      </w:pPr>
      <w:r w:rsidRPr="0018117B">
        <w:rPr>
          <w:sz w:val="16"/>
          <w:szCs w:val="16"/>
        </w:rPr>
        <w:t>четвертого созыва</w:t>
      </w:r>
    </w:p>
    <w:p w:rsidR="0018117B" w:rsidRPr="0018117B" w:rsidRDefault="0018117B" w:rsidP="0018117B">
      <w:pPr>
        <w:jc w:val="right"/>
        <w:rPr>
          <w:sz w:val="16"/>
          <w:szCs w:val="16"/>
        </w:rPr>
      </w:pPr>
      <w:r w:rsidRPr="0018117B">
        <w:rPr>
          <w:sz w:val="16"/>
          <w:szCs w:val="16"/>
        </w:rPr>
        <w:t>от 26.09.2019 г. № 355-30/4</w:t>
      </w:r>
    </w:p>
    <w:p w:rsidR="0018117B" w:rsidRPr="0018117B" w:rsidRDefault="0018117B" w:rsidP="0018117B">
      <w:pPr>
        <w:rPr>
          <w:sz w:val="16"/>
          <w:szCs w:val="16"/>
        </w:rPr>
      </w:pPr>
    </w:p>
    <w:p w:rsidR="0018117B" w:rsidRPr="0018117B" w:rsidRDefault="0018117B" w:rsidP="0018117B">
      <w:pPr>
        <w:jc w:val="center"/>
        <w:rPr>
          <w:b/>
          <w:sz w:val="16"/>
          <w:szCs w:val="16"/>
        </w:rPr>
      </w:pPr>
      <w:r w:rsidRPr="0018117B">
        <w:rPr>
          <w:b/>
          <w:sz w:val="16"/>
          <w:szCs w:val="16"/>
        </w:rPr>
        <w:t>Список депутатов Молодежного парламента</w:t>
      </w:r>
    </w:p>
    <w:p w:rsidR="0018117B" w:rsidRPr="0018117B" w:rsidRDefault="0018117B" w:rsidP="0018117B">
      <w:pPr>
        <w:jc w:val="center"/>
        <w:rPr>
          <w:b/>
          <w:sz w:val="16"/>
          <w:szCs w:val="16"/>
        </w:rPr>
      </w:pPr>
      <w:r w:rsidRPr="0018117B">
        <w:rPr>
          <w:b/>
          <w:sz w:val="16"/>
          <w:szCs w:val="16"/>
        </w:rPr>
        <w:t xml:space="preserve">при Собрании представителей Бессоновского района </w:t>
      </w:r>
    </w:p>
    <w:p w:rsidR="0018117B" w:rsidRPr="0018117B" w:rsidRDefault="0018117B" w:rsidP="0018117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4160"/>
        <w:gridCol w:w="4643"/>
      </w:tblGrid>
      <w:tr w:rsidR="0018117B" w:rsidRPr="0018117B" w:rsidTr="000B2FEF">
        <w:tc>
          <w:tcPr>
            <w:tcW w:w="768" w:type="dxa"/>
            <w:shd w:val="clear" w:color="auto" w:fill="auto"/>
          </w:tcPr>
          <w:p w:rsidR="0018117B" w:rsidRPr="0018117B" w:rsidRDefault="0018117B" w:rsidP="000B2FEF">
            <w:pPr>
              <w:jc w:val="center"/>
              <w:rPr>
                <w:b/>
                <w:sz w:val="16"/>
                <w:szCs w:val="16"/>
              </w:rPr>
            </w:pPr>
            <w:r w:rsidRPr="0018117B">
              <w:rPr>
                <w:b/>
                <w:sz w:val="16"/>
                <w:szCs w:val="16"/>
              </w:rPr>
              <w:t>№</w:t>
            </w:r>
          </w:p>
        </w:tc>
        <w:tc>
          <w:tcPr>
            <w:tcW w:w="4160" w:type="dxa"/>
            <w:shd w:val="clear" w:color="auto" w:fill="auto"/>
          </w:tcPr>
          <w:p w:rsidR="0018117B" w:rsidRPr="0018117B" w:rsidRDefault="0018117B" w:rsidP="000B2FEF">
            <w:pPr>
              <w:jc w:val="center"/>
              <w:rPr>
                <w:b/>
                <w:sz w:val="16"/>
                <w:szCs w:val="16"/>
              </w:rPr>
            </w:pPr>
            <w:r w:rsidRPr="0018117B">
              <w:rPr>
                <w:b/>
                <w:sz w:val="16"/>
                <w:szCs w:val="16"/>
              </w:rPr>
              <w:t>Ф.И.О.</w:t>
            </w:r>
          </w:p>
        </w:tc>
        <w:tc>
          <w:tcPr>
            <w:tcW w:w="4643" w:type="dxa"/>
            <w:shd w:val="clear" w:color="auto" w:fill="auto"/>
          </w:tcPr>
          <w:p w:rsidR="0018117B" w:rsidRPr="0018117B" w:rsidRDefault="0018117B" w:rsidP="000B2FEF">
            <w:pPr>
              <w:jc w:val="center"/>
              <w:rPr>
                <w:b/>
                <w:sz w:val="16"/>
                <w:szCs w:val="16"/>
              </w:rPr>
            </w:pPr>
            <w:r w:rsidRPr="0018117B">
              <w:rPr>
                <w:b/>
                <w:sz w:val="16"/>
                <w:szCs w:val="16"/>
              </w:rPr>
              <w:t>Место работы/учебы</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Борисова Кристина Владимировна</w:t>
            </w:r>
          </w:p>
        </w:tc>
        <w:tc>
          <w:tcPr>
            <w:tcW w:w="4643" w:type="dxa"/>
            <w:shd w:val="clear" w:color="auto" w:fill="auto"/>
          </w:tcPr>
          <w:p w:rsidR="0018117B" w:rsidRPr="0018117B" w:rsidRDefault="0018117B" w:rsidP="000B2FEF">
            <w:pPr>
              <w:jc w:val="both"/>
              <w:rPr>
                <w:sz w:val="16"/>
                <w:szCs w:val="16"/>
              </w:rPr>
            </w:pPr>
            <w:r w:rsidRPr="0018117B">
              <w:rPr>
                <w:sz w:val="16"/>
                <w:szCs w:val="16"/>
              </w:rPr>
              <w:t xml:space="preserve">Студентка </w:t>
            </w:r>
            <w:r w:rsidRPr="0018117B">
              <w:rPr>
                <w:bCs/>
                <w:sz w:val="16"/>
                <w:szCs w:val="16"/>
              </w:rPr>
              <w:t>ФГБОУ ВО «Пензенский государственный университет»</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Родькина Ирина Александровна</w:t>
            </w:r>
          </w:p>
        </w:tc>
        <w:tc>
          <w:tcPr>
            <w:tcW w:w="4643" w:type="dxa"/>
            <w:shd w:val="clear" w:color="auto" w:fill="auto"/>
          </w:tcPr>
          <w:p w:rsidR="0018117B" w:rsidRPr="0018117B" w:rsidRDefault="0018117B" w:rsidP="000B2FEF">
            <w:pPr>
              <w:jc w:val="both"/>
              <w:rPr>
                <w:sz w:val="16"/>
                <w:szCs w:val="16"/>
              </w:rPr>
            </w:pPr>
            <w:r w:rsidRPr="0018117B">
              <w:rPr>
                <w:sz w:val="16"/>
                <w:szCs w:val="16"/>
              </w:rPr>
              <w:t xml:space="preserve">Студентка </w:t>
            </w:r>
            <w:r w:rsidRPr="0018117B">
              <w:rPr>
                <w:bCs/>
                <w:sz w:val="16"/>
                <w:szCs w:val="16"/>
              </w:rPr>
              <w:t>ФГБОУ ВО «</w:t>
            </w:r>
            <w:r w:rsidRPr="0018117B">
              <w:rPr>
                <w:sz w:val="16"/>
                <w:szCs w:val="16"/>
              </w:rPr>
              <w:t>Пензенский государственный университет архитектуры и строительства»</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Гунина Оксана Сергеевна</w:t>
            </w:r>
          </w:p>
        </w:tc>
        <w:tc>
          <w:tcPr>
            <w:tcW w:w="4643" w:type="dxa"/>
            <w:shd w:val="clear" w:color="auto" w:fill="auto"/>
          </w:tcPr>
          <w:p w:rsidR="0018117B" w:rsidRPr="0018117B" w:rsidRDefault="0018117B" w:rsidP="000B2FEF">
            <w:pPr>
              <w:jc w:val="both"/>
              <w:rPr>
                <w:sz w:val="16"/>
                <w:szCs w:val="16"/>
              </w:rPr>
            </w:pPr>
            <w:r w:rsidRPr="0018117B">
              <w:rPr>
                <w:sz w:val="16"/>
                <w:szCs w:val="16"/>
              </w:rPr>
              <w:t>Методист структурного подразделения МУК «МЦРДК Бессоновского района» в с.Грабово</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Балясникова Елена Сергеевна</w:t>
            </w:r>
          </w:p>
        </w:tc>
        <w:tc>
          <w:tcPr>
            <w:tcW w:w="4643" w:type="dxa"/>
            <w:shd w:val="clear" w:color="auto" w:fill="auto"/>
          </w:tcPr>
          <w:p w:rsidR="0018117B" w:rsidRPr="0018117B" w:rsidRDefault="0018117B" w:rsidP="000B2FEF">
            <w:pPr>
              <w:jc w:val="both"/>
              <w:rPr>
                <w:sz w:val="16"/>
                <w:szCs w:val="16"/>
              </w:rPr>
            </w:pPr>
            <w:r w:rsidRPr="0018117B">
              <w:rPr>
                <w:sz w:val="16"/>
                <w:szCs w:val="16"/>
              </w:rPr>
              <w:t>Учитель МБОУ СОШ с.Бессоновка</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Захаров Дмитрий Александрович</w:t>
            </w:r>
          </w:p>
        </w:tc>
        <w:tc>
          <w:tcPr>
            <w:tcW w:w="4643" w:type="dxa"/>
            <w:shd w:val="clear" w:color="auto" w:fill="auto"/>
          </w:tcPr>
          <w:p w:rsidR="0018117B" w:rsidRPr="0018117B" w:rsidRDefault="0018117B" w:rsidP="000B2FEF">
            <w:pPr>
              <w:jc w:val="both"/>
              <w:rPr>
                <w:sz w:val="16"/>
                <w:szCs w:val="16"/>
              </w:rPr>
            </w:pPr>
            <w:r w:rsidRPr="0018117B">
              <w:rPr>
                <w:sz w:val="16"/>
                <w:szCs w:val="16"/>
              </w:rPr>
              <w:t>Учитель МБОУ СОШ №1 с.Грабово</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Калинкина Дарья Сергеевна</w:t>
            </w:r>
          </w:p>
        </w:tc>
        <w:tc>
          <w:tcPr>
            <w:tcW w:w="4643" w:type="dxa"/>
            <w:shd w:val="clear" w:color="auto" w:fill="auto"/>
          </w:tcPr>
          <w:p w:rsidR="0018117B" w:rsidRPr="0018117B" w:rsidRDefault="0018117B" w:rsidP="000B2FEF">
            <w:pPr>
              <w:jc w:val="both"/>
              <w:rPr>
                <w:sz w:val="16"/>
                <w:szCs w:val="16"/>
              </w:rPr>
            </w:pPr>
            <w:r w:rsidRPr="0018117B">
              <w:rPr>
                <w:sz w:val="16"/>
                <w:szCs w:val="16"/>
              </w:rPr>
              <w:t>Ученица МБОУ СОШ №2 с.Грабово им.Героя России С.В.Кустова</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Матвеева Ксения Дмитриевна</w:t>
            </w:r>
          </w:p>
        </w:tc>
        <w:tc>
          <w:tcPr>
            <w:tcW w:w="4643" w:type="dxa"/>
            <w:shd w:val="clear" w:color="auto" w:fill="auto"/>
          </w:tcPr>
          <w:p w:rsidR="0018117B" w:rsidRPr="0018117B" w:rsidRDefault="0018117B" w:rsidP="000B2FEF">
            <w:pPr>
              <w:jc w:val="both"/>
              <w:rPr>
                <w:sz w:val="16"/>
                <w:szCs w:val="16"/>
              </w:rPr>
            </w:pPr>
            <w:r w:rsidRPr="0018117B">
              <w:rPr>
                <w:sz w:val="16"/>
                <w:szCs w:val="16"/>
              </w:rPr>
              <w:t xml:space="preserve">Студентка </w:t>
            </w:r>
            <w:r w:rsidRPr="0018117B">
              <w:rPr>
                <w:bCs/>
                <w:sz w:val="16"/>
                <w:szCs w:val="16"/>
              </w:rPr>
              <w:t>ФГБОУ ВО «Пензенский государственный университет»</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Паутова Екатерина Андреевна</w:t>
            </w:r>
          </w:p>
        </w:tc>
        <w:tc>
          <w:tcPr>
            <w:tcW w:w="4643" w:type="dxa"/>
            <w:shd w:val="clear" w:color="auto" w:fill="auto"/>
          </w:tcPr>
          <w:p w:rsidR="0018117B" w:rsidRPr="0018117B" w:rsidRDefault="0018117B" w:rsidP="000B2FEF">
            <w:pPr>
              <w:jc w:val="both"/>
              <w:rPr>
                <w:sz w:val="16"/>
                <w:szCs w:val="16"/>
              </w:rPr>
            </w:pPr>
            <w:r w:rsidRPr="0018117B">
              <w:rPr>
                <w:sz w:val="16"/>
                <w:szCs w:val="16"/>
              </w:rPr>
              <w:t>Студентка ГАПОУ ПО «Пензенский социально-педагогический колледж»</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Паутова Ирина Андреевна</w:t>
            </w:r>
          </w:p>
        </w:tc>
        <w:tc>
          <w:tcPr>
            <w:tcW w:w="4643" w:type="dxa"/>
            <w:shd w:val="clear" w:color="auto" w:fill="auto"/>
          </w:tcPr>
          <w:p w:rsidR="0018117B" w:rsidRPr="0018117B" w:rsidRDefault="0018117B" w:rsidP="000B2FEF">
            <w:pPr>
              <w:jc w:val="both"/>
              <w:rPr>
                <w:sz w:val="16"/>
                <w:szCs w:val="16"/>
              </w:rPr>
            </w:pPr>
            <w:r w:rsidRPr="0018117B">
              <w:rPr>
                <w:sz w:val="16"/>
                <w:szCs w:val="16"/>
              </w:rPr>
              <w:t>Педагог-организатор МБУ ДО ЦДТ Бессоновского района</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Петелина Татьяна Алексеевна</w:t>
            </w:r>
          </w:p>
        </w:tc>
        <w:tc>
          <w:tcPr>
            <w:tcW w:w="4643" w:type="dxa"/>
            <w:shd w:val="clear" w:color="auto" w:fill="auto"/>
          </w:tcPr>
          <w:p w:rsidR="0018117B" w:rsidRPr="0018117B" w:rsidRDefault="0018117B" w:rsidP="000B2FEF">
            <w:pPr>
              <w:jc w:val="both"/>
              <w:rPr>
                <w:sz w:val="16"/>
                <w:szCs w:val="16"/>
              </w:rPr>
            </w:pPr>
            <w:r w:rsidRPr="0018117B">
              <w:rPr>
                <w:sz w:val="16"/>
                <w:szCs w:val="16"/>
              </w:rPr>
              <w:t>Ученица МБОУ СОШ №2 с.Грабово им.Героя России С.В.Кустова</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Пуртов Павел Александрович</w:t>
            </w:r>
          </w:p>
        </w:tc>
        <w:tc>
          <w:tcPr>
            <w:tcW w:w="4643" w:type="dxa"/>
            <w:shd w:val="clear" w:color="auto" w:fill="auto"/>
          </w:tcPr>
          <w:p w:rsidR="0018117B" w:rsidRPr="0018117B" w:rsidRDefault="0018117B" w:rsidP="000B2FEF">
            <w:pPr>
              <w:jc w:val="both"/>
              <w:rPr>
                <w:sz w:val="16"/>
                <w:szCs w:val="16"/>
              </w:rPr>
            </w:pPr>
            <w:r w:rsidRPr="0018117B">
              <w:rPr>
                <w:sz w:val="16"/>
                <w:szCs w:val="16"/>
              </w:rPr>
              <w:t>Индивидуальный предприниматель</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Рассыпнова Дарья Валерьевна</w:t>
            </w:r>
          </w:p>
        </w:tc>
        <w:tc>
          <w:tcPr>
            <w:tcW w:w="4643" w:type="dxa"/>
            <w:shd w:val="clear" w:color="auto" w:fill="auto"/>
          </w:tcPr>
          <w:p w:rsidR="0018117B" w:rsidRPr="0018117B" w:rsidRDefault="0018117B" w:rsidP="000B2FEF">
            <w:pPr>
              <w:jc w:val="both"/>
              <w:rPr>
                <w:sz w:val="16"/>
                <w:szCs w:val="16"/>
              </w:rPr>
            </w:pPr>
            <w:r w:rsidRPr="0018117B">
              <w:rPr>
                <w:sz w:val="16"/>
                <w:szCs w:val="16"/>
              </w:rPr>
              <w:t>Специалист МАУ «МФЦ Бессоновского района»</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Салахова Лилия Робертовна</w:t>
            </w:r>
          </w:p>
        </w:tc>
        <w:tc>
          <w:tcPr>
            <w:tcW w:w="4643" w:type="dxa"/>
            <w:shd w:val="clear" w:color="auto" w:fill="auto"/>
          </w:tcPr>
          <w:p w:rsidR="0018117B" w:rsidRPr="0018117B" w:rsidRDefault="0018117B" w:rsidP="000B2FEF">
            <w:pPr>
              <w:jc w:val="both"/>
              <w:rPr>
                <w:sz w:val="16"/>
                <w:szCs w:val="16"/>
              </w:rPr>
            </w:pPr>
            <w:r w:rsidRPr="0018117B">
              <w:rPr>
                <w:sz w:val="16"/>
                <w:szCs w:val="16"/>
              </w:rPr>
              <w:t>Индивидуальный предприниматель</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Шиндяпина Алина Витальевна</w:t>
            </w:r>
          </w:p>
        </w:tc>
        <w:tc>
          <w:tcPr>
            <w:tcW w:w="4643" w:type="dxa"/>
            <w:shd w:val="clear" w:color="auto" w:fill="auto"/>
          </w:tcPr>
          <w:p w:rsidR="0018117B" w:rsidRPr="0018117B" w:rsidRDefault="0018117B" w:rsidP="000B2FEF">
            <w:pPr>
              <w:jc w:val="both"/>
              <w:rPr>
                <w:sz w:val="16"/>
                <w:szCs w:val="16"/>
              </w:rPr>
            </w:pPr>
            <w:r w:rsidRPr="0018117B">
              <w:rPr>
                <w:sz w:val="16"/>
                <w:szCs w:val="16"/>
              </w:rPr>
              <w:t xml:space="preserve">Студентка </w:t>
            </w:r>
            <w:r w:rsidRPr="0018117B">
              <w:rPr>
                <w:bCs/>
                <w:sz w:val="16"/>
                <w:szCs w:val="16"/>
              </w:rPr>
              <w:t>ФГБОУ ВО «Пензенский государственный университет»</w:t>
            </w:r>
          </w:p>
        </w:tc>
      </w:tr>
      <w:tr w:rsidR="0018117B" w:rsidRPr="0018117B" w:rsidTr="000B2FEF">
        <w:tc>
          <w:tcPr>
            <w:tcW w:w="768" w:type="dxa"/>
            <w:shd w:val="clear" w:color="auto" w:fill="auto"/>
          </w:tcPr>
          <w:p w:rsidR="0018117B" w:rsidRPr="0018117B" w:rsidRDefault="0018117B" w:rsidP="0018117B">
            <w:pPr>
              <w:numPr>
                <w:ilvl w:val="0"/>
                <w:numId w:val="73"/>
              </w:numPr>
              <w:jc w:val="both"/>
              <w:rPr>
                <w:sz w:val="16"/>
                <w:szCs w:val="16"/>
              </w:rPr>
            </w:pPr>
          </w:p>
        </w:tc>
        <w:tc>
          <w:tcPr>
            <w:tcW w:w="4160" w:type="dxa"/>
            <w:shd w:val="clear" w:color="auto" w:fill="auto"/>
          </w:tcPr>
          <w:p w:rsidR="0018117B" w:rsidRPr="0018117B" w:rsidRDefault="0018117B" w:rsidP="000B2FEF">
            <w:pPr>
              <w:jc w:val="both"/>
              <w:rPr>
                <w:sz w:val="16"/>
                <w:szCs w:val="16"/>
              </w:rPr>
            </w:pPr>
            <w:r w:rsidRPr="0018117B">
              <w:rPr>
                <w:sz w:val="16"/>
                <w:szCs w:val="16"/>
              </w:rPr>
              <w:t>Юдина Гюзель Ильясовна</w:t>
            </w:r>
          </w:p>
        </w:tc>
        <w:tc>
          <w:tcPr>
            <w:tcW w:w="4643" w:type="dxa"/>
            <w:shd w:val="clear" w:color="auto" w:fill="auto"/>
          </w:tcPr>
          <w:p w:rsidR="0018117B" w:rsidRPr="0018117B" w:rsidRDefault="0018117B" w:rsidP="000B2FEF">
            <w:pPr>
              <w:jc w:val="both"/>
              <w:rPr>
                <w:sz w:val="16"/>
                <w:szCs w:val="16"/>
              </w:rPr>
            </w:pPr>
            <w:r w:rsidRPr="0018117B">
              <w:rPr>
                <w:sz w:val="16"/>
                <w:szCs w:val="16"/>
              </w:rPr>
              <w:t>Методист МУК «МЦРДК Бессоновского района»</w:t>
            </w:r>
          </w:p>
        </w:tc>
      </w:tr>
    </w:tbl>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18117B" w:rsidRPr="00F0345E" w:rsidRDefault="0018117B" w:rsidP="0018117B">
      <w:pPr>
        <w:jc w:val="center"/>
        <w:rPr>
          <w:sz w:val="16"/>
          <w:szCs w:val="16"/>
        </w:rPr>
      </w:pPr>
      <w:r w:rsidRPr="00F0345E">
        <w:rPr>
          <w:sz w:val="16"/>
          <w:szCs w:val="16"/>
        </w:rPr>
        <w:t>РЕШЕНИЕ СОБРАНИЯ ПРЕДСТАВИТЕЛЕЙ</w:t>
      </w:r>
    </w:p>
    <w:p w:rsidR="0018117B" w:rsidRPr="00F0345E" w:rsidRDefault="0018117B" w:rsidP="0018117B">
      <w:pPr>
        <w:jc w:val="center"/>
        <w:rPr>
          <w:sz w:val="16"/>
          <w:szCs w:val="16"/>
        </w:rPr>
      </w:pPr>
      <w:r w:rsidRPr="00F0345E">
        <w:rPr>
          <w:sz w:val="16"/>
          <w:szCs w:val="16"/>
        </w:rPr>
        <w:t>БЕССОНОВСКОГО РАЙОНА ПЕНЗЕНСКОЙ ОБЛАСТИ</w:t>
      </w:r>
    </w:p>
    <w:p w:rsidR="0018117B" w:rsidRPr="00F0345E" w:rsidRDefault="0018117B" w:rsidP="0018117B">
      <w:pPr>
        <w:jc w:val="center"/>
        <w:rPr>
          <w:sz w:val="16"/>
          <w:szCs w:val="16"/>
        </w:rPr>
      </w:pPr>
      <w:r w:rsidRPr="00F0345E">
        <w:rPr>
          <w:sz w:val="16"/>
          <w:szCs w:val="16"/>
        </w:rPr>
        <w:t>ЧЕТВЕРТОГО СОЗЫВА</w:t>
      </w:r>
    </w:p>
    <w:p w:rsidR="0018117B" w:rsidRDefault="0018117B" w:rsidP="0018117B">
      <w:pPr>
        <w:widowControl w:val="0"/>
        <w:jc w:val="center"/>
        <w:rPr>
          <w:sz w:val="16"/>
          <w:szCs w:val="16"/>
        </w:rPr>
      </w:pPr>
      <w:r w:rsidRPr="00F0345E">
        <w:rPr>
          <w:sz w:val="16"/>
          <w:szCs w:val="16"/>
        </w:rPr>
        <w:t xml:space="preserve">от </w:t>
      </w:r>
      <w:r>
        <w:rPr>
          <w:sz w:val="16"/>
          <w:szCs w:val="16"/>
        </w:rPr>
        <w:t>26.09</w:t>
      </w:r>
      <w:r w:rsidRPr="00F0345E">
        <w:rPr>
          <w:sz w:val="16"/>
          <w:szCs w:val="16"/>
        </w:rPr>
        <w:t>.2019 № 3</w:t>
      </w:r>
      <w:r>
        <w:rPr>
          <w:sz w:val="16"/>
          <w:szCs w:val="16"/>
        </w:rPr>
        <w:t>59-30</w:t>
      </w:r>
      <w:r w:rsidRPr="00F0345E">
        <w:rPr>
          <w:sz w:val="16"/>
          <w:szCs w:val="16"/>
        </w:rPr>
        <w:t>/4</w:t>
      </w:r>
    </w:p>
    <w:p w:rsidR="0018117B" w:rsidRDefault="0018117B" w:rsidP="0018117B">
      <w:pPr>
        <w:widowControl w:val="0"/>
        <w:jc w:val="center"/>
        <w:rPr>
          <w:sz w:val="16"/>
          <w:szCs w:val="16"/>
        </w:rPr>
      </w:pPr>
    </w:p>
    <w:p w:rsidR="0018117B" w:rsidRDefault="0018117B" w:rsidP="0018117B">
      <w:pPr>
        <w:widowControl w:val="0"/>
        <w:jc w:val="center"/>
        <w:rPr>
          <w:b/>
          <w:sz w:val="16"/>
          <w:szCs w:val="16"/>
        </w:rPr>
      </w:pPr>
      <w:r w:rsidRPr="0018117B">
        <w:rPr>
          <w:b/>
          <w:sz w:val="16"/>
          <w:szCs w:val="16"/>
        </w:rPr>
        <w:t xml:space="preserve">О внесении изменений в Положение о пенсионном обеспечении </w:t>
      </w:r>
    </w:p>
    <w:p w:rsidR="0018117B" w:rsidRDefault="0018117B" w:rsidP="0018117B">
      <w:pPr>
        <w:widowControl w:val="0"/>
        <w:jc w:val="center"/>
        <w:rPr>
          <w:b/>
          <w:sz w:val="16"/>
          <w:szCs w:val="16"/>
        </w:rPr>
      </w:pPr>
      <w:r w:rsidRPr="0018117B">
        <w:rPr>
          <w:b/>
          <w:sz w:val="16"/>
          <w:szCs w:val="16"/>
        </w:rPr>
        <w:t>за выслугу лет муниципальных служащих Бессоновского района Пензенской области</w:t>
      </w:r>
    </w:p>
    <w:p w:rsidR="0018117B" w:rsidRDefault="0018117B" w:rsidP="0018117B">
      <w:pPr>
        <w:widowControl w:val="0"/>
        <w:jc w:val="center"/>
        <w:rPr>
          <w:b/>
          <w:sz w:val="16"/>
          <w:szCs w:val="16"/>
        </w:rPr>
      </w:pPr>
    </w:p>
    <w:p w:rsidR="0018117B" w:rsidRPr="0018117B" w:rsidRDefault="0018117B" w:rsidP="0018117B">
      <w:pPr>
        <w:ind w:firstLine="567"/>
        <w:jc w:val="both"/>
        <w:rPr>
          <w:sz w:val="16"/>
          <w:szCs w:val="16"/>
        </w:rPr>
      </w:pPr>
      <w:r w:rsidRPr="0018117B">
        <w:rPr>
          <w:sz w:val="16"/>
          <w:szCs w:val="16"/>
        </w:rPr>
        <w:t>В соответствии со статьей 7 Федерального закона от 15.12.2001 № 166-ФЗ «О государственном пенсионном обеспечении в Российской Федерации», статьями 23, 24 Федерального закона от 02.03.2007 № 25-ФЗ «О муниципальной службе в Российской Федерации», статьей 18 Закона Пензенской области от 08.09.2004 № 653-ЗПО «О государственном пенсионном обеспечении за выслугу лет государственных гражданских служащих в Пензенской области и лиц, замещающих государственные должности Пензенской области», Законом Пензенской области от 10.10.2007 № 1390-ЗПО «О муниципальной службе в Пензенской области», на основании статьи 18 Устава Бессоновского района Пензенской области</w:t>
      </w:r>
    </w:p>
    <w:p w:rsidR="0018117B" w:rsidRPr="0018117B" w:rsidRDefault="0018117B" w:rsidP="0018117B">
      <w:pPr>
        <w:ind w:firstLine="567"/>
        <w:jc w:val="both"/>
        <w:rPr>
          <w:sz w:val="16"/>
          <w:szCs w:val="16"/>
        </w:rPr>
      </w:pPr>
    </w:p>
    <w:p w:rsidR="0018117B" w:rsidRPr="0018117B" w:rsidRDefault="0018117B" w:rsidP="0018117B">
      <w:pPr>
        <w:jc w:val="center"/>
        <w:rPr>
          <w:sz w:val="16"/>
          <w:szCs w:val="16"/>
        </w:rPr>
      </w:pPr>
      <w:r w:rsidRPr="0018117B">
        <w:rPr>
          <w:b/>
          <w:sz w:val="16"/>
          <w:szCs w:val="16"/>
        </w:rPr>
        <w:lastRenderedPageBreak/>
        <w:t>Собрание представителей Бессоновского района решило:</w:t>
      </w:r>
    </w:p>
    <w:p w:rsidR="0018117B" w:rsidRPr="0018117B" w:rsidRDefault="0018117B" w:rsidP="0018117B">
      <w:pPr>
        <w:jc w:val="both"/>
        <w:rPr>
          <w:sz w:val="16"/>
          <w:szCs w:val="16"/>
        </w:rPr>
      </w:pPr>
    </w:p>
    <w:p w:rsidR="0018117B" w:rsidRPr="0018117B" w:rsidRDefault="0018117B" w:rsidP="0018117B">
      <w:pPr>
        <w:widowControl w:val="0"/>
        <w:jc w:val="both"/>
        <w:rPr>
          <w:sz w:val="16"/>
          <w:szCs w:val="16"/>
        </w:rPr>
      </w:pPr>
      <w:r w:rsidRPr="0018117B">
        <w:rPr>
          <w:sz w:val="16"/>
          <w:szCs w:val="16"/>
        </w:rPr>
        <w:t xml:space="preserve">       1. Внести в Положение о пенсионном обеспечении за выслугу лет муниципальных служащих Бессоновского района Пензенской области, утвержденное решением Собрания представителей  Бессоновского района Пензенской области от 13.09.2016 года  № 585-76/3  следующие изменения:</w:t>
      </w:r>
    </w:p>
    <w:p w:rsidR="0018117B" w:rsidRPr="0018117B" w:rsidRDefault="0018117B" w:rsidP="0018117B">
      <w:pPr>
        <w:widowControl w:val="0"/>
        <w:jc w:val="both"/>
        <w:rPr>
          <w:sz w:val="16"/>
          <w:szCs w:val="16"/>
        </w:rPr>
      </w:pPr>
      <w:r w:rsidRPr="0018117B">
        <w:rPr>
          <w:sz w:val="16"/>
          <w:szCs w:val="16"/>
        </w:rPr>
        <w:t>1) в пункте 6.3 предложение «Минимальный размер пенсии подлежит индексации в порядке, установленном пунктом 16.3 настоящего Положения.» исключить;</w:t>
      </w:r>
    </w:p>
    <w:p w:rsidR="0018117B" w:rsidRPr="0018117B" w:rsidRDefault="0018117B" w:rsidP="0018117B">
      <w:pPr>
        <w:widowControl w:val="0"/>
        <w:jc w:val="both"/>
        <w:rPr>
          <w:sz w:val="16"/>
          <w:szCs w:val="16"/>
        </w:rPr>
      </w:pPr>
      <w:r w:rsidRPr="0018117B">
        <w:rPr>
          <w:sz w:val="16"/>
          <w:szCs w:val="16"/>
        </w:rPr>
        <w:t>2) пункт 16.3 изложить в следующей редакции:</w:t>
      </w:r>
    </w:p>
    <w:p w:rsidR="0018117B" w:rsidRPr="0018117B" w:rsidRDefault="0018117B" w:rsidP="0018117B">
      <w:pPr>
        <w:widowControl w:val="0"/>
        <w:jc w:val="both"/>
        <w:rPr>
          <w:sz w:val="16"/>
          <w:szCs w:val="16"/>
        </w:rPr>
      </w:pPr>
      <w:r w:rsidRPr="0018117B">
        <w:rPr>
          <w:sz w:val="16"/>
          <w:szCs w:val="16"/>
        </w:rPr>
        <w:t>«16.3. Минимальный размер пенсии индексируется при повышении размеров должностных окладов муниципальных служащих на индекс повышения должностных окладов муниципальных служащих. Минимальный размер пенсии также изменяется с учетом применения коэффициента увеличения пенсии за выслугу лет»;</w:t>
      </w:r>
    </w:p>
    <w:p w:rsidR="0018117B" w:rsidRPr="0018117B" w:rsidRDefault="0018117B" w:rsidP="0018117B">
      <w:pPr>
        <w:widowControl w:val="0"/>
        <w:jc w:val="both"/>
        <w:rPr>
          <w:sz w:val="16"/>
          <w:szCs w:val="16"/>
        </w:rPr>
      </w:pPr>
      <w:r w:rsidRPr="0018117B">
        <w:rPr>
          <w:sz w:val="16"/>
          <w:szCs w:val="16"/>
        </w:rPr>
        <w:t>3) дополнить пунктом 16.4 следующего содержания:</w:t>
      </w:r>
    </w:p>
    <w:p w:rsidR="0018117B" w:rsidRPr="0018117B" w:rsidRDefault="0018117B" w:rsidP="0018117B">
      <w:pPr>
        <w:widowControl w:val="0"/>
        <w:jc w:val="both"/>
        <w:rPr>
          <w:sz w:val="16"/>
          <w:szCs w:val="16"/>
        </w:rPr>
      </w:pPr>
      <w:r w:rsidRPr="0018117B">
        <w:rPr>
          <w:sz w:val="16"/>
          <w:szCs w:val="16"/>
        </w:rPr>
        <w:t>«16.4. Пенсии за выслугу лет муниципальных служащих, и минимальный размер пенсии увеличиваются в случае повышения должностных окладов при изменении размеров составных частей денежного содержания муниципальных служащих. При этом новая величина пенсии за выслугу лет определяется исходя из среднемесячного заработка, учтенного при ее исчислении, с применением коэффициента увеличения пенсии за выслугу лет, за вычетом страховой пенсии по старости либо за вычетом страховой пенсии по инвалидности, установленной в соответствии с Федеральным законом «О страховых пенсиях»;</w:t>
      </w:r>
    </w:p>
    <w:p w:rsidR="0018117B" w:rsidRPr="0018117B" w:rsidRDefault="0018117B" w:rsidP="0018117B">
      <w:pPr>
        <w:widowControl w:val="0"/>
        <w:jc w:val="both"/>
        <w:rPr>
          <w:sz w:val="16"/>
          <w:szCs w:val="16"/>
        </w:rPr>
      </w:pPr>
      <w:r w:rsidRPr="0018117B">
        <w:rPr>
          <w:sz w:val="16"/>
          <w:szCs w:val="16"/>
        </w:rPr>
        <w:t xml:space="preserve">4) дополнить разделом 18 следующего содержания:     </w:t>
      </w:r>
    </w:p>
    <w:p w:rsidR="0018117B" w:rsidRPr="0018117B" w:rsidRDefault="0018117B" w:rsidP="0018117B">
      <w:pPr>
        <w:jc w:val="both"/>
        <w:rPr>
          <w:sz w:val="16"/>
          <w:szCs w:val="16"/>
        </w:rPr>
      </w:pPr>
      <w:r w:rsidRPr="0018117B">
        <w:rPr>
          <w:sz w:val="16"/>
          <w:szCs w:val="16"/>
        </w:rPr>
        <w:t>«18. Сохранение доплаты к трудовой пенсии лицам, которым по состоянию на 1 января 2005 года</w:t>
      </w:r>
      <w:r w:rsidRPr="0018117B">
        <w:rPr>
          <w:rStyle w:val="aff2"/>
          <w:sz w:val="16"/>
          <w:szCs w:val="16"/>
        </w:rPr>
        <w:t>,</w:t>
      </w:r>
      <w:r w:rsidRPr="0018117B">
        <w:rPr>
          <w:sz w:val="16"/>
          <w:szCs w:val="16"/>
        </w:rPr>
        <w:t xml:space="preserve"> установлена доплата к трудовой пенсии в соответствии с решением Собрания Представителей Бессоновского района Пензенской области от 23.10.2003 года № 63-11/1 и не имеющим права на получение пенсии за выслугу лет в соответствии с настоящим Положением, сохраняется доплата к пенсии в установленном ранее размере».</w:t>
      </w:r>
    </w:p>
    <w:p w:rsidR="0018117B" w:rsidRPr="0018117B" w:rsidRDefault="0018117B" w:rsidP="0018117B">
      <w:pPr>
        <w:tabs>
          <w:tab w:val="right" w:pos="9638"/>
        </w:tabs>
        <w:autoSpaceDE w:val="0"/>
        <w:autoSpaceDN w:val="0"/>
        <w:adjustRightInd w:val="0"/>
        <w:ind w:firstLine="540"/>
        <w:jc w:val="both"/>
        <w:rPr>
          <w:sz w:val="16"/>
          <w:szCs w:val="16"/>
        </w:rPr>
      </w:pPr>
      <w:r w:rsidRPr="0018117B">
        <w:rPr>
          <w:sz w:val="16"/>
          <w:szCs w:val="16"/>
        </w:rPr>
        <w:t>2. Установить, что положения пункта 16.4 Положения о пенсионном обеспечении за выслугу лет муниципальных служащих Бессоновского района Пензенской области</w:t>
      </w:r>
      <w:r w:rsidRPr="0018117B">
        <w:rPr>
          <w:i/>
          <w:sz w:val="16"/>
          <w:szCs w:val="16"/>
        </w:rPr>
        <w:t xml:space="preserve"> </w:t>
      </w:r>
      <w:r w:rsidRPr="0018117B">
        <w:rPr>
          <w:sz w:val="16"/>
          <w:szCs w:val="16"/>
        </w:rPr>
        <w:t>(далее – Положение)</w:t>
      </w:r>
      <w:r w:rsidRPr="0018117B">
        <w:rPr>
          <w:i/>
          <w:sz w:val="16"/>
          <w:szCs w:val="16"/>
        </w:rPr>
        <w:t xml:space="preserve">, </w:t>
      </w:r>
      <w:r w:rsidRPr="0018117B">
        <w:rPr>
          <w:sz w:val="16"/>
          <w:szCs w:val="16"/>
        </w:rPr>
        <w:t>утвержденного</w:t>
      </w:r>
      <w:r w:rsidRPr="0018117B">
        <w:rPr>
          <w:i/>
          <w:sz w:val="16"/>
          <w:szCs w:val="16"/>
        </w:rPr>
        <w:t xml:space="preserve"> </w:t>
      </w:r>
      <w:r w:rsidRPr="0018117B">
        <w:rPr>
          <w:sz w:val="16"/>
          <w:szCs w:val="16"/>
        </w:rPr>
        <w:t>решением  Собрания представителей  Бессоновского района Пензенской области от 13.09.2016 года  № 585-76/3 применяются с учетом коэффициента увеличения пенсии за выслугу лет в размере 1,6:</w:t>
      </w:r>
    </w:p>
    <w:p w:rsidR="0018117B" w:rsidRPr="0018117B" w:rsidRDefault="0018117B" w:rsidP="0018117B">
      <w:pPr>
        <w:tabs>
          <w:tab w:val="right" w:pos="9638"/>
        </w:tabs>
        <w:autoSpaceDE w:val="0"/>
        <w:autoSpaceDN w:val="0"/>
        <w:adjustRightInd w:val="0"/>
        <w:ind w:firstLine="540"/>
        <w:jc w:val="both"/>
        <w:rPr>
          <w:sz w:val="16"/>
          <w:szCs w:val="16"/>
        </w:rPr>
      </w:pPr>
      <w:r w:rsidRPr="0018117B">
        <w:rPr>
          <w:sz w:val="16"/>
          <w:szCs w:val="16"/>
        </w:rPr>
        <w:t>1) к лицам, имеющим право на пенсию за выслугу лет в соответствии с решением  Собрания представителей Бессоновского района Пензенской области  13.09.2016 года  № 585-76/3    до дня вступления в силу настоящего решения;</w:t>
      </w:r>
    </w:p>
    <w:p w:rsidR="0018117B" w:rsidRPr="0018117B" w:rsidRDefault="0018117B" w:rsidP="0018117B">
      <w:pPr>
        <w:tabs>
          <w:tab w:val="right" w:pos="9638"/>
        </w:tabs>
        <w:autoSpaceDE w:val="0"/>
        <w:autoSpaceDN w:val="0"/>
        <w:adjustRightInd w:val="0"/>
        <w:ind w:firstLine="540"/>
        <w:jc w:val="both"/>
        <w:rPr>
          <w:sz w:val="16"/>
          <w:szCs w:val="16"/>
        </w:rPr>
      </w:pPr>
      <w:r w:rsidRPr="0018117B">
        <w:rPr>
          <w:sz w:val="16"/>
          <w:szCs w:val="16"/>
        </w:rPr>
        <w:t>2) к лицам, у которых право на пенсию за выслугу лет в соответствии с решением Собрания представителей Бессоновского района Пензенской области  от 13.09.2016 года  № 585-76/3    возникает после дня вступления в силу настоящего решения и размер пенсии за выслугу лет которых исчисляется исходя из среднемесячного заработка по замещаемым ими должностям муниципальной службы до дня вступления в силу настоящего решения.</w:t>
      </w:r>
    </w:p>
    <w:p w:rsidR="0018117B" w:rsidRPr="0018117B" w:rsidRDefault="0018117B" w:rsidP="0018117B">
      <w:pPr>
        <w:tabs>
          <w:tab w:val="right" w:pos="9638"/>
        </w:tabs>
        <w:autoSpaceDE w:val="0"/>
        <w:autoSpaceDN w:val="0"/>
        <w:adjustRightInd w:val="0"/>
        <w:ind w:firstLine="540"/>
        <w:jc w:val="both"/>
        <w:rPr>
          <w:sz w:val="16"/>
          <w:szCs w:val="16"/>
        </w:rPr>
      </w:pPr>
      <w:r w:rsidRPr="0018117B">
        <w:rPr>
          <w:sz w:val="16"/>
          <w:szCs w:val="16"/>
        </w:rPr>
        <w:t>3. Признать утратившим силу решение Собрания представителей Бессоновского района Пензенской области от 27.08.2019 года №328-29/4 «О внесении изменений в Положение о пенсионном обеспечении за выслугу лет муниципальных служащих Бессоновского района Пензенской области».</w:t>
      </w:r>
    </w:p>
    <w:p w:rsidR="0018117B" w:rsidRPr="0018117B" w:rsidRDefault="0018117B" w:rsidP="0018117B">
      <w:pPr>
        <w:ind w:firstLine="540"/>
        <w:jc w:val="both"/>
        <w:rPr>
          <w:i/>
          <w:sz w:val="16"/>
          <w:szCs w:val="16"/>
        </w:rPr>
      </w:pPr>
      <w:r w:rsidRPr="0018117B">
        <w:rPr>
          <w:sz w:val="16"/>
          <w:szCs w:val="16"/>
        </w:rPr>
        <w:t>4. Настоящее решение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и информационно-телекоммуникационной сети «Интернет»</w:t>
      </w:r>
      <w:r w:rsidRPr="0018117B">
        <w:rPr>
          <w:i/>
          <w:sz w:val="16"/>
          <w:szCs w:val="16"/>
        </w:rPr>
        <w:t>.</w:t>
      </w:r>
    </w:p>
    <w:p w:rsidR="0018117B" w:rsidRPr="0018117B" w:rsidRDefault="0018117B" w:rsidP="0018117B">
      <w:pPr>
        <w:tabs>
          <w:tab w:val="right" w:pos="9638"/>
        </w:tabs>
        <w:autoSpaceDE w:val="0"/>
        <w:autoSpaceDN w:val="0"/>
        <w:adjustRightInd w:val="0"/>
        <w:ind w:firstLine="540"/>
        <w:jc w:val="both"/>
        <w:rPr>
          <w:sz w:val="16"/>
          <w:szCs w:val="16"/>
        </w:rPr>
      </w:pPr>
      <w:r w:rsidRPr="0018117B">
        <w:rPr>
          <w:sz w:val="16"/>
          <w:szCs w:val="16"/>
        </w:rPr>
        <w:t>5. Настоящее решение вступает в силу на следующий день после дня его официального опубликования.</w:t>
      </w:r>
    </w:p>
    <w:p w:rsidR="0018117B" w:rsidRPr="0018117B" w:rsidRDefault="0018117B" w:rsidP="0018117B">
      <w:pPr>
        <w:ind w:firstLine="540"/>
        <w:jc w:val="both"/>
        <w:rPr>
          <w:sz w:val="16"/>
          <w:szCs w:val="16"/>
        </w:rPr>
      </w:pPr>
      <w:r w:rsidRPr="0018117B">
        <w:rPr>
          <w:sz w:val="16"/>
          <w:szCs w:val="16"/>
        </w:rPr>
        <w:t>6. Контроль за исполнением настоящего решения возложить на  главу администрации Бессоновского района.</w:t>
      </w:r>
    </w:p>
    <w:p w:rsidR="0018117B" w:rsidRPr="0018117B" w:rsidRDefault="0018117B" w:rsidP="0018117B">
      <w:pPr>
        <w:ind w:firstLine="540"/>
        <w:jc w:val="both"/>
        <w:rPr>
          <w:sz w:val="16"/>
          <w:szCs w:val="16"/>
        </w:rPr>
      </w:pPr>
    </w:p>
    <w:p w:rsidR="0018117B" w:rsidRDefault="0018117B" w:rsidP="0018117B">
      <w:pPr>
        <w:widowControl w:val="0"/>
        <w:jc w:val="center"/>
        <w:rPr>
          <w:sz w:val="16"/>
          <w:szCs w:val="16"/>
        </w:rPr>
      </w:pPr>
      <w:r w:rsidRPr="0018117B">
        <w:rPr>
          <w:sz w:val="16"/>
          <w:szCs w:val="16"/>
        </w:rPr>
        <w:t>Глава Бессоновского района                                                     Н.И. Беляев</w:t>
      </w:r>
    </w:p>
    <w:p w:rsidR="0018117B" w:rsidRPr="0018117B" w:rsidRDefault="0018117B" w:rsidP="0018117B">
      <w:pPr>
        <w:widowControl w:val="0"/>
        <w:jc w:val="center"/>
        <w:rPr>
          <w:b/>
          <w:sz w:val="16"/>
          <w:szCs w:val="16"/>
        </w:rPr>
      </w:pPr>
    </w:p>
    <w:p w:rsidR="0023430D" w:rsidRDefault="0023430D" w:rsidP="00AC1C89">
      <w:pPr>
        <w:shd w:val="clear" w:color="auto" w:fill="FFFFFF"/>
        <w:ind w:right="387"/>
        <w:jc w:val="center"/>
        <w:rPr>
          <w:b/>
          <w:sz w:val="16"/>
          <w:szCs w:val="16"/>
        </w:rPr>
      </w:pPr>
    </w:p>
    <w:p w:rsidR="0018117B" w:rsidRPr="00F0345E" w:rsidRDefault="0018117B" w:rsidP="0018117B">
      <w:pPr>
        <w:jc w:val="center"/>
        <w:rPr>
          <w:sz w:val="16"/>
          <w:szCs w:val="16"/>
        </w:rPr>
      </w:pPr>
      <w:r w:rsidRPr="00F0345E">
        <w:rPr>
          <w:sz w:val="16"/>
          <w:szCs w:val="16"/>
        </w:rPr>
        <w:t>РЕШЕНИЕ СОБРАНИЯ ПРЕДСТАВИТЕЛЕЙ</w:t>
      </w:r>
    </w:p>
    <w:p w:rsidR="0018117B" w:rsidRPr="00F0345E" w:rsidRDefault="0018117B" w:rsidP="0018117B">
      <w:pPr>
        <w:jc w:val="center"/>
        <w:rPr>
          <w:sz w:val="16"/>
          <w:szCs w:val="16"/>
        </w:rPr>
      </w:pPr>
      <w:r w:rsidRPr="00F0345E">
        <w:rPr>
          <w:sz w:val="16"/>
          <w:szCs w:val="16"/>
        </w:rPr>
        <w:t>БЕССОНОВСКОГО РАЙОНА ПЕНЗЕНСКОЙ ОБЛАСТИ</w:t>
      </w:r>
    </w:p>
    <w:p w:rsidR="0018117B" w:rsidRPr="00F0345E" w:rsidRDefault="0018117B" w:rsidP="0018117B">
      <w:pPr>
        <w:jc w:val="center"/>
        <w:rPr>
          <w:sz w:val="16"/>
          <w:szCs w:val="16"/>
        </w:rPr>
      </w:pPr>
      <w:r w:rsidRPr="00F0345E">
        <w:rPr>
          <w:sz w:val="16"/>
          <w:szCs w:val="16"/>
        </w:rPr>
        <w:t>ЧЕТВЕРТОГО СОЗЫВА</w:t>
      </w:r>
    </w:p>
    <w:p w:rsidR="0023430D" w:rsidRDefault="0018117B" w:rsidP="0018117B">
      <w:pPr>
        <w:shd w:val="clear" w:color="auto" w:fill="FFFFFF"/>
        <w:ind w:right="387"/>
        <w:jc w:val="center"/>
        <w:rPr>
          <w:b/>
          <w:sz w:val="16"/>
          <w:szCs w:val="16"/>
        </w:rPr>
      </w:pPr>
      <w:r w:rsidRPr="00F0345E">
        <w:rPr>
          <w:sz w:val="16"/>
          <w:szCs w:val="16"/>
        </w:rPr>
        <w:t xml:space="preserve">от </w:t>
      </w:r>
      <w:r>
        <w:rPr>
          <w:sz w:val="16"/>
          <w:szCs w:val="16"/>
        </w:rPr>
        <w:t>26.09</w:t>
      </w:r>
      <w:r w:rsidRPr="00F0345E">
        <w:rPr>
          <w:sz w:val="16"/>
          <w:szCs w:val="16"/>
        </w:rPr>
        <w:t>.2019 № 3</w:t>
      </w:r>
      <w:r>
        <w:rPr>
          <w:sz w:val="16"/>
          <w:szCs w:val="16"/>
        </w:rPr>
        <w:t>60-30</w:t>
      </w:r>
      <w:r w:rsidRPr="00F0345E">
        <w:rPr>
          <w:sz w:val="16"/>
          <w:szCs w:val="16"/>
        </w:rPr>
        <w:t>/4</w:t>
      </w:r>
    </w:p>
    <w:p w:rsidR="0023430D" w:rsidRDefault="0023430D" w:rsidP="00AC1C89">
      <w:pPr>
        <w:shd w:val="clear" w:color="auto" w:fill="FFFFFF"/>
        <w:ind w:right="387"/>
        <w:jc w:val="center"/>
        <w:rPr>
          <w:b/>
          <w:sz w:val="16"/>
          <w:szCs w:val="16"/>
        </w:rPr>
      </w:pPr>
    </w:p>
    <w:p w:rsidR="0018117B" w:rsidRPr="0018117B" w:rsidRDefault="0018117B" w:rsidP="0018117B">
      <w:pPr>
        <w:pStyle w:val="Standard"/>
        <w:jc w:val="center"/>
        <w:rPr>
          <w:rFonts w:ascii="Times New Roman" w:hAnsi="Times New Roman" w:cs="Times New Roman"/>
          <w:b/>
          <w:sz w:val="16"/>
          <w:szCs w:val="16"/>
        </w:rPr>
      </w:pPr>
      <w:r w:rsidRPr="0018117B">
        <w:rPr>
          <w:rFonts w:ascii="Times New Roman" w:hAnsi="Times New Roman" w:cs="Times New Roman"/>
          <w:b/>
          <w:sz w:val="16"/>
          <w:szCs w:val="16"/>
        </w:rPr>
        <w:t>Об отчете по итогам социально-экономического развития района</w:t>
      </w:r>
    </w:p>
    <w:p w:rsidR="0023430D" w:rsidRDefault="0018117B" w:rsidP="0018117B">
      <w:pPr>
        <w:pStyle w:val="Standard"/>
        <w:jc w:val="center"/>
        <w:rPr>
          <w:rFonts w:ascii="Times New Roman" w:hAnsi="Times New Roman" w:cs="Times New Roman"/>
          <w:b/>
          <w:sz w:val="16"/>
          <w:szCs w:val="16"/>
        </w:rPr>
      </w:pPr>
      <w:r w:rsidRPr="0018117B">
        <w:rPr>
          <w:rFonts w:ascii="Times New Roman" w:hAnsi="Times New Roman" w:cs="Times New Roman"/>
          <w:b/>
          <w:sz w:val="16"/>
          <w:szCs w:val="16"/>
        </w:rPr>
        <w:t>за 6 месяцев 2019 года</w:t>
      </w:r>
    </w:p>
    <w:p w:rsidR="008D24A3" w:rsidRDefault="008D24A3" w:rsidP="0018117B">
      <w:pPr>
        <w:pStyle w:val="Standard"/>
        <w:jc w:val="center"/>
        <w:rPr>
          <w:rFonts w:ascii="Times New Roman" w:hAnsi="Times New Roman" w:cs="Times New Roman"/>
          <w:b/>
          <w:sz w:val="16"/>
          <w:szCs w:val="16"/>
        </w:rPr>
      </w:pPr>
    </w:p>
    <w:p w:rsidR="008D24A3" w:rsidRPr="008D24A3" w:rsidRDefault="008D24A3" w:rsidP="008D24A3">
      <w:pPr>
        <w:pStyle w:val="ae"/>
        <w:ind w:left="-567" w:firstLine="851"/>
        <w:rPr>
          <w:sz w:val="16"/>
          <w:szCs w:val="16"/>
        </w:rPr>
      </w:pPr>
      <w:r w:rsidRPr="008D24A3">
        <w:rPr>
          <w:sz w:val="16"/>
          <w:szCs w:val="16"/>
        </w:rPr>
        <w:t xml:space="preserve">Заслушав </w:t>
      </w:r>
      <w:r w:rsidRPr="008D24A3">
        <w:rPr>
          <w:color w:val="000000"/>
          <w:sz w:val="16"/>
          <w:szCs w:val="16"/>
        </w:rPr>
        <w:t>отчет по итогам</w:t>
      </w:r>
      <w:r w:rsidRPr="008D24A3">
        <w:rPr>
          <w:b/>
          <w:color w:val="000000"/>
          <w:sz w:val="16"/>
          <w:szCs w:val="16"/>
        </w:rPr>
        <w:t xml:space="preserve"> </w:t>
      </w:r>
      <w:r w:rsidRPr="008D24A3">
        <w:rPr>
          <w:color w:val="000000"/>
          <w:sz w:val="16"/>
          <w:szCs w:val="16"/>
        </w:rPr>
        <w:t>социально-экономического развития района за 6 месяцев 2019 года, руководствуясь статьей 35 Федерального закона от 06.10.2003 г. № 131-ФЗ «Об общих принципах организации местного самоуправления в Российской Федерации» и Уставом Бессоновского района Пензенской области</w:t>
      </w:r>
      <w:r w:rsidRPr="008D24A3">
        <w:rPr>
          <w:bCs/>
          <w:sz w:val="16"/>
          <w:szCs w:val="16"/>
        </w:rPr>
        <w:t xml:space="preserve">,  </w:t>
      </w:r>
    </w:p>
    <w:p w:rsidR="008D24A3" w:rsidRPr="008D24A3" w:rsidRDefault="008D24A3" w:rsidP="008D24A3">
      <w:pPr>
        <w:pStyle w:val="a1"/>
        <w:jc w:val="center"/>
        <w:rPr>
          <w:b/>
          <w:sz w:val="16"/>
          <w:szCs w:val="16"/>
        </w:rPr>
      </w:pPr>
      <w:r w:rsidRPr="008D24A3">
        <w:rPr>
          <w:b/>
          <w:sz w:val="16"/>
          <w:szCs w:val="16"/>
        </w:rPr>
        <w:t>Собрание представителей Бессоновского района решило:</w:t>
      </w:r>
    </w:p>
    <w:p w:rsidR="008D24A3" w:rsidRPr="008D24A3" w:rsidRDefault="008D24A3" w:rsidP="008D24A3">
      <w:pPr>
        <w:pStyle w:val="ae"/>
        <w:ind w:left="-567"/>
        <w:rPr>
          <w:sz w:val="16"/>
          <w:szCs w:val="16"/>
        </w:rPr>
      </w:pPr>
      <w:r w:rsidRPr="008D24A3">
        <w:rPr>
          <w:sz w:val="16"/>
          <w:szCs w:val="16"/>
        </w:rPr>
        <w:t xml:space="preserve">      1. Принять к сведению отчет по итогам работы за 6 месяцев 2019 года</w:t>
      </w:r>
      <w:r w:rsidRPr="008D24A3">
        <w:rPr>
          <w:color w:val="000000"/>
          <w:sz w:val="16"/>
          <w:szCs w:val="16"/>
        </w:rPr>
        <w:t xml:space="preserve"> </w:t>
      </w:r>
      <w:r w:rsidRPr="008D24A3">
        <w:rPr>
          <w:bCs/>
          <w:sz w:val="16"/>
          <w:szCs w:val="16"/>
        </w:rPr>
        <w:t>(прилагается)</w:t>
      </w:r>
      <w:r w:rsidRPr="008D24A3">
        <w:rPr>
          <w:sz w:val="16"/>
          <w:szCs w:val="16"/>
        </w:rPr>
        <w:t>.</w:t>
      </w:r>
    </w:p>
    <w:p w:rsidR="008D24A3" w:rsidRDefault="008D24A3" w:rsidP="008D24A3">
      <w:pPr>
        <w:pStyle w:val="ae"/>
        <w:ind w:left="-567"/>
        <w:rPr>
          <w:sz w:val="16"/>
          <w:szCs w:val="16"/>
        </w:rPr>
      </w:pPr>
      <w:r w:rsidRPr="008D24A3">
        <w:rPr>
          <w:sz w:val="16"/>
          <w:szCs w:val="16"/>
        </w:rPr>
        <w:t xml:space="preserve">      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8D24A3" w:rsidRPr="008D24A3" w:rsidRDefault="008D24A3" w:rsidP="008D24A3">
      <w:pPr>
        <w:pStyle w:val="ae"/>
        <w:ind w:left="-567"/>
        <w:rPr>
          <w:sz w:val="16"/>
          <w:szCs w:val="16"/>
        </w:rPr>
      </w:pPr>
    </w:p>
    <w:p w:rsidR="008D24A3" w:rsidRPr="008D24A3" w:rsidRDefault="008D24A3" w:rsidP="008D24A3">
      <w:pPr>
        <w:jc w:val="center"/>
        <w:rPr>
          <w:sz w:val="16"/>
          <w:szCs w:val="16"/>
        </w:rPr>
      </w:pPr>
      <w:r w:rsidRPr="008D24A3">
        <w:rPr>
          <w:sz w:val="16"/>
          <w:szCs w:val="16"/>
        </w:rPr>
        <w:t>Глава Бессоновского района                                                                     Н.И. Беляев</w:t>
      </w:r>
    </w:p>
    <w:p w:rsidR="008D24A3" w:rsidRDefault="008D24A3" w:rsidP="008D24A3">
      <w:pPr>
        <w:jc w:val="right"/>
        <w:rPr>
          <w:sz w:val="16"/>
          <w:szCs w:val="16"/>
        </w:rPr>
      </w:pPr>
    </w:p>
    <w:p w:rsidR="008D24A3" w:rsidRPr="008D24A3" w:rsidRDefault="008D24A3" w:rsidP="008D24A3">
      <w:pPr>
        <w:jc w:val="right"/>
        <w:rPr>
          <w:sz w:val="16"/>
          <w:szCs w:val="16"/>
        </w:rPr>
      </w:pPr>
      <w:r w:rsidRPr="008D24A3">
        <w:rPr>
          <w:sz w:val="16"/>
          <w:szCs w:val="16"/>
        </w:rPr>
        <w:t xml:space="preserve">Приложение </w:t>
      </w:r>
    </w:p>
    <w:p w:rsidR="008D24A3" w:rsidRPr="008D24A3" w:rsidRDefault="008D24A3" w:rsidP="008D24A3">
      <w:pPr>
        <w:jc w:val="right"/>
        <w:rPr>
          <w:sz w:val="16"/>
          <w:szCs w:val="16"/>
        </w:rPr>
      </w:pPr>
      <w:r w:rsidRPr="008D24A3">
        <w:rPr>
          <w:sz w:val="16"/>
          <w:szCs w:val="16"/>
        </w:rPr>
        <w:t xml:space="preserve">к решению Собрания представителей </w:t>
      </w:r>
    </w:p>
    <w:p w:rsidR="008D24A3" w:rsidRPr="008D24A3" w:rsidRDefault="008D24A3" w:rsidP="008D24A3">
      <w:pPr>
        <w:jc w:val="right"/>
        <w:rPr>
          <w:sz w:val="16"/>
          <w:szCs w:val="16"/>
        </w:rPr>
      </w:pPr>
      <w:r w:rsidRPr="008D24A3">
        <w:rPr>
          <w:sz w:val="16"/>
          <w:szCs w:val="16"/>
        </w:rPr>
        <w:t xml:space="preserve">Бессоновского района Пензенской области </w:t>
      </w:r>
    </w:p>
    <w:p w:rsidR="008D24A3" w:rsidRPr="008D24A3" w:rsidRDefault="008D24A3" w:rsidP="008D24A3">
      <w:pPr>
        <w:jc w:val="right"/>
        <w:rPr>
          <w:sz w:val="16"/>
          <w:szCs w:val="16"/>
        </w:rPr>
      </w:pPr>
      <w:r w:rsidRPr="008D24A3">
        <w:rPr>
          <w:sz w:val="16"/>
          <w:szCs w:val="16"/>
        </w:rPr>
        <w:t>четвертого созыва</w:t>
      </w:r>
    </w:p>
    <w:p w:rsidR="008D24A3" w:rsidRPr="008D24A3" w:rsidRDefault="008D24A3" w:rsidP="008D24A3">
      <w:pPr>
        <w:jc w:val="right"/>
        <w:rPr>
          <w:sz w:val="16"/>
          <w:szCs w:val="16"/>
        </w:rPr>
      </w:pPr>
      <w:r w:rsidRPr="008D24A3">
        <w:rPr>
          <w:sz w:val="16"/>
          <w:szCs w:val="16"/>
        </w:rPr>
        <w:t>от 26.09.2019 № 360-30/4</w:t>
      </w:r>
    </w:p>
    <w:p w:rsidR="008D24A3" w:rsidRPr="008D24A3" w:rsidRDefault="008D24A3" w:rsidP="008D24A3">
      <w:pPr>
        <w:pStyle w:val="BodyText22"/>
        <w:ind w:firstLine="720"/>
        <w:jc w:val="center"/>
        <w:rPr>
          <w:kern w:val="16"/>
          <w:sz w:val="16"/>
          <w:szCs w:val="16"/>
        </w:rPr>
      </w:pPr>
    </w:p>
    <w:p w:rsidR="008D24A3" w:rsidRPr="008D24A3" w:rsidRDefault="008D24A3" w:rsidP="008D24A3">
      <w:pPr>
        <w:widowControl w:val="0"/>
        <w:autoSpaceDE w:val="0"/>
        <w:autoSpaceDN w:val="0"/>
        <w:adjustRightInd w:val="0"/>
        <w:jc w:val="center"/>
        <w:rPr>
          <w:b/>
          <w:sz w:val="16"/>
          <w:szCs w:val="16"/>
        </w:rPr>
      </w:pPr>
      <w:r w:rsidRPr="008D24A3">
        <w:rPr>
          <w:b/>
          <w:sz w:val="16"/>
          <w:szCs w:val="16"/>
        </w:rPr>
        <w:t xml:space="preserve">Итоги социально-экономического развития </w:t>
      </w:r>
    </w:p>
    <w:p w:rsidR="008D24A3" w:rsidRPr="008D24A3" w:rsidRDefault="008D24A3" w:rsidP="008D24A3">
      <w:pPr>
        <w:widowControl w:val="0"/>
        <w:autoSpaceDE w:val="0"/>
        <w:autoSpaceDN w:val="0"/>
        <w:adjustRightInd w:val="0"/>
        <w:jc w:val="center"/>
        <w:rPr>
          <w:b/>
          <w:sz w:val="16"/>
          <w:szCs w:val="16"/>
        </w:rPr>
      </w:pPr>
      <w:r w:rsidRPr="008D24A3">
        <w:rPr>
          <w:b/>
          <w:sz w:val="16"/>
          <w:szCs w:val="16"/>
        </w:rPr>
        <w:t xml:space="preserve">Бессоновского района Пензенской области за 6 месяцев 2019 г. </w:t>
      </w:r>
    </w:p>
    <w:p w:rsidR="008D24A3" w:rsidRPr="008D24A3" w:rsidRDefault="008D24A3" w:rsidP="008D24A3">
      <w:pPr>
        <w:widowControl w:val="0"/>
        <w:autoSpaceDE w:val="0"/>
        <w:autoSpaceDN w:val="0"/>
        <w:adjustRightInd w:val="0"/>
        <w:jc w:val="center"/>
        <w:rPr>
          <w:b/>
          <w:sz w:val="16"/>
          <w:szCs w:val="16"/>
        </w:rPr>
      </w:pPr>
    </w:p>
    <w:p w:rsidR="008D24A3" w:rsidRPr="008D24A3" w:rsidRDefault="008D24A3" w:rsidP="008D24A3">
      <w:pPr>
        <w:ind w:firstLine="709"/>
        <w:jc w:val="both"/>
        <w:rPr>
          <w:sz w:val="16"/>
          <w:szCs w:val="16"/>
        </w:rPr>
      </w:pPr>
      <w:r w:rsidRPr="008D24A3">
        <w:rPr>
          <w:sz w:val="16"/>
          <w:szCs w:val="16"/>
        </w:rPr>
        <w:t xml:space="preserve">В состав района входят 10 муниципальных образований, 38 населённых пунктов. </w:t>
      </w:r>
    </w:p>
    <w:p w:rsidR="008D24A3" w:rsidRPr="008D24A3" w:rsidRDefault="008D24A3" w:rsidP="008D24A3">
      <w:pPr>
        <w:ind w:firstLine="709"/>
        <w:jc w:val="both"/>
        <w:rPr>
          <w:sz w:val="16"/>
          <w:szCs w:val="16"/>
        </w:rPr>
      </w:pPr>
      <w:r w:rsidRPr="008D24A3">
        <w:rPr>
          <w:sz w:val="16"/>
          <w:szCs w:val="16"/>
        </w:rPr>
        <w:t>На 1 января 2019 года численность населения района составила 48561 человек.</w:t>
      </w:r>
    </w:p>
    <w:p w:rsidR="008D24A3" w:rsidRPr="008D24A3" w:rsidRDefault="008D24A3" w:rsidP="008D24A3">
      <w:pPr>
        <w:ind w:firstLine="709"/>
        <w:jc w:val="both"/>
        <w:rPr>
          <w:sz w:val="16"/>
          <w:szCs w:val="16"/>
        </w:rPr>
      </w:pPr>
      <w:r w:rsidRPr="008D24A3">
        <w:rPr>
          <w:sz w:val="16"/>
          <w:szCs w:val="16"/>
        </w:rPr>
        <w:lastRenderedPageBreak/>
        <w:t>Население моложе трудоспособного возраста – 8278 чел. (17 % от общего числа жителей), трудоспособного - 26629 чел. (55%), старше трудоспособного -13654 чел. (28 %).</w:t>
      </w:r>
    </w:p>
    <w:p w:rsidR="008D24A3" w:rsidRPr="008D24A3" w:rsidRDefault="008D24A3" w:rsidP="008D24A3">
      <w:pPr>
        <w:ind w:firstLine="709"/>
        <w:jc w:val="both"/>
        <w:rPr>
          <w:sz w:val="16"/>
          <w:szCs w:val="16"/>
        </w:rPr>
      </w:pPr>
      <w:r w:rsidRPr="008D24A3">
        <w:rPr>
          <w:sz w:val="16"/>
          <w:szCs w:val="16"/>
        </w:rPr>
        <w:t>Деятельность органов местного самоуправления, исполнительных органов власти, руководителей предприятий и организаций направлена на стабилизацию отраслей экономики района, обеспечение функционирования предприятий всех уровней собственности, создания необходимых условий для обеспечения жизнедеятельности населения.</w:t>
      </w:r>
    </w:p>
    <w:p w:rsidR="008D24A3" w:rsidRPr="008D24A3" w:rsidRDefault="008D24A3" w:rsidP="008D24A3">
      <w:pPr>
        <w:rPr>
          <w:b/>
          <w:sz w:val="16"/>
          <w:szCs w:val="16"/>
        </w:rPr>
      </w:pPr>
      <w:r w:rsidRPr="008D24A3">
        <w:rPr>
          <w:b/>
          <w:sz w:val="16"/>
          <w:szCs w:val="16"/>
        </w:rPr>
        <w:t>Исполнению бюджета Бессоновского района.</w:t>
      </w:r>
    </w:p>
    <w:p w:rsidR="008D24A3" w:rsidRPr="008D24A3" w:rsidRDefault="008D24A3" w:rsidP="008D24A3">
      <w:pPr>
        <w:ind w:firstLine="540"/>
        <w:jc w:val="both"/>
        <w:outlineLvl w:val="0"/>
        <w:rPr>
          <w:color w:val="000000"/>
          <w:sz w:val="16"/>
          <w:szCs w:val="16"/>
        </w:rPr>
      </w:pPr>
      <w:r w:rsidRPr="008D24A3">
        <w:rPr>
          <w:color w:val="000000"/>
          <w:sz w:val="16"/>
          <w:szCs w:val="16"/>
        </w:rPr>
        <w:t>Консолидированный бюджет Бессоновского района по доходам за 1 полугодие 2019 год исполнен в сумме 482,7 млн. руб. (47 % от годового плана – 1028,0 млн. руб.). По расходам годовой план исполнен на 46,5 %. Кредиторская задолженность по состоянию на 01.07.2019 года составляет 0,6 млн. руб.</w:t>
      </w:r>
    </w:p>
    <w:p w:rsidR="008D24A3" w:rsidRPr="008D24A3" w:rsidRDefault="008D24A3" w:rsidP="008D24A3">
      <w:pPr>
        <w:ind w:firstLine="540"/>
        <w:jc w:val="both"/>
        <w:outlineLvl w:val="0"/>
        <w:rPr>
          <w:color w:val="000000"/>
          <w:sz w:val="16"/>
          <w:szCs w:val="16"/>
        </w:rPr>
      </w:pPr>
      <w:r w:rsidRPr="008D24A3">
        <w:rPr>
          <w:color w:val="000000"/>
          <w:sz w:val="16"/>
          <w:szCs w:val="16"/>
        </w:rPr>
        <w:t>За отчетный период 2019 года получено налоговых и неналоговых доходов 85 млн. руб. при годовом плане 191,8 млн. руб., или 44,3 %.</w:t>
      </w:r>
    </w:p>
    <w:p w:rsidR="008D24A3" w:rsidRPr="008D24A3" w:rsidRDefault="008D24A3" w:rsidP="008D24A3">
      <w:pPr>
        <w:ind w:firstLine="540"/>
        <w:jc w:val="both"/>
        <w:outlineLvl w:val="0"/>
        <w:rPr>
          <w:color w:val="000000"/>
          <w:sz w:val="16"/>
          <w:szCs w:val="16"/>
        </w:rPr>
      </w:pPr>
      <w:r w:rsidRPr="008D24A3">
        <w:rPr>
          <w:color w:val="000000"/>
          <w:sz w:val="16"/>
          <w:szCs w:val="16"/>
        </w:rPr>
        <w:t xml:space="preserve"> В сравнении с предыдущим годом собственных доходов поступило на 1128 тыс. руб. больше, их прирост составляет 1,3 %.</w:t>
      </w:r>
    </w:p>
    <w:p w:rsidR="008D24A3" w:rsidRPr="008D24A3" w:rsidRDefault="008D24A3" w:rsidP="008D24A3">
      <w:pPr>
        <w:ind w:firstLine="540"/>
        <w:jc w:val="both"/>
        <w:outlineLvl w:val="0"/>
        <w:rPr>
          <w:color w:val="000000"/>
          <w:sz w:val="16"/>
          <w:szCs w:val="16"/>
        </w:rPr>
      </w:pPr>
      <w:r w:rsidRPr="008D24A3">
        <w:rPr>
          <w:color w:val="000000"/>
          <w:sz w:val="16"/>
          <w:szCs w:val="16"/>
        </w:rPr>
        <w:t>В структуре налоговых и неналоговых доходов объем налоговых поступлений составляет 74,8 млн. руб. или 87,9  %, неналоговых – 10,3 млн. руб. или 12,1 %</w:t>
      </w:r>
    </w:p>
    <w:p w:rsidR="008D24A3" w:rsidRPr="008D24A3" w:rsidRDefault="008D24A3" w:rsidP="008D24A3">
      <w:pPr>
        <w:ind w:firstLine="540"/>
        <w:jc w:val="both"/>
        <w:outlineLvl w:val="0"/>
        <w:rPr>
          <w:color w:val="000000"/>
          <w:sz w:val="16"/>
          <w:szCs w:val="16"/>
        </w:rPr>
      </w:pPr>
      <w:r w:rsidRPr="008D24A3">
        <w:rPr>
          <w:b/>
          <w:color w:val="000000"/>
          <w:sz w:val="16"/>
          <w:szCs w:val="16"/>
        </w:rPr>
        <w:t>Налоговых доходов</w:t>
      </w:r>
      <w:r w:rsidRPr="008D24A3">
        <w:rPr>
          <w:color w:val="000000"/>
          <w:sz w:val="16"/>
          <w:szCs w:val="16"/>
        </w:rPr>
        <w:t xml:space="preserve"> при плане на год 164,5 млн. руб. поступило 74,8 млн. руб., что составило 45,5 %. </w:t>
      </w:r>
    </w:p>
    <w:p w:rsidR="008D24A3" w:rsidRPr="008D24A3" w:rsidRDefault="008D24A3" w:rsidP="008D24A3">
      <w:pPr>
        <w:ind w:firstLine="540"/>
        <w:jc w:val="both"/>
        <w:outlineLvl w:val="0"/>
        <w:rPr>
          <w:color w:val="000000"/>
          <w:sz w:val="16"/>
          <w:szCs w:val="16"/>
        </w:rPr>
      </w:pPr>
      <w:r w:rsidRPr="008D24A3">
        <w:rPr>
          <w:color w:val="000000"/>
          <w:sz w:val="16"/>
          <w:szCs w:val="16"/>
        </w:rPr>
        <w:t xml:space="preserve">В структуре налоговых доходов наибольшую долю составляет налог на доходы физических лиц – 51,9 млн. руб. (69,4 %), исполнение его составило 49,2 % к плану на год. </w:t>
      </w:r>
    </w:p>
    <w:p w:rsidR="008D24A3" w:rsidRPr="008D24A3" w:rsidRDefault="008D24A3" w:rsidP="008D24A3">
      <w:pPr>
        <w:ind w:firstLine="540"/>
        <w:jc w:val="both"/>
        <w:outlineLvl w:val="0"/>
        <w:rPr>
          <w:color w:val="000000"/>
          <w:sz w:val="16"/>
          <w:szCs w:val="16"/>
        </w:rPr>
      </w:pPr>
      <w:r w:rsidRPr="008D24A3">
        <w:rPr>
          <w:b/>
          <w:color w:val="000000"/>
          <w:sz w:val="16"/>
          <w:szCs w:val="16"/>
        </w:rPr>
        <w:t>Неналоговых доходов</w:t>
      </w:r>
      <w:r w:rsidRPr="008D24A3">
        <w:rPr>
          <w:color w:val="000000"/>
          <w:sz w:val="16"/>
          <w:szCs w:val="16"/>
        </w:rPr>
        <w:t xml:space="preserve"> за 1 полугодие 2019 год поступило 10,3 млн. руб. при плане года – 27,3 млн. руб., исполнение к плану года 37,8 % .</w:t>
      </w:r>
    </w:p>
    <w:p w:rsidR="008D24A3" w:rsidRPr="008D24A3" w:rsidRDefault="008D24A3" w:rsidP="008D24A3">
      <w:pPr>
        <w:ind w:firstLine="540"/>
        <w:jc w:val="both"/>
        <w:outlineLvl w:val="0"/>
        <w:rPr>
          <w:color w:val="000000"/>
          <w:sz w:val="16"/>
          <w:szCs w:val="16"/>
        </w:rPr>
      </w:pPr>
      <w:r w:rsidRPr="008D24A3">
        <w:rPr>
          <w:color w:val="000000"/>
          <w:sz w:val="16"/>
          <w:szCs w:val="16"/>
        </w:rPr>
        <w:t>В неналоговых доходах самую значительную долю занимают доходы от аренды земельных участков – 38,9 %.</w:t>
      </w:r>
    </w:p>
    <w:p w:rsidR="008D24A3" w:rsidRPr="008D24A3" w:rsidRDefault="008D24A3" w:rsidP="008D24A3">
      <w:pPr>
        <w:ind w:firstLine="540"/>
        <w:jc w:val="both"/>
        <w:outlineLvl w:val="0"/>
        <w:rPr>
          <w:color w:val="000000"/>
          <w:sz w:val="16"/>
          <w:szCs w:val="16"/>
        </w:rPr>
      </w:pPr>
      <w:r w:rsidRPr="008D24A3">
        <w:rPr>
          <w:color w:val="000000"/>
          <w:sz w:val="16"/>
          <w:szCs w:val="16"/>
        </w:rPr>
        <w:t>В разрезе источников неналоговых доходов поступило:</w:t>
      </w:r>
    </w:p>
    <w:p w:rsidR="008D24A3" w:rsidRPr="008D24A3" w:rsidRDefault="008D24A3" w:rsidP="008D24A3">
      <w:pPr>
        <w:ind w:firstLine="540"/>
        <w:jc w:val="both"/>
        <w:outlineLvl w:val="0"/>
        <w:rPr>
          <w:color w:val="000000"/>
          <w:sz w:val="16"/>
          <w:szCs w:val="16"/>
        </w:rPr>
      </w:pPr>
      <w:r w:rsidRPr="008D24A3">
        <w:rPr>
          <w:color w:val="000000"/>
          <w:sz w:val="16"/>
          <w:szCs w:val="16"/>
        </w:rPr>
        <w:t>- 5,2 млн. руб. – от аренды земли и имущества;</w:t>
      </w:r>
    </w:p>
    <w:p w:rsidR="008D24A3" w:rsidRPr="008D24A3" w:rsidRDefault="008D24A3" w:rsidP="008D24A3">
      <w:pPr>
        <w:ind w:firstLine="540"/>
        <w:jc w:val="both"/>
        <w:outlineLvl w:val="0"/>
        <w:rPr>
          <w:color w:val="000000"/>
          <w:sz w:val="16"/>
          <w:szCs w:val="16"/>
        </w:rPr>
      </w:pPr>
      <w:r w:rsidRPr="008D24A3">
        <w:rPr>
          <w:color w:val="000000"/>
          <w:sz w:val="16"/>
          <w:szCs w:val="16"/>
        </w:rPr>
        <w:t>- 2,3 млн. руб. – от продажи земли и имущества;</w:t>
      </w:r>
    </w:p>
    <w:p w:rsidR="008D24A3" w:rsidRPr="008D24A3" w:rsidRDefault="008D24A3" w:rsidP="008D24A3">
      <w:pPr>
        <w:ind w:firstLine="540"/>
        <w:jc w:val="both"/>
        <w:outlineLvl w:val="0"/>
        <w:rPr>
          <w:color w:val="000000"/>
          <w:sz w:val="16"/>
          <w:szCs w:val="16"/>
        </w:rPr>
      </w:pPr>
      <w:r w:rsidRPr="008D24A3">
        <w:rPr>
          <w:color w:val="000000"/>
          <w:sz w:val="16"/>
          <w:szCs w:val="16"/>
        </w:rPr>
        <w:t>- 1,3 млн. руб. – штрафов;</w:t>
      </w:r>
    </w:p>
    <w:p w:rsidR="008D24A3" w:rsidRPr="008D24A3" w:rsidRDefault="008D24A3" w:rsidP="008D24A3">
      <w:pPr>
        <w:ind w:firstLine="540"/>
        <w:jc w:val="both"/>
        <w:outlineLvl w:val="0"/>
        <w:rPr>
          <w:color w:val="000000"/>
          <w:sz w:val="16"/>
          <w:szCs w:val="16"/>
        </w:rPr>
      </w:pPr>
      <w:r w:rsidRPr="008D24A3">
        <w:rPr>
          <w:color w:val="000000"/>
          <w:sz w:val="16"/>
          <w:szCs w:val="16"/>
        </w:rPr>
        <w:t>Недоимка во все уровни бюджетов по состоянию на 01.06.2019 года составила 47,5 млн. руб., По сравнению с аналогичным периодом прошлого года она снижена на 1,5 млн. руб. По местным налогам недоимка составила 12,9 млн. руб. (налог на имущество физических лиц – 2,9 млн. руб., земельный налог – 9,9 млн. руб.). С начала года она снижена на 1 млн. руб.</w:t>
      </w:r>
    </w:p>
    <w:p w:rsidR="008D24A3" w:rsidRPr="008D24A3" w:rsidRDefault="008D24A3" w:rsidP="008D24A3">
      <w:pPr>
        <w:ind w:firstLine="540"/>
        <w:jc w:val="both"/>
        <w:outlineLvl w:val="0"/>
        <w:rPr>
          <w:color w:val="000000"/>
          <w:sz w:val="16"/>
          <w:szCs w:val="16"/>
        </w:rPr>
      </w:pPr>
      <w:r w:rsidRPr="008D24A3">
        <w:rPr>
          <w:color w:val="000000"/>
          <w:sz w:val="16"/>
          <w:szCs w:val="16"/>
        </w:rPr>
        <w:t>Задолженность по неналоговым доходам на 01.07.2019 года составила 4,6 млн. руб.</w:t>
      </w:r>
    </w:p>
    <w:p w:rsidR="008D24A3" w:rsidRPr="008D24A3" w:rsidRDefault="008D24A3" w:rsidP="008D24A3">
      <w:pPr>
        <w:jc w:val="both"/>
        <w:outlineLvl w:val="0"/>
        <w:rPr>
          <w:b/>
          <w:color w:val="000000"/>
          <w:spacing w:val="-9"/>
          <w:w w:val="101"/>
          <w:sz w:val="16"/>
          <w:szCs w:val="16"/>
        </w:rPr>
      </w:pPr>
      <w:r w:rsidRPr="008D24A3">
        <w:rPr>
          <w:b/>
          <w:color w:val="000000"/>
          <w:spacing w:val="-9"/>
          <w:w w:val="101"/>
          <w:sz w:val="16"/>
          <w:szCs w:val="16"/>
        </w:rPr>
        <w:t>Долговая политика Бессоновского района :</w:t>
      </w:r>
    </w:p>
    <w:p w:rsidR="008D24A3" w:rsidRPr="008D24A3" w:rsidRDefault="008D24A3" w:rsidP="008D24A3">
      <w:pPr>
        <w:ind w:firstLine="540"/>
        <w:jc w:val="both"/>
        <w:outlineLvl w:val="0"/>
        <w:rPr>
          <w:color w:val="000000"/>
          <w:sz w:val="16"/>
          <w:szCs w:val="16"/>
        </w:rPr>
      </w:pPr>
      <w:r w:rsidRPr="008D24A3">
        <w:rPr>
          <w:color w:val="000000"/>
          <w:sz w:val="16"/>
          <w:szCs w:val="16"/>
        </w:rPr>
        <w:t xml:space="preserve">На 1 июля 2019 года имеется задолженность Бессоновского района по кредиту, взятому в Министерстве финансов Пензенской области на частичное покрытие дефицита бюджета в сумме 2,2 млн. руб. и задолженность перед ПАО Банк «Кузнецкий» в сумме 5,8 млн. руб. по сравнению с началом года долг по коммерческому кредиту был снижен на 4,2 млн. руб., бюджетному – на 0,7 млн. руб. Погашение коммерческого кредита произведено в опережающем график порядке, в результате были снижены выплаты по процентам за его использование. </w:t>
      </w:r>
    </w:p>
    <w:p w:rsidR="008D24A3" w:rsidRPr="008D24A3" w:rsidRDefault="008D24A3" w:rsidP="008D24A3">
      <w:pPr>
        <w:ind w:firstLine="540"/>
        <w:jc w:val="both"/>
        <w:outlineLvl w:val="0"/>
        <w:rPr>
          <w:color w:val="000000"/>
          <w:sz w:val="16"/>
          <w:szCs w:val="16"/>
        </w:rPr>
      </w:pPr>
      <w:r w:rsidRPr="008D24A3">
        <w:rPr>
          <w:color w:val="000000"/>
          <w:sz w:val="16"/>
          <w:szCs w:val="16"/>
        </w:rPr>
        <w:t>В 2018 году проведена работа по снижению процентных ставок по привлеченным кредитам. Так привлечен кредит в ПАО «Банк Кузнецкий» по ставке 7,5% годовых. Привлеченный коммерческий кредит направлен на погашение долговых обязательств по ранее привлеченному коммерческому кредиту в ПАО «Сбербанк России» по ставке 13,82%. Работа в данном направлении будет продолжена и далее.</w:t>
      </w:r>
    </w:p>
    <w:p w:rsidR="008D24A3" w:rsidRPr="008D24A3" w:rsidRDefault="008D24A3" w:rsidP="008D24A3">
      <w:pPr>
        <w:jc w:val="both"/>
        <w:outlineLvl w:val="0"/>
        <w:rPr>
          <w:b/>
          <w:color w:val="000000"/>
          <w:sz w:val="16"/>
          <w:szCs w:val="16"/>
        </w:rPr>
      </w:pPr>
      <w:r w:rsidRPr="008D24A3">
        <w:rPr>
          <w:b/>
          <w:color w:val="000000"/>
          <w:sz w:val="16"/>
          <w:szCs w:val="16"/>
        </w:rPr>
        <w:t>Расходы консолидированного бюджета</w:t>
      </w:r>
    </w:p>
    <w:p w:rsidR="008D24A3" w:rsidRPr="008D24A3" w:rsidRDefault="008D24A3" w:rsidP="008D24A3">
      <w:pPr>
        <w:ind w:firstLine="540"/>
        <w:jc w:val="both"/>
        <w:rPr>
          <w:sz w:val="16"/>
          <w:szCs w:val="16"/>
        </w:rPr>
      </w:pPr>
      <w:r w:rsidRPr="008D24A3">
        <w:rPr>
          <w:sz w:val="16"/>
          <w:szCs w:val="16"/>
        </w:rPr>
        <w:t xml:space="preserve">Консолидированный бюджет Бессоновского района по расходам за   1  полугодие 2019 год исполнен </w:t>
      </w:r>
      <w:r w:rsidRPr="008D24A3">
        <w:rPr>
          <w:b/>
          <w:sz w:val="16"/>
          <w:szCs w:val="16"/>
        </w:rPr>
        <w:t xml:space="preserve">на 106,0 % к </w:t>
      </w:r>
      <w:r w:rsidRPr="008D24A3">
        <w:rPr>
          <w:sz w:val="16"/>
          <w:szCs w:val="16"/>
        </w:rPr>
        <w:t>плану.</w:t>
      </w:r>
    </w:p>
    <w:p w:rsidR="008D24A3" w:rsidRPr="008D24A3" w:rsidRDefault="008D24A3" w:rsidP="008D24A3">
      <w:pPr>
        <w:ind w:firstLine="567"/>
        <w:jc w:val="both"/>
        <w:rPr>
          <w:sz w:val="16"/>
          <w:szCs w:val="16"/>
        </w:rPr>
      </w:pPr>
      <w:r w:rsidRPr="008D24A3">
        <w:rPr>
          <w:sz w:val="16"/>
          <w:szCs w:val="16"/>
        </w:rPr>
        <w:t xml:space="preserve"> Расходы по всем разделам консолидированного бюджета проведены в рамках программ по заявленным направлениям. Все социально-значимые мероприятия профинансированы в полном объеме.</w:t>
      </w:r>
    </w:p>
    <w:p w:rsidR="008D24A3" w:rsidRPr="008D24A3" w:rsidRDefault="008D24A3" w:rsidP="008D24A3">
      <w:pPr>
        <w:ind w:firstLine="540"/>
        <w:jc w:val="both"/>
        <w:rPr>
          <w:sz w:val="16"/>
          <w:szCs w:val="16"/>
        </w:rPr>
      </w:pPr>
      <w:r w:rsidRPr="008D24A3">
        <w:rPr>
          <w:sz w:val="16"/>
          <w:szCs w:val="16"/>
        </w:rPr>
        <w:t>По итогам мониторинга за 1 полугодие 2019 года по показателям среднемесячной заработной платы отдельных категорий работников бюджетной сферы она составила:</w:t>
      </w:r>
    </w:p>
    <w:p w:rsidR="008D24A3" w:rsidRPr="008D24A3" w:rsidRDefault="008D24A3" w:rsidP="008D24A3">
      <w:pPr>
        <w:ind w:firstLine="540"/>
        <w:jc w:val="both"/>
        <w:rPr>
          <w:sz w:val="16"/>
          <w:szCs w:val="16"/>
        </w:rPr>
      </w:pPr>
      <w:r w:rsidRPr="008D24A3">
        <w:rPr>
          <w:sz w:val="16"/>
          <w:szCs w:val="16"/>
        </w:rPr>
        <w:t>- по работникам муниципальных учреждений  культуры  -  26 854,0 руб.</w:t>
      </w:r>
    </w:p>
    <w:p w:rsidR="008D24A3" w:rsidRPr="008D24A3" w:rsidRDefault="008D24A3" w:rsidP="008D24A3">
      <w:pPr>
        <w:ind w:firstLine="540"/>
        <w:jc w:val="both"/>
        <w:rPr>
          <w:sz w:val="16"/>
          <w:szCs w:val="16"/>
        </w:rPr>
      </w:pPr>
      <w:r w:rsidRPr="008D24A3">
        <w:rPr>
          <w:sz w:val="16"/>
          <w:szCs w:val="16"/>
        </w:rPr>
        <w:t>- по педагогическим  работникам муниципальных организаций дополнительного образования детей – 28253 руб.</w:t>
      </w:r>
    </w:p>
    <w:p w:rsidR="008D24A3" w:rsidRPr="008D24A3" w:rsidRDefault="008D24A3" w:rsidP="008D24A3">
      <w:pPr>
        <w:ind w:firstLine="540"/>
        <w:jc w:val="both"/>
        <w:rPr>
          <w:sz w:val="16"/>
          <w:szCs w:val="16"/>
        </w:rPr>
      </w:pPr>
      <w:r w:rsidRPr="008D24A3">
        <w:rPr>
          <w:sz w:val="16"/>
          <w:szCs w:val="16"/>
        </w:rPr>
        <w:t>- по педагогическим работникам дошкольных образовательных организаций -24 446,0 руб.</w:t>
      </w:r>
    </w:p>
    <w:p w:rsidR="008D24A3" w:rsidRPr="008D24A3" w:rsidRDefault="008D24A3" w:rsidP="008D24A3">
      <w:pPr>
        <w:ind w:firstLine="540"/>
        <w:jc w:val="both"/>
        <w:rPr>
          <w:sz w:val="16"/>
          <w:szCs w:val="16"/>
        </w:rPr>
      </w:pPr>
      <w:r w:rsidRPr="008D24A3">
        <w:rPr>
          <w:sz w:val="16"/>
          <w:szCs w:val="16"/>
        </w:rPr>
        <w:t>- по педагогическим работникам общеобразовательных организаций -33335,5 руб.</w:t>
      </w:r>
    </w:p>
    <w:p w:rsidR="008D24A3" w:rsidRPr="008D24A3" w:rsidRDefault="008D24A3" w:rsidP="008D24A3">
      <w:pPr>
        <w:ind w:firstLine="540"/>
        <w:jc w:val="both"/>
        <w:rPr>
          <w:sz w:val="16"/>
          <w:szCs w:val="16"/>
        </w:rPr>
      </w:pPr>
      <w:r w:rsidRPr="008D24A3">
        <w:rPr>
          <w:sz w:val="16"/>
          <w:szCs w:val="16"/>
        </w:rPr>
        <w:t>Целевые показатели средней заработной платы по данным категориям работников выполнены.</w:t>
      </w:r>
    </w:p>
    <w:p w:rsidR="008D24A3" w:rsidRPr="008D24A3" w:rsidRDefault="008D24A3" w:rsidP="008D24A3">
      <w:pPr>
        <w:jc w:val="both"/>
        <w:outlineLvl w:val="0"/>
        <w:rPr>
          <w:sz w:val="16"/>
          <w:szCs w:val="16"/>
        </w:rPr>
      </w:pPr>
      <w:r w:rsidRPr="008D24A3">
        <w:rPr>
          <w:b/>
          <w:sz w:val="16"/>
          <w:szCs w:val="16"/>
        </w:rPr>
        <w:t>Кредиторская задолженность</w:t>
      </w:r>
      <w:r w:rsidRPr="008D24A3">
        <w:rPr>
          <w:sz w:val="16"/>
          <w:szCs w:val="16"/>
        </w:rPr>
        <w:t xml:space="preserve"> </w:t>
      </w:r>
    </w:p>
    <w:p w:rsidR="008D24A3" w:rsidRPr="008D24A3" w:rsidRDefault="008D24A3" w:rsidP="008D24A3">
      <w:pPr>
        <w:ind w:firstLine="567"/>
        <w:jc w:val="both"/>
        <w:rPr>
          <w:sz w:val="16"/>
          <w:szCs w:val="16"/>
        </w:rPr>
      </w:pPr>
      <w:r w:rsidRPr="008D24A3">
        <w:rPr>
          <w:sz w:val="16"/>
          <w:szCs w:val="16"/>
        </w:rPr>
        <w:t>За январь-июнь 2019 года кредиторская задолженность консолидированного бюджета Бессоновского района составила 631,8 тыс.руб., в том числе:</w:t>
      </w:r>
    </w:p>
    <w:p w:rsidR="008D24A3" w:rsidRPr="008D24A3" w:rsidRDefault="008D24A3" w:rsidP="008D24A3">
      <w:pPr>
        <w:numPr>
          <w:ilvl w:val="0"/>
          <w:numId w:val="76"/>
        </w:numPr>
        <w:ind w:left="0"/>
        <w:jc w:val="both"/>
        <w:rPr>
          <w:sz w:val="16"/>
          <w:szCs w:val="16"/>
        </w:rPr>
      </w:pPr>
      <w:r w:rsidRPr="008D24A3">
        <w:rPr>
          <w:sz w:val="16"/>
          <w:szCs w:val="16"/>
        </w:rPr>
        <w:t>Бессоновский сельсовет – 305,7 тыс.руб. (коммунальные услуги - 14,6 тыс.руб., услуги по содержанию имущества -288,9 тыс.руб., услуги связи – 2,2 тыс.руб.);</w:t>
      </w:r>
    </w:p>
    <w:p w:rsidR="008D24A3" w:rsidRPr="008D24A3" w:rsidRDefault="008D24A3" w:rsidP="008D24A3">
      <w:pPr>
        <w:numPr>
          <w:ilvl w:val="0"/>
          <w:numId w:val="76"/>
        </w:numPr>
        <w:ind w:left="0"/>
        <w:jc w:val="both"/>
        <w:rPr>
          <w:sz w:val="16"/>
          <w:szCs w:val="16"/>
        </w:rPr>
      </w:pPr>
      <w:r w:rsidRPr="008D24A3">
        <w:rPr>
          <w:sz w:val="16"/>
          <w:szCs w:val="16"/>
        </w:rPr>
        <w:t>Вазерский сельсовет – 134,9  тыс.руб. (коммунальные услуги);</w:t>
      </w:r>
    </w:p>
    <w:p w:rsidR="008D24A3" w:rsidRPr="008D24A3" w:rsidRDefault="008D24A3" w:rsidP="008D24A3">
      <w:pPr>
        <w:numPr>
          <w:ilvl w:val="0"/>
          <w:numId w:val="76"/>
        </w:numPr>
        <w:ind w:left="0"/>
        <w:jc w:val="both"/>
        <w:rPr>
          <w:sz w:val="16"/>
          <w:szCs w:val="16"/>
        </w:rPr>
      </w:pPr>
      <w:r w:rsidRPr="008D24A3">
        <w:rPr>
          <w:sz w:val="16"/>
          <w:szCs w:val="16"/>
        </w:rPr>
        <w:t>Грабовский сельсовет – 9,1 тыс.руб.   (коммунальные услуги  и услуги по содержанию имущества);</w:t>
      </w:r>
    </w:p>
    <w:p w:rsidR="008D24A3" w:rsidRPr="008D24A3" w:rsidRDefault="008D24A3" w:rsidP="008D24A3">
      <w:pPr>
        <w:numPr>
          <w:ilvl w:val="0"/>
          <w:numId w:val="76"/>
        </w:numPr>
        <w:ind w:left="0"/>
        <w:jc w:val="both"/>
        <w:rPr>
          <w:sz w:val="16"/>
          <w:szCs w:val="16"/>
        </w:rPr>
      </w:pPr>
      <w:r w:rsidRPr="008D24A3">
        <w:rPr>
          <w:sz w:val="16"/>
          <w:szCs w:val="16"/>
        </w:rPr>
        <w:t>Сосновский сельсовет – 182,1 тыс.руб. (услуги по содержанию имущества).</w:t>
      </w:r>
    </w:p>
    <w:p w:rsidR="008D24A3" w:rsidRPr="008D24A3" w:rsidRDefault="008D24A3" w:rsidP="008D24A3">
      <w:pPr>
        <w:ind w:firstLine="567"/>
        <w:jc w:val="both"/>
        <w:rPr>
          <w:sz w:val="16"/>
          <w:szCs w:val="16"/>
        </w:rPr>
      </w:pPr>
      <w:r w:rsidRPr="008D24A3">
        <w:rPr>
          <w:sz w:val="16"/>
          <w:szCs w:val="16"/>
        </w:rPr>
        <w:t>Вся кредиторская задолженность носит текущий характер, просроченной кредиторской задолженности не допущено. Просроченная задолженность перед субъектами малого и среднего предпринимательства отсутствует.</w:t>
      </w:r>
    </w:p>
    <w:p w:rsidR="008D24A3" w:rsidRPr="008D24A3" w:rsidRDefault="008D24A3" w:rsidP="008D24A3">
      <w:pPr>
        <w:ind w:firstLine="567"/>
        <w:jc w:val="both"/>
        <w:rPr>
          <w:sz w:val="16"/>
          <w:szCs w:val="16"/>
        </w:rPr>
      </w:pPr>
      <w:r w:rsidRPr="008D24A3">
        <w:rPr>
          <w:sz w:val="16"/>
          <w:szCs w:val="16"/>
        </w:rPr>
        <w:t>В целях усиления контроля за состоянием кредиторской задолженности консолидированного бюджета Бессоновского района  Пензенской области и предотвращения образования  просроченной кредиторской задолженности разработан План мероприятий ("дорожная карта") по погашению кредиторской задолженности консолидированного бюджета Бессоновского района Пензенской области  в 2019 году. Данный План утвержден постановлением Главы администрации Бессоновского района от 29.03.2019 г.  № 316.</w:t>
      </w:r>
    </w:p>
    <w:p w:rsidR="008D24A3" w:rsidRPr="008D24A3" w:rsidRDefault="008D24A3" w:rsidP="008D24A3">
      <w:pPr>
        <w:snapToGrid w:val="0"/>
        <w:ind w:firstLine="567"/>
        <w:jc w:val="both"/>
        <w:outlineLvl w:val="0"/>
        <w:rPr>
          <w:b/>
          <w:sz w:val="16"/>
          <w:szCs w:val="16"/>
        </w:rPr>
      </w:pPr>
      <w:r w:rsidRPr="008D24A3">
        <w:rPr>
          <w:b/>
          <w:sz w:val="16"/>
          <w:szCs w:val="16"/>
        </w:rPr>
        <w:t>Проводятся мероприятия по оздоровлению муниципальных финансов.</w:t>
      </w:r>
    </w:p>
    <w:p w:rsidR="008D24A3" w:rsidRPr="008D24A3" w:rsidRDefault="008D24A3" w:rsidP="008D24A3">
      <w:pPr>
        <w:snapToGrid w:val="0"/>
        <w:ind w:firstLine="567"/>
        <w:jc w:val="both"/>
        <w:rPr>
          <w:sz w:val="16"/>
          <w:szCs w:val="16"/>
        </w:rPr>
      </w:pPr>
      <w:r w:rsidRPr="008D24A3">
        <w:rPr>
          <w:sz w:val="16"/>
          <w:szCs w:val="16"/>
        </w:rPr>
        <w:t>В результате проведения инвентаризации имущества, находящегося в муниципальной собственности, рассмотрения возможности приватизации имущества, которое не используется для обеспечения полномочий органов исполнительной власти в консолидированный бюджет Бессоновского района поступило 100,0 тыс. руб.</w:t>
      </w:r>
    </w:p>
    <w:p w:rsidR="008D24A3" w:rsidRPr="008D24A3" w:rsidRDefault="008D24A3" w:rsidP="008D24A3">
      <w:pPr>
        <w:numPr>
          <w:ilvl w:val="0"/>
          <w:numId w:val="77"/>
        </w:numPr>
        <w:snapToGrid w:val="0"/>
        <w:ind w:left="0"/>
        <w:jc w:val="both"/>
        <w:rPr>
          <w:sz w:val="16"/>
          <w:szCs w:val="16"/>
        </w:rPr>
      </w:pPr>
      <w:r w:rsidRPr="008D24A3">
        <w:rPr>
          <w:sz w:val="16"/>
          <w:szCs w:val="16"/>
        </w:rPr>
        <w:t xml:space="preserve">Снижение задолженности по налогам в результате осуществления деятельности межведомственной комиссии по налогам и сборам составило 4,0 млн. руб. </w:t>
      </w:r>
    </w:p>
    <w:p w:rsidR="008D24A3" w:rsidRPr="008D24A3" w:rsidRDefault="008D24A3" w:rsidP="008D24A3">
      <w:pPr>
        <w:numPr>
          <w:ilvl w:val="0"/>
          <w:numId w:val="77"/>
        </w:numPr>
        <w:snapToGrid w:val="0"/>
        <w:ind w:left="0"/>
        <w:jc w:val="both"/>
        <w:rPr>
          <w:sz w:val="16"/>
          <w:szCs w:val="16"/>
        </w:rPr>
      </w:pPr>
      <w:r w:rsidRPr="008D24A3">
        <w:rPr>
          <w:sz w:val="16"/>
          <w:szCs w:val="16"/>
        </w:rPr>
        <w:t xml:space="preserve">Установление на территории Пензенской области порядка исчисления налога на имущество физических лиц, исходя из кадастровой стоимости дало экономический эффект в текущем году в размере 110,0 тыс. руб., </w:t>
      </w:r>
    </w:p>
    <w:p w:rsidR="008D24A3" w:rsidRPr="008D24A3" w:rsidRDefault="008D24A3" w:rsidP="008D24A3">
      <w:pPr>
        <w:snapToGrid w:val="0"/>
        <w:jc w:val="both"/>
        <w:rPr>
          <w:sz w:val="16"/>
          <w:szCs w:val="16"/>
        </w:rPr>
      </w:pPr>
      <w:r w:rsidRPr="008D24A3">
        <w:rPr>
          <w:sz w:val="16"/>
          <w:szCs w:val="16"/>
        </w:rPr>
        <w:t>Применение повышенной ставки земельного налога по неиспользуемым землям сельхозназначения – эффект 93, тыс. руб.</w:t>
      </w:r>
    </w:p>
    <w:p w:rsidR="008D24A3" w:rsidRPr="008D24A3" w:rsidRDefault="008D24A3" w:rsidP="008D24A3">
      <w:pPr>
        <w:snapToGrid w:val="0"/>
        <w:jc w:val="both"/>
        <w:rPr>
          <w:sz w:val="16"/>
          <w:szCs w:val="16"/>
        </w:rPr>
      </w:pPr>
      <w:r w:rsidRPr="008D24A3">
        <w:rPr>
          <w:sz w:val="16"/>
          <w:szCs w:val="16"/>
        </w:rPr>
        <w:t>Индексация арендных ставок за сдаваемое в аренду имущество  - эффект 43 тыс. руб.</w:t>
      </w:r>
    </w:p>
    <w:p w:rsidR="008D24A3" w:rsidRPr="008D24A3" w:rsidRDefault="008D24A3" w:rsidP="008D24A3">
      <w:pPr>
        <w:snapToGrid w:val="0"/>
        <w:jc w:val="both"/>
        <w:rPr>
          <w:sz w:val="16"/>
          <w:szCs w:val="16"/>
        </w:rPr>
      </w:pPr>
      <w:r w:rsidRPr="008D24A3">
        <w:rPr>
          <w:sz w:val="16"/>
          <w:szCs w:val="16"/>
        </w:rPr>
        <w:t>Проведение претензионной работы с должниками – арендаторами – эффект 520 тыс. руб.</w:t>
      </w:r>
    </w:p>
    <w:p w:rsidR="008D24A3" w:rsidRPr="008D24A3" w:rsidRDefault="008D24A3" w:rsidP="008D24A3">
      <w:pPr>
        <w:snapToGrid w:val="0"/>
        <w:ind w:firstLine="567"/>
        <w:jc w:val="both"/>
        <w:rPr>
          <w:b/>
          <w:sz w:val="16"/>
          <w:szCs w:val="16"/>
        </w:rPr>
      </w:pPr>
      <w:r w:rsidRPr="008D24A3">
        <w:rPr>
          <w:b/>
          <w:sz w:val="16"/>
          <w:szCs w:val="16"/>
        </w:rPr>
        <w:t>Экономический эффект от проведения мероприятий по оздоровлению муниципальных финансов за 1 полугодие  2019 год составил 4,9 млн.руб.</w:t>
      </w:r>
    </w:p>
    <w:p w:rsidR="008D24A3" w:rsidRPr="008D24A3" w:rsidRDefault="008D24A3" w:rsidP="008D24A3">
      <w:pPr>
        <w:snapToGrid w:val="0"/>
        <w:ind w:firstLine="567"/>
        <w:jc w:val="both"/>
        <w:rPr>
          <w:b/>
          <w:sz w:val="16"/>
          <w:szCs w:val="16"/>
        </w:rPr>
      </w:pPr>
      <w:r w:rsidRPr="008D24A3">
        <w:rPr>
          <w:b/>
          <w:sz w:val="16"/>
          <w:szCs w:val="16"/>
        </w:rPr>
        <w:lastRenderedPageBreak/>
        <w:t>Рейтинг сельских советов  по показателю «Поступление  налоговых доходов в расчете на 1 жителя поселения» за 1 полугодие 2019 года:</w:t>
      </w:r>
    </w:p>
    <w:tbl>
      <w:tblPr>
        <w:tblW w:w="9856" w:type="dxa"/>
        <w:tblInd w:w="93" w:type="dxa"/>
        <w:tblLook w:val="04A0"/>
      </w:tblPr>
      <w:tblGrid>
        <w:gridCol w:w="1006"/>
        <w:gridCol w:w="270"/>
        <w:gridCol w:w="2338"/>
        <w:gridCol w:w="1540"/>
        <w:gridCol w:w="1577"/>
        <w:gridCol w:w="1744"/>
        <w:gridCol w:w="1381"/>
      </w:tblGrid>
      <w:tr w:rsidR="008D24A3" w:rsidRPr="008D24A3" w:rsidTr="000B2FEF">
        <w:trPr>
          <w:trHeight w:val="1190"/>
        </w:trPr>
        <w:tc>
          <w:tcPr>
            <w:tcW w:w="9856" w:type="dxa"/>
            <w:gridSpan w:val="7"/>
            <w:tcBorders>
              <w:top w:val="nil"/>
              <w:left w:val="nil"/>
              <w:bottom w:val="nil"/>
              <w:right w:val="nil"/>
            </w:tcBorders>
            <w:shd w:val="clear" w:color="auto" w:fill="auto"/>
            <w:vAlign w:val="bottom"/>
          </w:tcPr>
          <w:p w:rsidR="008D24A3" w:rsidRPr="008D24A3" w:rsidRDefault="008D24A3" w:rsidP="000B2FEF">
            <w:pPr>
              <w:jc w:val="center"/>
              <w:rPr>
                <w:b/>
                <w:bCs/>
                <w:color w:val="000000"/>
                <w:sz w:val="16"/>
                <w:szCs w:val="16"/>
              </w:rPr>
            </w:pPr>
            <w:bookmarkStart w:id="7" w:name="RANGE!A2:G35"/>
            <w:r w:rsidRPr="008D24A3">
              <w:rPr>
                <w:b/>
                <w:bCs/>
                <w:color w:val="000000"/>
                <w:sz w:val="16"/>
                <w:szCs w:val="16"/>
              </w:rPr>
              <w:t>Объемы фактических налоговых доходов (в расчете на 1 жителя)  в разрезе</w:t>
            </w:r>
          </w:p>
          <w:p w:rsidR="008D24A3" w:rsidRPr="008D24A3" w:rsidRDefault="008D24A3" w:rsidP="000B2FEF">
            <w:pPr>
              <w:ind w:firstLine="567"/>
              <w:jc w:val="center"/>
              <w:rPr>
                <w:b/>
                <w:bCs/>
                <w:color w:val="000000"/>
                <w:sz w:val="16"/>
                <w:szCs w:val="16"/>
              </w:rPr>
            </w:pPr>
            <w:r w:rsidRPr="008D24A3">
              <w:rPr>
                <w:b/>
                <w:bCs/>
                <w:color w:val="000000"/>
                <w:sz w:val="16"/>
                <w:szCs w:val="16"/>
              </w:rPr>
              <w:t xml:space="preserve">муниципальных образований Бессоновского района Пензенской области </w:t>
            </w:r>
            <w:bookmarkEnd w:id="7"/>
          </w:p>
        </w:tc>
      </w:tr>
      <w:tr w:rsidR="008D24A3" w:rsidRPr="008D24A3" w:rsidTr="000B2FEF">
        <w:trPr>
          <w:trHeight w:val="330"/>
        </w:trPr>
        <w:tc>
          <w:tcPr>
            <w:tcW w:w="1006" w:type="dxa"/>
            <w:tcBorders>
              <w:top w:val="nil"/>
              <w:left w:val="nil"/>
              <w:bottom w:val="nil"/>
              <w:right w:val="nil"/>
            </w:tcBorders>
            <w:shd w:val="clear" w:color="auto" w:fill="auto"/>
            <w:noWrap/>
            <w:vAlign w:val="bottom"/>
          </w:tcPr>
          <w:p w:rsidR="008D24A3" w:rsidRPr="008D24A3" w:rsidRDefault="008D24A3" w:rsidP="000B2FEF">
            <w:pPr>
              <w:ind w:firstLine="567"/>
              <w:rPr>
                <w:rFonts w:ascii="Arial" w:hAnsi="Arial"/>
                <w:color w:val="000000"/>
                <w:sz w:val="16"/>
                <w:szCs w:val="16"/>
              </w:rPr>
            </w:pPr>
          </w:p>
        </w:tc>
        <w:tc>
          <w:tcPr>
            <w:tcW w:w="270" w:type="dxa"/>
            <w:tcBorders>
              <w:top w:val="nil"/>
              <w:left w:val="nil"/>
              <w:bottom w:val="nil"/>
              <w:right w:val="nil"/>
            </w:tcBorders>
            <w:shd w:val="clear" w:color="auto" w:fill="auto"/>
            <w:noWrap/>
            <w:vAlign w:val="bottom"/>
          </w:tcPr>
          <w:p w:rsidR="008D24A3" w:rsidRPr="008D24A3" w:rsidRDefault="008D24A3" w:rsidP="000B2FEF">
            <w:pPr>
              <w:ind w:firstLine="567"/>
              <w:rPr>
                <w:rFonts w:ascii="Arial" w:hAnsi="Arial"/>
                <w:color w:val="000000"/>
                <w:sz w:val="16"/>
                <w:szCs w:val="16"/>
              </w:rPr>
            </w:pPr>
          </w:p>
        </w:tc>
        <w:tc>
          <w:tcPr>
            <w:tcW w:w="2338" w:type="dxa"/>
            <w:tcBorders>
              <w:top w:val="nil"/>
              <w:left w:val="nil"/>
              <w:bottom w:val="nil"/>
              <w:right w:val="nil"/>
            </w:tcBorders>
            <w:shd w:val="clear" w:color="auto" w:fill="auto"/>
            <w:noWrap/>
            <w:vAlign w:val="bottom"/>
          </w:tcPr>
          <w:p w:rsidR="008D24A3" w:rsidRPr="008D24A3" w:rsidRDefault="008D24A3" w:rsidP="000B2FEF">
            <w:pPr>
              <w:ind w:firstLine="567"/>
              <w:rPr>
                <w:rFonts w:ascii="Arial" w:hAnsi="Arial"/>
                <w:color w:val="000000"/>
                <w:sz w:val="16"/>
                <w:szCs w:val="16"/>
              </w:rPr>
            </w:pPr>
          </w:p>
        </w:tc>
        <w:tc>
          <w:tcPr>
            <w:tcW w:w="1540" w:type="dxa"/>
            <w:tcBorders>
              <w:top w:val="nil"/>
              <w:left w:val="nil"/>
              <w:bottom w:val="nil"/>
              <w:right w:val="nil"/>
            </w:tcBorders>
            <w:shd w:val="clear" w:color="auto" w:fill="auto"/>
            <w:noWrap/>
            <w:vAlign w:val="bottom"/>
          </w:tcPr>
          <w:p w:rsidR="008D24A3" w:rsidRPr="008D24A3" w:rsidRDefault="008D24A3" w:rsidP="000B2FEF">
            <w:pPr>
              <w:ind w:firstLine="567"/>
              <w:rPr>
                <w:rFonts w:ascii="Arial" w:hAnsi="Arial"/>
                <w:color w:val="FF0000"/>
                <w:sz w:val="16"/>
                <w:szCs w:val="16"/>
              </w:rPr>
            </w:pPr>
          </w:p>
        </w:tc>
        <w:tc>
          <w:tcPr>
            <w:tcW w:w="1577" w:type="dxa"/>
            <w:tcBorders>
              <w:top w:val="nil"/>
              <w:left w:val="nil"/>
              <w:bottom w:val="nil"/>
              <w:right w:val="nil"/>
            </w:tcBorders>
            <w:shd w:val="clear" w:color="auto" w:fill="auto"/>
            <w:noWrap/>
            <w:vAlign w:val="bottom"/>
          </w:tcPr>
          <w:p w:rsidR="008D24A3" w:rsidRPr="008D24A3" w:rsidRDefault="008D24A3" w:rsidP="000B2FEF">
            <w:pPr>
              <w:ind w:firstLine="567"/>
              <w:rPr>
                <w:rFonts w:ascii="Arial" w:hAnsi="Arial"/>
                <w:b/>
                <w:bCs/>
                <w:color w:val="000000"/>
                <w:sz w:val="16"/>
                <w:szCs w:val="16"/>
              </w:rPr>
            </w:pPr>
          </w:p>
        </w:tc>
        <w:tc>
          <w:tcPr>
            <w:tcW w:w="3125" w:type="dxa"/>
            <w:gridSpan w:val="2"/>
            <w:tcBorders>
              <w:top w:val="nil"/>
              <w:left w:val="nil"/>
              <w:bottom w:val="nil"/>
              <w:right w:val="nil"/>
            </w:tcBorders>
            <w:shd w:val="clear" w:color="auto" w:fill="auto"/>
            <w:noWrap/>
            <w:vAlign w:val="bottom"/>
          </w:tcPr>
          <w:p w:rsidR="008D24A3" w:rsidRPr="008D24A3" w:rsidRDefault="008D24A3" w:rsidP="000B2FEF">
            <w:pPr>
              <w:ind w:firstLine="567"/>
              <w:rPr>
                <w:rFonts w:ascii="Arial" w:hAnsi="Arial"/>
                <w:color w:val="000000"/>
                <w:sz w:val="16"/>
                <w:szCs w:val="16"/>
              </w:rPr>
            </w:pPr>
          </w:p>
        </w:tc>
      </w:tr>
      <w:tr w:rsidR="008D24A3" w:rsidRPr="008D24A3" w:rsidTr="000B2FEF">
        <w:trPr>
          <w:trHeight w:val="2520"/>
        </w:trPr>
        <w:tc>
          <w:tcPr>
            <w:tcW w:w="1006" w:type="dxa"/>
            <w:tcBorders>
              <w:top w:val="single" w:sz="8" w:space="0" w:color="auto"/>
              <w:left w:val="single" w:sz="8" w:space="0" w:color="auto"/>
              <w:bottom w:val="single" w:sz="8" w:space="0" w:color="auto"/>
              <w:right w:val="single" w:sz="8" w:space="0" w:color="auto"/>
            </w:tcBorders>
            <w:shd w:val="clear" w:color="auto" w:fill="auto"/>
            <w:vAlign w:val="center"/>
          </w:tcPr>
          <w:p w:rsidR="008D24A3" w:rsidRPr="008D24A3" w:rsidRDefault="008D24A3" w:rsidP="000B2FEF">
            <w:pPr>
              <w:jc w:val="center"/>
              <w:rPr>
                <w:b/>
                <w:bCs/>
                <w:color w:val="000000"/>
                <w:sz w:val="16"/>
                <w:szCs w:val="16"/>
              </w:rPr>
            </w:pPr>
            <w:r w:rsidRPr="008D24A3">
              <w:rPr>
                <w:b/>
                <w:bCs/>
                <w:color w:val="000000"/>
                <w:sz w:val="16"/>
                <w:szCs w:val="16"/>
              </w:rPr>
              <w:t>№ п/п</w:t>
            </w:r>
          </w:p>
        </w:tc>
        <w:tc>
          <w:tcPr>
            <w:tcW w:w="2608" w:type="dxa"/>
            <w:gridSpan w:val="2"/>
            <w:tcBorders>
              <w:top w:val="single" w:sz="8" w:space="0" w:color="auto"/>
              <w:left w:val="nil"/>
              <w:bottom w:val="single" w:sz="8" w:space="0" w:color="auto"/>
              <w:right w:val="single" w:sz="8" w:space="0" w:color="000000"/>
            </w:tcBorders>
            <w:shd w:val="clear" w:color="auto" w:fill="auto"/>
            <w:vAlign w:val="center"/>
          </w:tcPr>
          <w:p w:rsidR="008D24A3" w:rsidRPr="008D24A3" w:rsidRDefault="008D24A3" w:rsidP="000B2FEF">
            <w:pPr>
              <w:jc w:val="center"/>
              <w:rPr>
                <w:b/>
                <w:bCs/>
                <w:color w:val="000000"/>
                <w:sz w:val="16"/>
                <w:szCs w:val="16"/>
              </w:rPr>
            </w:pPr>
            <w:r w:rsidRPr="008D24A3">
              <w:rPr>
                <w:b/>
                <w:bCs/>
                <w:color w:val="000000"/>
                <w:sz w:val="16"/>
                <w:szCs w:val="16"/>
              </w:rPr>
              <w:t xml:space="preserve">Наименование муниципальных образований </w:t>
            </w:r>
          </w:p>
        </w:tc>
        <w:tc>
          <w:tcPr>
            <w:tcW w:w="1540" w:type="dxa"/>
            <w:tcBorders>
              <w:top w:val="single" w:sz="8" w:space="0" w:color="auto"/>
              <w:left w:val="nil"/>
              <w:bottom w:val="nil"/>
              <w:right w:val="single" w:sz="8" w:space="0" w:color="auto"/>
            </w:tcBorders>
            <w:shd w:val="clear" w:color="auto" w:fill="auto"/>
            <w:vAlign w:val="center"/>
          </w:tcPr>
          <w:p w:rsidR="008D24A3" w:rsidRPr="008D24A3" w:rsidRDefault="008D24A3" w:rsidP="000B2FEF">
            <w:pPr>
              <w:jc w:val="center"/>
              <w:rPr>
                <w:b/>
                <w:bCs/>
                <w:sz w:val="16"/>
                <w:szCs w:val="16"/>
              </w:rPr>
            </w:pPr>
            <w:r w:rsidRPr="008D24A3">
              <w:rPr>
                <w:b/>
                <w:bCs/>
                <w:sz w:val="16"/>
                <w:szCs w:val="16"/>
              </w:rPr>
              <w:t>Численность населения (чел.)</w:t>
            </w:r>
          </w:p>
        </w:tc>
        <w:tc>
          <w:tcPr>
            <w:tcW w:w="1577" w:type="dxa"/>
            <w:tcBorders>
              <w:top w:val="single" w:sz="8" w:space="0" w:color="auto"/>
              <w:left w:val="nil"/>
              <w:bottom w:val="single" w:sz="8" w:space="0" w:color="auto"/>
              <w:right w:val="single" w:sz="8" w:space="0" w:color="auto"/>
            </w:tcBorders>
            <w:shd w:val="clear" w:color="auto" w:fill="auto"/>
            <w:vAlign w:val="center"/>
          </w:tcPr>
          <w:p w:rsidR="008D24A3" w:rsidRPr="008D24A3" w:rsidRDefault="008D24A3" w:rsidP="000B2FEF">
            <w:pPr>
              <w:jc w:val="center"/>
              <w:rPr>
                <w:b/>
                <w:bCs/>
                <w:color w:val="000000"/>
                <w:sz w:val="16"/>
                <w:szCs w:val="16"/>
              </w:rPr>
            </w:pPr>
            <w:r w:rsidRPr="008D24A3">
              <w:rPr>
                <w:b/>
                <w:bCs/>
                <w:color w:val="000000"/>
                <w:sz w:val="16"/>
                <w:szCs w:val="16"/>
              </w:rPr>
              <w:t>Поступления налоговых доходов в местные бюджеты за 1 полугодие 2019 года (тыс.руб.)</w:t>
            </w:r>
          </w:p>
        </w:tc>
        <w:tc>
          <w:tcPr>
            <w:tcW w:w="1744" w:type="dxa"/>
            <w:tcBorders>
              <w:top w:val="single" w:sz="8" w:space="0" w:color="auto"/>
              <w:left w:val="nil"/>
              <w:bottom w:val="nil"/>
              <w:right w:val="single" w:sz="4" w:space="0" w:color="auto"/>
            </w:tcBorders>
            <w:shd w:val="clear" w:color="auto" w:fill="auto"/>
            <w:vAlign w:val="center"/>
          </w:tcPr>
          <w:p w:rsidR="008D24A3" w:rsidRPr="008D24A3" w:rsidRDefault="008D24A3" w:rsidP="000B2FEF">
            <w:pPr>
              <w:jc w:val="center"/>
              <w:rPr>
                <w:b/>
                <w:bCs/>
                <w:color w:val="000000"/>
                <w:sz w:val="16"/>
                <w:szCs w:val="16"/>
              </w:rPr>
            </w:pPr>
            <w:r w:rsidRPr="008D24A3">
              <w:rPr>
                <w:b/>
                <w:bCs/>
                <w:color w:val="000000"/>
                <w:sz w:val="16"/>
                <w:szCs w:val="16"/>
              </w:rPr>
              <w:t>Объем налоговых доходов                       в расчете на    1 жителя (руб.)</w:t>
            </w:r>
          </w:p>
        </w:tc>
        <w:tc>
          <w:tcPr>
            <w:tcW w:w="1381" w:type="dxa"/>
            <w:tcBorders>
              <w:top w:val="single" w:sz="8" w:space="0" w:color="auto"/>
              <w:left w:val="single" w:sz="4" w:space="0" w:color="auto"/>
              <w:bottom w:val="nil"/>
              <w:right w:val="single" w:sz="8" w:space="0" w:color="auto"/>
            </w:tcBorders>
            <w:shd w:val="clear" w:color="auto" w:fill="auto"/>
            <w:vAlign w:val="center"/>
          </w:tcPr>
          <w:p w:rsidR="008D24A3" w:rsidRPr="008D24A3" w:rsidRDefault="008D24A3" w:rsidP="000B2FEF">
            <w:pPr>
              <w:jc w:val="center"/>
              <w:rPr>
                <w:b/>
                <w:bCs/>
                <w:color w:val="000000"/>
                <w:sz w:val="16"/>
                <w:szCs w:val="16"/>
              </w:rPr>
            </w:pPr>
            <w:r w:rsidRPr="008D24A3">
              <w:rPr>
                <w:b/>
                <w:bCs/>
                <w:color w:val="000000"/>
                <w:sz w:val="16"/>
                <w:szCs w:val="16"/>
              </w:rPr>
              <w:t>Место в рейтинге</w:t>
            </w:r>
          </w:p>
        </w:tc>
      </w:tr>
      <w:tr w:rsidR="008D24A3" w:rsidRPr="008D24A3" w:rsidTr="000B2FEF">
        <w:trPr>
          <w:trHeight w:val="330"/>
        </w:trPr>
        <w:tc>
          <w:tcPr>
            <w:tcW w:w="1006" w:type="dxa"/>
            <w:tcBorders>
              <w:top w:val="nil"/>
              <w:left w:val="single" w:sz="8" w:space="0" w:color="auto"/>
              <w:bottom w:val="nil"/>
              <w:right w:val="single" w:sz="8" w:space="0" w:color="auto"/>
            </w:tcBorders>
            <w:shd w:val="clear" w:color="auto" w:fill="auto"/>
            <w:noWrap/>
            <w:vAlign w:val="bottom"/>
          </w:tcPr>
          <w:p w:rsidR="008D24A3" w:rsidRPr="008D24A3" w:rsidRDefault="008D24A3" w:rsidP="000B2FEF">
            <w:pPr>
              <w:ind w:firstLine="567"/>
              <w:jc w:val="right"/>
              <w:rPr>
                <w:bCs/>
                <w:color w:val="000000"/>
                <w:sz w:val="16"/>
                <w:szCs w:val="16"/>
              </w:rPr>
            </w:pPr>
            <w:r w:rsidRPr="008D24A3">
              <w:rPr>
                <w:bCs/>
                <w:color w:val="000000"/>
                <w:sz w:val="16"/>
                <w:szCs w:val="16"/>
              </w:rPr>
              <w:t>1</w:t>
            </w:r>
          </w:p>
        </w:tc>
        <w:tc>
          <w:tcPr>
            <w:tcW w:w="2608" w:type="dxa"/>
            <w:gridSpan w:val="2"/>
            <w:tcBorders>
              <w:top w:val="nil"/>
              <w:left w:val="nil"/>
              <w:bottom w:val="single" w:sz="4" w:space="0" w:color="auto"/>
              <w:right w:val="single" w:sz="8" w:space="0" w:color="auto"/>
            </w:tcBorders>
            <w:shd w:val="clear" w:color="auto" w:fill="auto"/>
            <w:noWrap/>
            <w:vAlign w:val="bottom"/>
          </w:tcPr>
          <w:p w:rsidR="008D24A3" w:rsidRPr="008D24A3" w:rsidRDefault="008D24A3" w:rsidP="000B2FEF">
            <w:pPr>
              <w:rPr>
                <w:bCs/>
                <w:color w:val="000000"/>
                <w:sz w:val="16"/>
                <w:szCs w:val="16"/>
              </w:rPr>
            </w:pPr>
            <w:r w:rsidRPr="008D24A3">
              <w:rPr>
                <w:bCs/>
                <w:color w:val="000000"/>
                <w:sz w:val="16"/>
                <w:szCs w:val="16"/>
              </w:rPr>
              <w:t>Александровский сельсовет </w:t>
            </w:r>
          </w:p>
        </w:tc>
        <w:tc>
          <w:tcPr>
            <w:tcW w:w="1540" w:type="dxa"/>
            <w:tcBorders>
              <w:top w:val="single" w:sz="8" w:space="0" w:color="auto"/>
              <w:left w:val="single" w:sz="8" w:space="0" w:color="auto"/>
              <w:bottom w:val="single" w:sz="4" w:space="0" w:color="auto"/>
              <w:right w:val="single" w:sz="8" w:space="0" w:color="auto"/>
            </w:tcBorders>
            <w:shd w:val="clear" w:color="auto" w:fill="auto"/>
            <w:noWrap/>
            <w:vAlign w:val="bottom"/>
          </w:tcPr>
          <w:p w:rsidR="008D24A3" w:rsidRPr="008D24A3" w:rsidRDefault="008D24A3" w:rsidP="000B2FEF">
            <w:pPr>
              <w:ind w:firstLine="567"/>
              <w:jc w:val="right"/>
              <w:rPr>
                <w:sz w:val="16"/>
                <w:szCs w:val="16"/>
              </w:rPr>
            </w:pPr>
            <w:r w:rsidRPr="008D24A3">
              <w:rPr>
                <w:sz w:val="16"/>
                <w:szCs w:val="16"/>
              </w:rPr>
              <w:t xml:space="preserve">401   </w:t>
            </w:r>
          </w:p>
        </w:tc>
        <w:tc>
          <w:tcPr>
            <w:tcW w:w="1577"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307,8</w:t>
            </w:r>
          </w:p>
        </w:tc>
        <w:tc>
          <w:tcPr>
            <w:tcW w:w="1744" w:type="dxa"/>
            <w:tcBorders>
              <w:top w:val="single" w:sz="8" w:space="0" w:color="auto"/>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767,6</w:t>
            </w:r>
          </w:p>
        </w:tc>
        <w:tc>
          <w:tcPr>
            <w:tcW w:w="1381" w:type="dxa"/>
            <w:tcBorders>
              <w:top w:val="single" w:sz="8" w:space="0" w:color="auto"/>
              <w:left w:val="single" w:sz="4" w:space="0" w:color="auto"/>
              <w:bottom w:val="single" w:sz="4" w:space="0" w:color="auto"/>
              <w:right w:val="single" w:sz="8" w:space="0" w:color="auto"/>
            </w:tcBorders>
            <w:shd w:val="clear" w:color="000000" w:fill="FFFFFF"/>
            <w:vAlign w:val="bottom"/>
          </w:tcPr>
          <w:p w:rsidR="008D24A3" w:rsidRPr="008D24A3" w:rsidRDefault="008D24A3" w:rsidP="000B2FEF">
            <w:pPr>
              <w:ind w:firstLine="567"/>
              <w:rPr>
                <w:b/>
                <w:sz w:val="16"/>
                <w:szCs w:val="16"/>
              </w:rPr>
            </w:pPr>
            <w:r w:rsidRPr="008D24A3">
              <w:rPr>
                <w:b/>
                <w:sz w:val="16"/>
                <w:szCs w:val="16"/>
              </w:rPr>
              <w:t>1</w:t>
            </w:r>
          </w:p>
        </w:tc>
      </w:tr>
      <w:tr w:rsidR="008D24A3" w:rsidRPr="008D24A3" w:rsidTr="000B2FEF">
        <w:trPr>
          <w:trHeight w:val="330"/>
        </w:trPr>
        <w:tc>
          <w:tcPr>
            <w:tcW w:w="10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8D24A3" w:rsidRPr="008D24A3" w:rsidRDefault="008D24A3" w:rsidP="000B2FEF">
            <w:pPr>
              <w:ind w:firstLine="567"/>
              <w:jc w:val="right"/>
              <w:rPr>
                <w:bCs/>
                <w:color w:val="000000"/>
                <w:sz w:val="16"/>
                <w:szCs w:val="16"/>
              </w:rPr>
            </w:pPr>
            <w:r w:rsidRPr="008D24A3">
              <w:rPr>
                <w:bCs/>
                <w:color w:val="000000"/>
                <w:sz w:val="16"/>
                <w:szCs w:val="16"/>
              </w:rPr>
              <w:t>2</w:t>
            </w:r>
          </w:p>
        </w:tc>
        <w:tc>
          <w:tcPr>
            <w:tcW w:w="2608" w:type="dxa"/>
            <w:gridSpan w:val="2"/>
            <w:tcBorders>
              <w:top w:val="nil"/>
              <w:left w:val="nil"/>
              <w:bottom w:val="single" w:sz="4" w:space="0" w:color="auto"/>
              <w:right w:val="single" w:sz="8" w:space="0" w:color="auto"/>
            </w:tcBorders>
            <w:shd w:val="clear" w:color="auto" w:fill="auto"/>
            <w:noWrap/>
            <w:vAlign w:val="bottom"/>
          </w:tcPr>
          <w:p w:rsidR="008D24A3" w:rsidRPr="008D24A3" w:rsidRDefault="008D24A3" w:rsidP="000B2FEF">
            <w:pPr>
              <w:rPr>
                <w:bCs/>
                <w:color w:val="000000"/>
                <w:sz w:val="16"/>
                <w:szCs w:val="16"/>
              </w:rPr>
            </w:pPr>
            <w:r w:rsidRPr="008D24A3">
              <w:rPr>
                <w:bCs/>
                <w:color w:val="000000"/>
                <w:sz w:val="16"/>
                <w:szCs w:val="16"/>
              </w:rPr>
              <w:t>Бессоновский сельсовет </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8D24A3" w:rsidRPr="008D24A3" w:rsidRDefault="008D24A3" w:rsidP="000B2FEF">
            <w:pPr>
              <w:ind w:firstLine="567"/>
              <w:jc w:val="right"/>
              <w:rPr>
                <w:sz w:val="16"/>
                <w:szCs w:val="16"/>
              </w:rPr>
            </w:pPr>
            <w:r w:rsidRPr="008D24A3">
              <w:rPr>
                <w:sz w:val="16"/>
                <w:szCs w:val="16"/>
              </w:rPr>
              <w:t xml:space="preserve">15415   </w:t>
            </w:r>
          </w:p>
        </w:tc>
        <w:tc>
          <w:tcPr>
            <w:tcW w:w="1577"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6608,6</w:t>
            </w:r>
          </w:p>
        </w:tc>
        <w:tc>
          <w:tcPr>
            <w:tcW w:w="1744"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428,7</w:t>
            </w:r>
          </w:p>
        </w:tc>
        <w:tc>
          <w:tcPr>
            <w:tcW w:w="1381" w:type="dxa"/>
            <w:tcBorders>
              <w:top w:val="nil"/>
              <w:left w:val="single" w:sz="4" w:space="0" w:color="auto"/>
              <w:bottom w:val="single" w:sz="4" w:space="0" w:color="auto"/>
              <w:right w:val="single" w:sz="8" w:space="0" w:color="auto"/>
            </w:tcBorders>
            <w:shd w:val="clear" w:color="000000" w:fill="FFFFFF"/>
            <w:vAlign w:val="bottom"/>
          </w:tcPr>
          <w:p w:rsidR="008D24A3" w:rsidRPr="008D24A3" w:rsidRDefault="008D24A3" w:rsidP="000B2FEF">
            <w:pPr>
              <w:ind w:firstLine="567"/>
              <w:rPr>
                <w:sz w:val="16"/>
                <w:szCs w:val="16"/>
              </w:rPr>
            </w:pPr>
            <w:r w:rsidRPr="008D24A3">
              <w:rPr>
                <w:sz w:val="16"/>
                <w:szCs w:val="16"/>
              </w:rPr>
              <w:t>5</w:t>
            </w:r>
          </w:p>
        </w:tc>
      </w:tr>
      <w:tr w:rsidR="008D24A3" w:rsidRPr="008D24A3" w:rsidTr="000B2FEF">
        <w:trPr>
          <w:trHeight w:val="330"/>
        </w:trPr>
        <w:tc>
          <w:tcPr>
            <w:tcW w:w="1006" w:type="dxa"/>
            <w:tcBorders>
              <w:top w:val="nil"/>
              <w:left w:val="single" w:sz="8" w:space="0" w:color="auto"/>
              <w:bottom w:val="single" w:sz="8" w:space="0" w:color="auto"/>
              <w:right w:val="single" w:sz="8" w:space="0" w:color="auto"/>
            </w:tcBorders>
            <w:shd w:val="clear" w:color="auto" w:fill="auto"/>
            <w:noWrap/>
            <w:vAlign w:val="bottom"/>
          </w:tcPr>
          <w:p w:rsidR="008D24A3" w:rsidRPr="008D24A3" w:rsidRDefault="008D24A3" w:rsidP="000B2FEF">
            <w:pPr>
              <w:ind w:firstLine="567"/>
              <w:jc w:val="right"/>
              <w:rPr>
                <w:bCs/>
                <w:color w:val="000000"/>
                <w:sz w:val="16"/>
                <w:szCs w:val="16"/>
              </w:rPr>
            </w:pPr>
            <w:r w:rsidRPr="008D24A3">
              <w:rPr>
                <w:bCs/>
                <w:color w:val="000000"/>
                <w:sz w:val="16"/>
                <w:szCs w:val="16"/>
              </w:rPr>
              <w:t>3</w:t>
            </w:r>
          </w:p>
        </w:tc>
        <w:tc>
          <w:tcPr>
            <w:tcW w:w="2608" w:type="dxa"/>
            <w:gridSpan w:val="2"/>
            <w:tcBorders>
              <w:top w:val="nil"/>
              <w:left w:val="nil"/>
              <w:bottom w:val="single" w:sz="4" w:space="0" w:color="auto"/>
              <w:right w:val="single" w:sz="8" w:space="0" w:color="auto"/>
            </w:tcBorders>
            <w:shd w:val="clear" w:color="auto" w:fill="auto"/>
            <w:noWrap/>
            <w:vAlign w:val="bottom"/>
          </w:tcPr>
          <w:p w:rsidR="008D24A3" w:rsidRPr="008D24A3" w:rsidRDefault="008D24A3" w:rsidP="000B2FEF">
            <w:pPr>
              <w:rPr>
                <w:bCs/>
                <w:color w:val="000000"/>
                <w:sz w:val="16"/>
                <w:szCs w:val="16"/>
              </w:rPr>
            </w:pPr>
            <w:r w:rsidRPr="008D24A3">
              <w:rPr>
                <w:bCs/>
                <w:color w:val="000000"/>
                <w:sz w:val="16"/>
                <w:szCs w:val="16"/>
              </w:rPr>
              <w:t>Вазерский сельсовет </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8D24A3" w:rsidRPr="008D24A3" w:rsidRDefault="008D24A3" w:rsidP="000B2FEF">
            <w:pPr>
              <w:ind w:firstLine="567"/>
              <w:jc w:val="right"/>
              <w:rPr>
                <w:sz w:val="16"/>
                <w:szCs w:val="16"/>
              </w:rPr>
            </w:pPr>
            <w:r w:rsidRPr="008D24A3">
              <w:rPr>
                <w:sz w:val="16"/>
                <w:szCs w:val="16"/>
              </w:rPr>
              <w:t xml:space="preserve">2682   </w:t>
            </w:r>
          </w:p>
        </w:tc>
        <w:tc>
          <w:tcPr>
            <w:tcW w:w="1577"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1235,7</w:t>
            </w:r>
          </w:p>
        </w:tc>
        <w:tc>
          <w:tcPr>
            <w:tcW w:w="1744"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460,7</w:t>
            </w:r>
          </w:p>
        </w:tc>
        <w:tc>
          <w:tcPr>
            <w:tcW w:w="1381" w:type="dxa"/>
            <w:tcBorders>
              <w:top w:val="nil"/>
              <w:left w:val="single" w:sz="4" w:space="0" w:color="auto"/>
              <w:bottom w:val="single" w:sz="4" w:space="0" w:color="auto"/>
              <w:right w:val="single" w:sz="8" w:space="0" w:color="auto"/>
            </w:tcBorders>
            <w:shd w:val="clear" w:color="000000" w:fill="FFFFFF"/>
            <w:vAlign w:val="bottom"/>
          </w:tcPr>
          <w:p w:rsidR="008D24A3" w:rsidRPr="008D24A3" w:rsidRDefault="008D24A3" w:rsidP="000B2FEF">
            <w:pPr>
              <w:ind w:firstLine="567"/>
              <w:rPr>
                <w:b/>
                <w:sz w:val="16"/>
                <w:szCs w:val="16"/>
              </w:rPr>
            </w:pPr>
            <w:r w:rsidRPr="008D24A3">
              <w:rPr>
                <w:b/>
                <w:sz w:val="16"/>
                <w:szCs w:val="16"/>
              </w:rPr>
              <w:t>3</w:t>
            </w:r>
          </w:p>
        </w:tc>
      </w:tr>
      <w:tr w:rsidR="008D24A3" w:rsidRPr="008D24A3" w:rsidTr="000B2FEF">
        <w:trPr>
          <w:trHeight w:val="330"/>
        </w:trPr>
        <w:tc>
          <w:tcPr>
            <w:tcW w:w="1006" w:type="dxa"/>
            <w:tcBorders>
              <w:top w:val="nil"/>
              <w:left w:val="single" w:sz="8" w:space="0" w:color="auto"/>
              <w:bottom w:val="single" w:sz="8" w:space="0" w:color="auto"/>
              <w:right w:val="single" w:sz="8" w:space="0" w:color="auto"/>
            </w:tcBorders>
            <w:shd w:val="clear" w:color="auto" w:fill="auto"/>
            <w:noWrap/>
            <w:vAlign w:val="bottom"/>
          </w:tcPr>
          <w:p w:rsidR="008D24A3" w:rsidRPr="008D24A3" w:rsidRDefault="008D24A3" w:rsidP="000B2FEF">
            <w:pPr>
              <w:ind w:firstLine="567"/>
              <w:jc w:val="right"/>
              <w:rPr>
                <w:bCs/>
                <w:color w:val="000000"/>
                <w:sz w:val="16"/>
                <w:szCs w:val="16"/>
              </w:rPr>
            </w:pPr>
            <w:r w:rsidRPr="008D24A3">
              <w:rPr>
                <w:bCs/>
                <w:color w:val="000000"/>
                <w:sz w:val="16"/>
                <w:szCs w:val="16"/>
              </w:rPr>
              <w:t>4</w:t>
            </w:r>
          </w:p>
        </w:tc>
        <w:tc>
          <w:tcPr>
            <w:tcW w:w="2608" w:type="dxa"/>
            <w:gridSpan w:val="2"/>
            <w:tcBorders>
              <w:top w:val="nil"/>
              <w:left w:val="nil"/>
              <w:bottom w:val="single" w:sz="4" w:space="0" w:color="auto"/>
              <w:right w:val="single" w:sz="8" w:space="0" w:color="auto"/>
            </w:tcBorders>
            <w:shd w:val="clear" w:color="auto" w:fill="auto"/>
            <w:noWrap/>
            <w:vAlign w:val="bottom"/>
          </w:tcPr>
          <w:p w:rsidR="008D24A3" w:rsidRPr="008D24A3" w:rsidRDefault="008D24A3" w:rsidP="000B2FEF">
            <w:pPr>
              <w:rPr>
                <w:bCs/>
                <w:color w:val="000000"/>
                <w:sz w:val="16"/>
                <w:szCs w:val="16"/>
              </w:rPr>
            </w:pPr>
            <w:r w:rsidRPr="008D24A3">
              <w:rPr>
                <w:bCs/>
                <w:color w:val="000000"/>
                <w:sz w:val="16"/>
                <w:szCs w:val="16"/>
              </w:rPr>
              <w:t>Грабовский сельсовет </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8D24A3" w:rsidRPr="008D24A3" w:rsidRDefault="008D24A3" w:rsidP="000B2FEF">
            <w:pPr>
              <w:ind w:firstLine="567"/>
              <w:jc w:val="right"/>
              <w:rPr>
                <w:sz w:val="16"/>
                <w:szCs w:val="16"/>
              </w:rPr>
            </w:pPr>
            <w:r w:rsidRPr="008D24A3">
              <w:rPr>
                <w:sz w:val="16"/>
                <w:szCs w:val="16"/>
              </w:rPr>
              <w:t xml:space="preserve">8951   </w:t>
            </w:r>
          </w:p>
        </w:tc>
        <w:tc>
          <w:tcPr>
            <w:tcW w:w="1577"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2845,6</w:t>
            </w:r>
          </w:p>
        </w:tc>
        <w:tc>
          <w:tcPr>
            <w:tcW w:w="1744"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317,9</w:t>
            </w:r>
          </w:p>
        </w:tc>
        <w:tc>
          <w:tcPr>
            <w:tcW w:w="1381" w:type="dxa"/>
            <w:tcBorders>
              <w:top w:val="nil"/>
              <w:left w:val="single" w:sz="4" w:space="0" w:color="auto"/>
              <w:bottom w:val="single" w:sz="4" w:space="0" w:color="auto"/>
              <w:right w:val="single" w:sz="8" w:space="0" w:color="auto"/>
            </w:tcBorders>
            <w:shd w:val="clear" w:color="000000" w:fill="FFFFFF"/>
            <w:vAlign w:val="bottom"/>
          </w:tcPr>
          <w:p w:rsidR="008D24A3" w:rsidRPr="008D24A3" w:rsidRDefault="008D24A3" w:rsidP="000B2FEF">
            <w:pPr>
              <w:ind w:firstLine="567"/>
              <w:rPr>
                <w:sz w:val="16"/>
                <w:szCs w:val="16"/>
              </w:rPr>
            </w:pPr>
            <w:r w:rsidRPr="008D24A3">
              <w:rPr>
                <w:sz w:val="16"/>
                <w:szCs w:val="16"/>
              </w:rPr>
              <w:t>10</w:t>
            </w:r>
          </w:p>
        </w:tc>
      </w:tr>
      <w:tr w:rsidR="008D24A3" w:rsidRPr="008D24A3" w:rsidTr="000B2FEF">
        <w:trPr>
          <w:trHeight w:val="330"/>
        </w:trPr>
        <w:tc>
          <w:tcPr>
            <w:tcW w:w="1006" w:type="dxa"/>
            <w:tcBorders>
              <w:top w:val="nil"/>
              <w:left w:val="single" w:sz="8" w:space="0" w:color="auto"/>
              <w:bottom w:val="single" w:sz="8" w:space="0" w:color="auto"/>
              <w:right w:val="single" w:sz="8" w:space="0" w:color="auto"/>
            </w:tcBorders>
            <w:shd w:val="clear" w:color="auto" w:fill="auto"/>
            <w:noWrap/>
            <w:vAlign w:val="bottom"/>
          </w:tcPr>
          <w:p w:rsidR="008D24A3" w:rsidRPr="008D24A3" w:rsidRDefault="008D24A3" w:rsidP="000B2FEF">
            <w:pPr>
              <w:ind w:firstLine="567"/>
              <w:jc w:val="right"/>
              <w:rPr>
                <w:bCs/>
                <w:color w:val="000000"/>
                <w:sz w:val="16"/>
                <w:szCs w:val="16"/>
              </w:rPr>
            </w:pPr>
            <w:r w:rsidRPr="008D24A3">
              <w:rPr>
                <w:bCs/>
                <w:color w:val="000000"/>
                <w:sz w:val="16"/>
                <w:szCs w:val="16"/>
              </w:rPr>
              <w:t>5</w:t>
            </w:r>
          </w:p>
        </w:tc>
        <w:tc>
          <w:tcPr>
            <w:tcW w:w="2608" w:type="dxa"/>
            <w:gridSpan w:val="2"/>
            <w:tcBorders>
              <w:top w:val="nil"/>
              <w:left w:val="nil"/>
              <w:bottom w:val="single" w:sz="4" w:space="0" w:color="auto"/>
              <w:right w:val="single" w:sz="8" w:space="0" w:color="auto"/>
            </w:tcBorders>
            <w:shd w:val="clear" w:color="auto" w:fill="auto"/>
            <w:noWrap/>
            <w:vAlign w:val="bottom"/>
          </w:tcPr>
          <w:p w:rsidR="008D24A3" w:rsidRPr="008D24A3" w:rsidRDefault="008D24A3" w:rsidP="000B2FEF">
            <w:pPr>
              <w:rPr>
                <w:bCs/>
                <w:color w:val="000000"/>
                <w:sz w:val="16"/>
                <w:szCs w:val="16"/>
              </w:rPr>
            </w:pPr>
            <w:r w:rsidRPr="008D24A3">
              <w:rPr>
                <w:bCs/>
                <w:color w:val="000000"/>
                <w:sz w:val="16"/>
                <w:szCs w:val="16"/>
              </w:rPr>
              <w:t>Кижеватовский  сельсовет </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8D24A3" w:rsidRPr="008D24A3" w:rsidRDefault="008D24A3" w:rsidP="000B2FEF">
            <w:pPr>
              <w:ind w:firstLine="567"/>
              <w:jc w:val="right"/>
              <w:rPr>
                <w:sz w:val="16"/>
                <w:szCs w:val="16"/>
              </w:rPr>
            </w:pPr>
            <w:r w:rsidRPr="008D24A3">
              <w:rPr>
                <w:sz w:val="16"/>
                <w:szCs w:val="16"/>
              </w:rPr>
              <w:t xml:space="preserve">3742   </w:t>
            </w:r>
          </w:p>
        </w:tc>
        <w:tc>
          <w:tcPr>
            <w:tcW w:w="1577"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1453,8</w:t>
            </w:r>
          </w:p>
        </w:tc>
        <w:tc>
          <w:tcPr>
            <w:tcW w:w="1744"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388,5</w:t>
            </w:r>
          </w:p>
        </w:tc>
        <w:tc>
          <w:tcPr>
            <w:tcW w:w="1381" w:type="dxa"/>
            <w:tcBorders>
              <w:top w:val="nil"/>
              <w:left w:val="single" w:sz="4" w:space="0" w:color="auto"/>
              <w:bottom w:val="single" w:sz="4" w:space="0" w:color="auto"/>
              <w:right w:val="single" w:sz="8" w:space="0" w:color="auto"/>
            </w:tcBorders>
            <w:shd w:val="clear" w:color="000000" w:fill="FFFFFF"/>
            <w:vAlign w:val="bottom"/>
          </w:tcPr>
          <w:p w:rsidR="008D24A3" w:rsidRPr="008D24A3" w:rsidRDefault="008D24A3" w:rsidP="000B2FEF">
            <w:pPr>
              <w:ind w:firstLine="567"/>
              <w:rPr>
                <w:sz w:val="16"/>
                <w:szCs w:val="16"/>
              </w:rPr>
            </w:pPr>
            <w:r w:rsidRPr="008D24A3">
              <w:rPr>
                <w:sz w:val="16"/>
                <w:szCs w:val="16"/>
              </w:rPr>
              <w:t>8</w:t>
            </w:r>
          </w:p>
        </w:tc>
      </w:tr>
      <w:tr w:rsidR="008D24A3" w:rsidRPr="008D24A3" w:rsidTr="000B2FEF">
        <w:trPr>
          <w:trHeight w:val="330"/>
        </w:trPr>
        <w:tc>
          <w:tcPr>
            <w:tcW w:w="1006" w:type="dxa"/>
            <w:tcBorders>
              <w:top w:val="nil"/>
              <w:left w:val="single" w:sz="8" w:space="0" w:color="auto"/>
              <w:bottom w:val="single" w:sz="8" w:space="0" w:color="auto"/>
              <w:right w:val="single" w:sz="8" w:space="0" w:color="auto"/>
            </w:tcBorders>
            <w:shd w:val="clear" w:color="auto" w:fill="auto"/>
            <w:noWrap/>
            <w:vAlign w:val="bottom"/>
          </w:tcPr>
          <w:p w:rsidR="008D24A3" w:rsidRPr="008D24A3" w:rsidRDefault="008D24A3" w:rsidP="000B2FEF">
            <w:pPr>
              <w:ind w:firstLine="567"/>
              <w:jc w:val="right"/>
              <w:rPr>
                <w:bCs/>
                <w:color w:val="000000"/>
                <w:sz w:val="16"/>
                <w:szCs w:val="16"/>
              </w:rPr>
            </w:pPr>
            <w:r w:rsidRPr="008D24A3">
              <w:rPr>
                <w:bCs/>
                <w:color w:val="000000"/>
                <w:sz w:val="16"/>
                <w:szCs w:val="16"/>
              </w:rPr>
              <w:t>6</w:t>
            </w:r>
          </w:p>
        </w:tc>
        <w:tc>
          <w:tcPr>
            <w:tcW w:w="2608" w:type="dxa"/>
            <w:gridSpan w:val="2"/>
            <w:tcBorders>
              <w:top w:val="nil"/>
              <w:left w:val="nil"/>
              <w:bottom w:val="single" w:sz="4" w:space="0" w:color="auto"/>
              <w:right w:val="single" w:sz="8" w:space="0" w:color="auto"/>
            </w:tcBorders>
            <w:shd w:val="clear" w:color="auto" w:fill="auto"/>
            <w:noWrap/>
            <w:vAlign w:val="bottom"/>
          </w:tcPr>
          <w:p w:rsidR="008D24A3" w:rsidRPr="008D24A3" w:rsidRDefault="008D24A3" w:rsidP="000B2FEF">
            <w:pPr>
              <w:rPr>
                <w:bCs/>
                <w:color w:val="000000"/>
                <w:sz w:val="16"/>
                <w:szCs w:val="16"/>
              </w:rPr>
            </w:pPr>
            <w:r w:rsidRPr="008D24A3">
              <w:rPr>
                <w:bCs/>
                <w:color w:val="000000"/>
                <w:sz w:val="16"/>
                <w:szCs w:val="16"/>
              </w:rPr>
              <w:t>Полеологовский сельсовет </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8D24A3" w:rsidRPr="008D24A3" w:rsidRDefault="008D24A3" w:rsidP="000B2FEF">
            <w:pPr>
              <w:ind w:firstLine="567"/>
              <w:jc w:val="right"/>
              <w:rPr>
                <w:sz w:val="16"/>
                <w:szCs w:val="16"/>
              </w:rPr>
            </w:pPr>
            <w:r w:rsidRPr="008D24A3">
              <w:rPr>
                <w:sz w:val="16"/>
                <w:szCs w:val="16"/>
              </w:rPr>
              <w:t xml:space="preserve">1723   </w:t>
            </w:r>
          </w:p>
        </w:tc>
        <w:tc>
          <w:tcPr>
            <w:tcW w:w="1577"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704,7</w:t>
            </w:r>
          </w:p>
        </w:tc>
        <w:tc>
          <w:tcPr>
            <w:tcW w:w="1744"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409,0</w:t>
            </w:r>
          </w:p>
        </w:tc>
        <w:tc>
          <w:tcPr>
            <w:tcW w:w="1381" w:type="dxa"/>
            <w:tcBorders>
              <w:top w:val="nil"/>
              <w:left w:val="single" w:sz="4" w:space="0" w:color="auto"/>
              <w:bottom w:val="single" w:sz="4" w:space="0" w:color="auto"/>
              <w:right w:val="single" w:sz="8" w:space="0" w:color="auto"/>
            </w:tcBorders>
            <w:shd w:val="clear" w:color="000000" w:fill="FFFFFF"/>
            <w:vAlign w:val="bottom"/>
          </w:tcPr>
          <w:p w:rsidR="008D24A3" w:rsidRPr="008D24A3" w:rsidRDefault="008D24A3" w:rsidP="000B2FEF">
            <w:pPr>
              <w:ind w:firstLine="567"/>
              <w:rPr>
                <w:sz w:val="16"/>
                <w:szCs w:val="16"/>
              </w:rPr>
            </w:pPr>
            <w:r w:rsidRPr="008D24A3">
              <w:rPr>
                <w:sz w:val="16"/>
                <w:szCs w:val="16"/>
              </w:rPr>
              <w:t>7</w:t>
            </w:r>
          </w:p>
        </w:tc>
      </w:tr>
      <w:tr w:rsidR="008D24A3" w:rsidRPr="008D24A3" w:rsidTr="000B2FEF">
        <w:trPr>
          <w:trHeight w:val="330"/>
        </w:trPr>
        <w:tc>
          <w:tcPr>
            <w:tcW w:w="1006" w:type="dxa"/>
            <w:tcBorders>
              <w:top w:val="nil"/>
              <w:left w:val="single" w:sz="8" w:space="0" w:color="auto"/>
              <w:bottom w:val="single" w:sz="8" w:space="0" w:color="auto"/>
              <w:right w:val="single" w:sz="8" w:space="0" w:color="auto"/>
            </w:tcBorders>
            <w:shd w:val="clear" w:color="auto" w:fill="auto"/>
            <w:noWrap/>
            <w:vAlign w:val="bottom"/>
          </w:tcPr>
          <w:p w:rsidR="008D24A3" w:rsidRPr="008D24A3" w:rsidRDefault="008D24A3" w:rsidP="000B2FEF">
            <w:pPr>
              <w:ind w:firstLine="567"/>
              <w:jc w:val="right"/>
              <w:rPr>
                <w:bCs/>
                <w:color w:val="000000"/>
                <w:sz w:val="16"/>
                <w:szCs w:val="16"/>
              </w:rPr>
            </w:pPr>
            <w:r w:rsidRPr="008D24A3">
              <w:rPr>
                <w:bCs/>
                <w:color w:val="000000"/>
                <w:sz w:val="16"/>
                <w:szCs w:val="16"/>
              </w:rPr>
              <w:t>7</w:t>
            </w:r>
          </w:p>
        </w:tc>
        <w:tc>
          <w:tcPr>
            <w:tcW w:w="2608" w:type="dxa"/>
            <w:gridSpan w:val="2"/>
            <w:tcBorders>
              <w:top w:val="nil"/>
              <w:left w:val="nil"/>
              <w:bottom w:val="single" w:sz="4" w:space="0" w:color="auto"/>
              <w:right w:val="single" w:sz="8" w:space="0" w:color="auto"/>
            </w:tcBorders>
            <w:shd w:val="clear" w:color="auto" w:fill="auto"/>
            <w:noWrap/>
            <w:vAlign w:val="bottom"/>
          </w:tcPr>
          <w:p w:rsidR="008D24A3" w:rsidRPr="008D24A3" w:rsidRDefault="008D24A3" w:rsidP="000B2FEF">
            <w:pPr>
              <w:rPr>
                <w:bCs/>
                <w:color w:val="000000"/>
                <w:sz w:val="16"/>
                <w:szCs w:val="16"/>
              </w:rPr>
            </w:pPr>
            <w:r w:rsidRPr="008D24A3">
              <w:rPr>
                <w:bCs/>
                <w:color w:val="000000"/>
                <w:sz w:val="16"/>
                <w:szCs w:val="16"/>
              </w:rPr>
              <w:t>Проказнинский сельсовет </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8D24A3" w:rsidRPr="008D24A3" w:rsidRDefault="008D24A3" w:rsidP="000B2FEF">
            <w:pPr>
              <w:ind w:firstLine="567"/>
              <w:jc w:val="right"/>
              <w:rPr>
                <w:sz w:val="16"/>
                <w:szCs w:val="16"/>
              </w:rPr>
            </w:pPr>
            <w:r w:rsidRPr="008D24A3">
              <w:rPr>
                <w:sz w:val="16"/>
                <w:szCs w:val="16"/>
              </w:rPr>
              <w:t xml:space="preserve">1767   </w:t>
            </w:r>
          </w:p>
        </w:tc>
        <w:tc>
          <w:tcPr>
            <w:tcW w:w="1577"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742,8</w:t>
            </w:r>
          </w:p>
        </w:tc>
        <w:tc>
          <w:tcPr>
            <w:tcW w:w="1744"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420,4</w:t>
            </w:r>
          </w:p>
        </w:tc>
        <w:tc>
          <w:tcPr>
            <w:tcW w:w="1381" w:type="dxa"/>
            <w:tcBorders>
              <w:top w:val="nil"/>
              <w:left w:val="single" w:sz="4" w:space="0" w:color="auto"/>
              <w:bottom w:val="single" w:sz="4" w:space="0" w:color="auto"/>
              <w:right w:val="single" w:sz="8" w:space="0" w:color="auto"/>
            </w:tcBorders>
            <w:shd w:val="clear" w:color="000000" w:fill="FFFFFF"/>
            <w:vAlign w:val="bottom"/>
          </w:tcPr>
          <w:p w:rsidR="008D24A3" w:rsidRPr="008D24A3" w:rsidRDefault="008D24A3" w:rsidP="000B2FEF">
            <w:pPr>
              <w:ind w:firstLine="567"/>
              <w:rPr>
                <w:sz w:val="16"/>
                <w:szCs w:val="16"/>
              </w:rPr>
            </w:pPr>
            <w:r w:rsidRPr="008D24A3">
              <w:rPr>
                <w:sz w:val="16"/>
                <w:szCs w:val="16"/>
              </w:rPr>
              <w:t>6</w:t>
            </w:r>
          </w:p>
        </w:tc>
      </w:tr>
      <w:tr w:rsidR="008D24A3" w:rsidRPr="008D24A3" w:rsidTr="000B2FEF">
        <w:trPr>
          <w:trHeight w:val="330"/>
        </w:trPr>
        <w:tc>
          <w:tcPr>
            <w:tcW w:w="1006" w:type="dxa"/>
            <w:tcBorders>
              <w:top w:val="nil"/>
              <w:left w:val="single" w:sz="8" w:space="0" w:color="auto"/>
              <w:bottom w:val="single" w:sz="4" w:space="0" w:color="auto"/>
              <w:right w:val="single" w:sz="8" w:space="0" w:color="auto"/>
            </w:tcBorders>
            <w:shd w:val="clear" w:color="auto" w:fill="auto"/>
            <w:noWrap/>
            <w:vAlign w:val="bottom"/>
          </w:tcPr>
          <w:p w:rsidR="008D24A3" w:rsidRPr="008D24A3" w:rsidRDefault="008D24A3" w:rsidP="000B2FEF">
            <w:pPr>
              <w:ind w:firstLine="567"/>
              <w:jc w:val="right"/>
              <w:rPr>
                <w:bCs/>
                <w:color w:val="000000"/>
                <w:sz w:val="16"/>
                <w:szCs w:val="16"/>
              </w:rPr>
            </w:pPr>
            <w:r w:rsidRPr="008D24A3">
              <w:rPr>
                <w:bCs/>
                <w:color w:val="000000"/>
                <w:sz w:val="16"/>
                <w:szCs w:val="16"/>
              </w:rPr>
              <w:t>8</w:t>
            </w:r>
          </w:p>
        </w:tc>
        <w:tc>
          <w:tcPr>
            <w:tcW w:w="2608" w:type="dxa"/>
            <w:gridSpan w:val="2"/>
            <w:tcBorders>
              <w:top w:val="nil"/>
              <w:left w:val="nil"/>
              <w:bottom w:val="single" w:sz="4" w:space="0" w:color="auto"/>
              <w:right w:val="single" w:sz="8" w:space="0" w:color="auto"/>
            </w:tcBorders>
            <w:shd w:val="clear" w:color="auto" w:fill="auto"/>
            <w:noWrap/>
            <w:vAlign w:val="bottom"/>
          </w:tcPr>
          <w:p w:rsidR="008D24A3" w:rsidRPr="008D24A3" w:rsidRDefault="008D24A3" w:rsidP="000B2FEF">
            <w:pPr>
              <w:rPr>
                <w:bCs/>
                <w:color w:val="000000"/>
                <w:sz w:val="16"/>
                <w:szCs w:val="16"/>
              </w:rPr>
            </w:pPr>
            <w:r w:rsidRPr="008D24A3">
              <w:rPr>
                <w:bCs/>
                <w:color w:val="000000"/>
                <w:sz w:val="16"/>
                <w:szCs w:val="16"/>
              </w:rPr>
              <w:t>Степановский сельсовет </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8D24A3" w:rsidRPr="008D24A3" w:rsidRDefault="008D24A3" w:rsidP="000B2FEF">
            <w:pPr>
              <w:ind w:firstLine="567"/>
              <w:jc w:val="right"/>
              <w:rPr>
                <w:sz w:val="16"/>
                <w:szCs w:val="16"/>
              </w:rPr>
            </w:pPr>
            <w:r w:rsidRPr="008D24A3">
              <w:rPr>
                <w:sz w:val="16"/>
                <w:szCs w:val="16"/>
              </w:rPr>
              <w:t xml:space="preserve">5261   </w:t>
            </w:r>
          </w:p>
        </w:tc>
        <w:tc>
          <w:tcPr>
            <w:tcW w:w="1577"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2348</w:t>
            </w:r>
          </w:p>
        </w:tc>
        <w:tc>
          <w:tcPr>
            <w:tcW w:w="1744"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446,3</w:t>
            </w:r>
          </w:p>
        </w:tc>
        <w:tc>
          <w:tcPr>
            <w:tcW w:w="1381" w:type="dxa"/>
            <w:tcBorders>
              <w:top w:val="nil"/>
              <w:left w:val="single" w:sz="4" w:space="0" w:color="auto"/>
              <w:bottom w:val="single" w:sz="4" w:space="0" w:color="auto"/>
              <w:right w:val="single" w:sz="8" w:space="0" w:color="auto"/>
            </w:tcBorders>
            <w:shd w:val="clear" w:color="000000" w:fill="FFFFFF"/>
            <w:vAlign w:val="bottom"/>
          </w:tcPr>
          <w:p w:rsidR="008D24A3" w:rsidRPr="008D24A3" w:rsidRDefault="008D24A3" w:rsidP="000B2FEF">
            <w:pPr>
              <w:ind w:firstLine="567"/>
              <w:rPr>
                <w:b/>
                <w:sz w:val="16"/>
                <w:szCs w:val="16"/>
              </w:rPr>
            </w:pPr>
            <w:r w:rsidRPr="008D24A3">
              <w:rPr>
                <w:b/>
                <w:sz w:val="16"/>
                <w:szCs w:val="16"/>
              </w:rPr>
              <w:t>4</w:t>
            </w:r>
          </w:p>
        </w:tc>
      </w:tr>
      <w:tr w:rsidR="008D24A3" w:rsidRPr="008D24A3" w:rsidTr="000B2FEF">
        <w:trPr>
          <w:trHeight w:val="495"/>
        </w:trPr>
        <w:tc>
          <w:tcPr>
            <w:tcW w:w="1006" w:type="dxa"/>
            <w:tcBorders>
              <w:top w:val="single" w:sz="4" w:space="0" w:color="auto"/>
              <w:left w:val="single" w:sz="8" w:space="0" w:color="auto"/>
              <w:bottom w:val="single" w:sz="4" w:space="0" w:color="auto"/>
              <w:right w:val="single" w:sz="8" w:space="0" w:color="auto"/>
            </w:tcBorders>
            <w:shd w:val="clear" w:color="auto" w:fill="auto"/>
            <w:noWrap/>
            <w:vAlign w:val="bottom"/>
          </w:tcPr>
          <w:p w:rsidR="008D24A3" w:rsidRPr="008D24A3" w:rsidRDefault="008D24A3" w:rsidP="000B2FEF">
            <w:pPr>
              <w:ind w:firstLine="567"/>
              <w:jc w:val="right"/>
              <w:rPr>
                <w:bCs/>
                <w:color w:val="000000"/>
                <w:sz w:val="16"/>
                <w:szCs w:val="16"/>
              </w:rPr>
            </w:pPr>
            <w:r w:rsidRPr="008D24A3">
              <w:rPr>
                <w:bCs/>
                <w:color w:val="000000"/>
                <w:sz w:val="16"/>
                <w:szCs w:val="16"/>
              </w:rPr>
              <w:t>9</w:t>
            </w:r>
          </w:p>
        </w:tc>
        <w:tc>
          <w:tcPr>
            <w:tcW w:w="2608" w:type="dxa"/>
            <w:gridSpan w:val="2"/>
            <w:tcBorders>
              <w:top w:val="single" w:sz="4" w:space="0" w:color="auto"/>
              <w:left w:val="nil"/>
              <w:bottom w:val="single" w:sz="4" w:space="0" w:color="auto"/>
              <w:right w:val="single" w:sz="4" w:space="0" w:color="auto"/>
            </w:tcBorders>
            <w:shd w:val="clear" w:color="auto" w:fill="auto"/>
            <w:noWrap/>
            <w:vAlign w:val="bottom"/>
          </w:tcPr>
          <w:p w:rsidR="008D24A3" w:rsidRPr="008D24A3" w:rsidRDefault="008D24A3" w:rsidP="000B2FEF">
            <w:pPr>
              <w:rPr>
                <w:bCs/>
                <w:color w:val="000000"/>
                <w:sz w:val="16"/>
                <w:szCs w:val="16"/>
              </w:rPr>
            </w:pPr>
            <w:r w:rsidRPr="008D24A3">
              <w:rPr>
                <w:bCs/>
                <w:color w:val="000000"/>
                <w:sz w:val="16"/>
                <w:szCs w:val="16"/>
              </w:rPr>
              <w:t>Сосновский сельсовет </w:t>
            </w:r>
          </w:p>
        </w:tc>
        <w:tc>
          <w:tcPr>
            <w:tcW w:w="1540" w:type="dxa"/>
            <w:tcBorders>
              <w:top w:val="single" w:sz="4" w:space="0" w:color="auto"/>
              <w:left w:val="single" w:sz="4" w:space="0" w:color="auto"/>
              <w:bottom w:val="single" w:sz="4" w:space="0" w:color="auto"/>
              <w:right w:val="single" w:sz="8" w:space="0" w:color="auto"/>
            </w:tcBorders>
            <w:shd w:val="clear" w:color="auto" w:fill="auto"/>
            <w:noWrap/>
            <w:vAlign w:val="bottom"/>
          </w:tcPr>
          <w:p w:rsidR="008D24A3" w:rsidRPr="008D24A3" w:rsidRDefault="008D24A3" w:rsidP="000B2FEF">
            <w:pPr>
              <w:ind w:firstLine="567"/>
              <w:jc w:val="right"/>
              <w:rPr>
                <w:sz w:val="16"/>
                <w:szCs w:val="16"/>
              </w:rPr>
            </w:pPr>
            <w:r w:rsidRPr="008D24A3">
              <w:rPr>
                <w:sz w:val="16"/>
                <w:szCs w:val="16"/>
              </w:rPr>
              <w:t xml:space="preserve">1460   </w:t>
            </w:r>
          </w:p>
        </w:tc>
        <w:tc>
          <w:tcPr>
            <w:tcW w:w="1577" w:type="dxa"/>
            <w:tcBorders>
              <w:top w:val="single" w:sz="4" w:space="0" w:color="auto"/>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963</w:t>
            </w:r>
          </w:p>
        </w:tc>
        <w:tc>
          <w:tcPr>
            <w:tcW w:w="1744" w:type="dxa"/>
            <w:tcBorders>
              <w:top w:val="single" w:sz="4" w:space="0" w:color="auto"/>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659,6</w:t>
            </w:r>
          </w:p>
        </w:tc>
        <w:tc>
          <w:tcPr>
            <w:tcW w:w="1381" w:type="dxa"/>
            <w:tcBorders>
              <w:top w:val="single" w:sz="4" w:space="0" w:color="auto"/>
              <w:left w:val="nil"/>
              <w:bottom w:val="single" w:sz="4" w:space="0" w:color="auto"/>
              <w:right w:val="single" w:sz="4" w:space="0" w:color="auto"/>
            </w:tcBorders>
            <w:shd w:val="clear" w:color="000000" w:fill="FFFFFF"/>
            <w:vAlign w:val="bottom"/>
          </w:tcPr>
          <w:p w:rsidR="008D24A3" w:rsidRPr="008D24A3" w:rsidRDefault="008D24A3" w:rsidP="000B2FEF">
            <w:pPr>
              <w:ind w:firstLine="567"/>
              <w:rPr>
                <w:sz w:val="16"/>
                <w:szCs w:val="16"/>
              </w:rPr>
            </w:pPr>
            <w:r w:rsidRPr="008D24A3">
              <w:rPr>
                <w:sz w:val="16"/>
                <w:szCs w:val="16"/>
              </w:rPr>
              <w:t>2</w:t>
            </w:r>
          </w:p>
        </w:tc>
      </w:tr>
      <w:tr w:rsidR="008D24A3" w:rsidRPr="008D24A3" w:rsidTr="000B2FEF">
        <w:trPr>
          <w:trHeight w:val="330"/>
        </w:trPr>
        <w:tc>
          <w:tcPr>
            <w:tcW w:w="1006" w:type="dxa"/>
            <w:tcBorders>
              <w:top w:val="nil"/>
              <w:left w:val="single" w:sz="8" w:space="0" w:color="auto"/>
              <w:bottom w:val="single" w:sz="8" w:space="0" w:color="auto"/>
              <w:right w:val="single" w:sz="4" w:space="0" w:color="auto"/>
            </w:tcBorders>
            <w:shd w:val="clear" w:color="auto" w:fill="auto"/>
            <w:noWrap/>
            <w:vAlign w:val="bottom"/>
          </w:tcPr>
          <w:p w:rsidR="008D24A3" w:rsidRPr="008D24A3" w:rsidRDefault="008D24A3" w:rsidP="000B2FEF">
            <w:pPr>
              <w:ind w:firstLine="567"/>
              <w:jc w:val="right"/>
              <w:rPr>
                <w:bCs/>
                <w:color w:val="000000"/>
                <w:sz w:val="16"/>
                <w:szCs w:val="16"/>
              </w:rPr>
            </w:pPr>
            <w:r w:rsidRPr="008D24A3">
              <w:rPr>
                <w:bCs/>
                <w:color w:val="000000"/>
                <w:sz w:val="16"/>
                <w:szCs w:val="16"/>
              </w:rPr>
              <w:t>10</w:t>
            </w:r>
          </w:p>
        </w:tc>
        <w:tc>
          <w:tcPr>
            <w:tcW w:w="26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24A3" w:rsidRPr="008D24A3" w:rsidRDefault="008D24A3" w:rsidP="000B2FEF">
            <w:pPr>
              <w:rPr>
                <w:bCs/>
                <w:color w:val="000000"/>
                <w:sz w:val="16"/>
                <w:szCs w:val="16"/>
              </w:rPr>
            </w:pPr>
            <w:r w:rsidRPr="008D24A3">
              <w:rPr>
                <w:bCs/>
                <w:color w:val="000000"/>
                <w:sz w:val="16"/>
                <w:szCs w:val="16"/>
              </w:rPr>
              <w:t>Чемодановский сельсовет</w:t>
            </w:r>
          </w:p>
        </w:tc>
        <w:tc>
          <w:tcPr>
            <w:tcW w:w="1540" w:type="dxa"/>
            <w:tcBorders>
              <w:top w:val="nil"/>
              <w:left w:val="single" w:sz="4" w:space="0" w:color="auto"/>
              <w:bottom w:val="single" w:sz="4" w:space="0" w:color="auto"/>
              <w:right w:val="single" w:sz="8" w:space="0" w:color="auto"/>
            </w:tcBorders>
            <w:shd w:val="clear" w:color="auto" w:fill="auto"/>
            <w:noWrap/>
            <w:vAlign w:val="bottom"/>
          </w:tcPr>
          <w:p w:rsidR="008D24A3" w:rsidRPr="008D24A3" w:rsidRDefault="008D24A3" w:rsidP="000B2FEF">
            <w:pPr>
              <w:ind w:firstLine="567"/>
              <w:jc w:val="right"/>
              <w:rPr>
                <w:sz w:val="16"/>
                <w:szCs w:val="16"/>
              </w:rPr>
            </w:pPr>
            <w:r w:rsidRPr="008D24A3">
              <w:rPr>
                <w:sz w:val="16"/>
                <w:szCs w:val="16"/>
              </w:rPr>
              <w:t xml:space="preserve">401   </w:t>
            </w:r>
          </w:p>
        </w:tc>
        <w:tc>
          <w:tcPr>
            <w:tcW w:w="1577"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307,8</w:t>
            </w:r>
          </w:p>
        </w:tc>
        <w:tc>
          <w:tcPr>
            <w:tcW w:w="1744" w:type="dxa"/>
            <w:tcBorders>
              <w:top w:val="nil"/>
              <w:left w:val="nil"/>
              <w:bottom w:val="single" w:sz="4" w:space="0" w:color="auto"/>
              <w:right w:val="single" w:sz="4" w:space="0" w:color="auto"/>
            </w:tcBorders>
            <w:shd w:val="clear" w:color="000000" w:fill="FFFFFF"/>
            <w:noWrap/>
            <w:vAlign w:val="bottom"/>
          </w:tcPr>
          <w:p w:rsidR="008D24A3" w:rsidRPr="008D24A3" w:rsidRDefault="008D24A3" w:rsidP="000B2FEF">
            <w:pPr>
              <w:ind w:firstLine="567"/>
              <w:jc w:val="right"/>
              <w:rPr>
                <w:sz w:val="16"/>
                <w:szCs w:val="16"/>
              </w:rPr>
            </w:pPr>
            <w:r w:rsidRPr="008D24A3">
              <w:rPr>
                <w:sz w:val="16"/>
                <w:szCs w:val="16"/>
              </w:rPr>
              <w:t>386,6</w:t>
            </w:r>
          </w:p>
        </w:tc>
        <w:tc>
          <w:tcPr>
            <w:tcW w:w="1381" w:type="dxa"/>
            <w:tcBorders>
              <w:top w:val="nil"/>
              <w:left w:val="nil"/>
              <w:bottom w:val="single" w:sz="4" w:space="0" w:color="auto"/>
              <w:right w:val="single" w:sz="4" w:space="0" w:color="auto"/>
            </w:tcBorders>
            <w:shd w:val="clear" w:color="000000" w:fill="FFFFFF"/>
            <w:vAlign w:val="bottom"/>
          </w:tcPr>
          <w:p w:rsidR="008D24A3" w:rsidRPr="008D24A3" w:rsidRDefault="008D24A3" w:rsidP="000B2FEF">
            <w:pPr>
              <w:ind w:firstLine="567"/>
              <w:rPr>
                <w:sz w:val="16"/>
                <w:szCs w:val="16"/>
              </w:rPr>
            </w:pPr>
            <w:r w:rsidRPr="008D24A3">
              <w:rPr>
                <w:sz w:val="16"/>
                <w:szCs w:val="16"/>
              </w:rPr>
              <w:t>9</w:t>
            </w:r>
          </w:p>
        </w:tc>
      </w:tr>
    </w:tbl>
    <w:p w:rsidR="008D24A3" w:rsidRPr="008D24A3" w:rsidRDefault="008D24A3" w:rsidP="008D24A3">
      <w:pPr>
        <w:ind w:firstLine="709"/>
        <w:jc w:val="center"/>
        <w:rPr>
          <w:b/>
          <w:sz w:val="16"/>
          <w:szCs w:val="16"/>
        </w:rPr>
      </w:pPr>
    </w:p>
    <w:p w:rsidR="008D24A3" w:rsidRPr="008D24A3" w:rsidRDefault="008D24A3" w:rsidP="008D24A3">
      <w:pPr>
        <w:rPr>
          <w:b/>
          <w:sz w:val="16"/>
          <w:szCs w:val="16"/>
        </w:rPr>
      </w:pPr>
      <w:r w:rsidRPr="008D24A3">
        <w:rPr>
          <w:b/>
          <w:sz w:val="16"/>
          <w:szCs w:val="16"/>
        </w:rPr>
        <w:t>Экономика</w:t>
      </w:r>
    </w:p>
    <w:p w:rsidR="008D24A3" w:rsidRPr="008D24A3" w:rsidRDefault="008D24A3" w:rsidP="008D24A3">
      <w:pPr>
        <w:ind w:firstLine="709"/>
        <w:jc w:val="both"/>
        <w:rPr>
          <w:spacing w:val="3"/>
          <w:sz w:val="16"/>
          <w:szCs w:val="16"/>
        </w:rPr>
      </w:pPr>
      <w:r w:rsidRPr="008D24A3">
        <w:rPr>
          <w:spacing w:val="3"/>
          <w:sz w:val="16"/>
          <w:szCs w:val="16"/>
        </w:rPr>
        <w:t xml:space="preserve">Численность проживающего населения в Бессоновском районе на 01.01.2019 г. – </w:t>
      </w:r>
      <w:r w:rsidRPr="008D24A3">
        <w:rPr>
          <w:b/>
          <w:spacing w:val="3"/>
          <w:sz w:val="16"/>
          <w:szCs w:val="16"/>
        </w:rPr>
        <w:t xml:space="preserve">48561 </w:t>
      </w:r>
      <w:r w:rsidRPr="008D24A3">
        <w:rPr>
          <w:spacing w:val="3"/>
          <w:sz w:val="16"/>
          <w:szCs w:val="16"/>
        </w:rPr>
        <w:t>чел., из них:</w:t>
      </w:r>
    </w:p>
    <w:p w:rsidR="008D24A3" w:rsidRPr="008D24A3" w:rsidRDefault="008D24A3" w:rsidP="008D24A3">
      <w:pPr>
        <w:ind w:firstLine="709"/>
        <w:jc w:val="both"/>
        <w:rPr>
          <w:spacing w:val="3"/>
          <w:sz w:val="16"/>
          <w:szCs w:val="16"/>
        </w:rPr>
      </w:pPr>
      <w:r w:rsidRPr="008D24A3">
        <w:rPr>
          <w:spacing w:val="3"/>
          <w:sz w:val="16"/>
          <w:szCs w:val="16"/>
        </w:rPr>
        <w:t xml:space="preserve">- трудоспособное население составляет </w:t>
      </w:r>
      <w:r w:rsidRPr="008D24A3">
        <w:rPr>
          <w:b/>
          <w:spacing w:val="3"/>
          <w:sz w:val="16"/>
          <w:szCs w:val="16"/>
        </w:rPr>
        <w:t>26629 чел</w:t>
      </w:r>
      <w:r w:rsidRPr="008D24A3">
        <w:rPr>
          <w:spacing w:val="3"/>
          <w:sz w:val="16"/>
          <w:szCs w:val="16"/>
        </w:rPr>
        <w:t>. в том числе:</w:t>
      </w:r>
    </w:p>
    <w:p w:rsidR="008D24A3" w:rsidRPr="008D24A3" w:rsidRDefault="008D24A3" w:rsidP="008D24A3">
      <w:pPr>
        <w:ind w:firstLine="709"/>
        <w:jc w:val="both"/>
        <w:rPr>
          <w:spacing w:val="3"/>
          <w:sz w:val="16"/>
          <w:szCs w:val="16"/>
        </w:rPr>
      </w:pPr>
      <w:r w:rsidRPr="008D24A3">
        <w:rPr>
          <w:spacing w:val="3"/>
          <w:sz w:val="16"/>
          <w:szCs w:val="16"/>
        </w:rPr>
        <w:t xml:space="preserve">- в реальном секторе экономики занято </w:t>
      </w:r>
      <w:r w:rsidRPr="008D24A3">
        <w:rPr>
          <w:b/>
          <w:spacing w:val="3"/>
          <w:sz w:val="16"/>
          <w:szCs w:val="16"/>
        </w:rPr>
        <w:t xml:space="preserve">6322 </w:t>
      </w:r>
      <w:r w:rsidRPr="008D24A3">
        <w:rPr>
          <w:spacing w:val="3"/>
          <w:sz w:val="16"/>
          <w:szCs w:val="16"/>
        </w:rPr>
        <w:t xml:space="preserve">человека, что составляет </w:t>
      </w:r>
      <w:r w:rsidRPr="008D24A3">
        <w:rPr>
          <w:b/>
          <w:spacing w:val="3"/>
          <w:sz w:val="16"/>
          <w:szCs w:val="16"/>
        </w:rPr>
        <w:t>23,7 %</w:t>
      </w:r>
      <w:r w:rsidRPr="008D24A3">
        <w:rPr>
          <w:spacing w:val="3"/>
          <w:sz w:val="16"/>
          <w:szCs w:val="16"/>
        </w:rPr>
        <w:t xml:space="preserve"> от занятого населения;</w:t>
      </w:r>
    </w:p>
    <w:p w:rsidR="008D24A3" w:rsidRPr="008D24A3" w:rsidRDefault="008D24A3" w:rsidP="008D24A3">
      <w:pPr>
        <w:ind w:firstLine="709"/>
        <w:jc w:val="both"/>
        <w:rPr>
          <w:spacing w:val="3"/>
          <w:sz w:val="16"/>
          <w:szCs w:val="16"/>
        </w:rPr>
      </w:pPr>
      <w:r w:rsidRPr="008D24A3">
        <w:rPr>
          <w:spacing w:val="3"/>
          <w:sz w:val="16"/>
          <w:szCs w:val="16"/>
        </w:rPr>
        <w:t xml:space="preserve">- в предпринимательстве занято - </w:t>
      </w:r>
      <w:r w:rsidRPr="008D24A3">
        <w:rPr>
          <w:b/>
          <w:spacing w:val="3"/>
          <w:sz w:val="16"/>
          <w:szCs w:val="16"/>
        </w:rPr>
        <w:t xml:space="preserve">12160 </w:t>
      </w:r>
      <w:r w:rsidRPr="008D24A3">
        <w:rPr>
          <w:spacing w:val="3"/>
          <w:sz w:val="16"/>
          <w:szCs w:val="16"/>
        </w:rPr>
        <w:t xml:space="preserve">человека, что составляет </w:t>
      </w:r>
      <w:r w:rsidRPr="008D24A3">
        <w:rPr>
          <w:b/>
          <w:spacing w:val="3"/>
          <w:sz w:val="16"/>
          <w:szCs w:val="16"/>
        </w:rPr>
        <w:t>45,6%</w:t>
      </w:r>
      <w:r w:rsidRPr="008D24A3">
        <w:rPr>
          <w:spacing w:val="3"/>
          <w:sz w:val="16"/>
          <w:szCs w:val="16"/>
        </w:rPr>
        <w:t xml:space="preserve"> от занятого населения;</w:t>
      </w:r>
    </w:p>
    <w:p w:rsidR="008D24A3" w:rsidRPr="008D24A3" w:rsidRDefault="008D24A3" w:rsidP="008D24A3">
      <w:pPr>
        <w:ind w:firstLine="709"/>
        <w:jc w:val="both"/>
        <w:rPr>
          <w:spacing w:val="3"/>
          <w:sz w:val="16"/>
          <w:szCs w:val="16"/>
        </w:rPr>
      </w:pPr>
      <w:r w:rsidRPr="008D24A3">
        <w:rPr>
          <w:spacing w:val="3"/>
          <w:sz w:val="16"/>
          <w:szCs w:val="16"/>
        </w:rPr>
        <w:t xml:space="preserve">- в личных подсобных хозяйствах - </w:t>
      </w:r>
      <w:r w:rsidRPr="008D24A3">
        <w:rPr>
          <w:b/>
          <w:spacing w:val="3"/>
          <w:sz w:val="16"/>
          <w:szCs w:val="16"/>
        </w:rPr>
        <w:t>8768</w:t>
      </w:r>
      <w:r w:rsidRPr="008D24A3">
        <w:rPr>
          <w:spacing w:val="3"/>
          <w:sz w:val="16"/>
          <w:szCs w:val="16"/>
        </w:rPr>
        <w:t xml:space="preserve"> человек, по сравнению с 2017 годом наблюдается сокращение численности на 455 человек.</w:t>
      </w:r>
    </w:p>
    <w:p w:rsidR="008D24A3" w:rsidRPr="008D24A3" w:rsidRDefault="008D24A3" w:rsidP="008D24A3">
      <w:pPr>
        <w:ind w:firstLine="709"/>
        <w:jc w:val="both"/>
        <w:rPr>
          <w:spacing w:val="3"/>
          <w:sz w:val="16"/>
          <w:szCs w:val="16"/>
        </w:rPr>
      </w:pPr>
      <w:r w:rsidRPr="008D24A3">
        <w:rPr>
          <w:spacing w:val="3"/>
          <w:sz w:val="16"/>
          <w:szCs w:val="16"/>
        </w:rPr>
        <w:t xml:space="preserve"> Среднемесячная заработная плата за 6 месяцев 2019 год составила 30827,5 руб., что больше уровня прошлого года на 6 % (в 2018 году  – 229124,7 руб.).</w:t>
      </w:r>
    </w:p>
    <w:p w:rsidR="008D24A3" w:rsidRPr="008D24A3" w:rsidRDefault="008D24A3" w:rsidP="008D24A3">
      <w:pPr>
        <w:rPr>
          <w:b/>
          <w:spacing w:val="3"/>
          <w:sz w:val="16"/>
          <w:szCs w:val="16"/>
        </w:rPr>
      </w:pPr>
      <w:r w:rsidRPr="008D24A3">
        <w:rPr>
          <w:b/>
          <w:spacing w:val="3"/>
          <w:sz w:val="16"/>
          <w:szCs w:val="16"/>
        </w:rPr>
        <w:t>Промышленность</w:t>
      </w:r>
    </w:p>
    <w:p w:rsidR="008D24A3" w:rsidRPr="008D24A3" w:rsidRDefault="008D24A3" w:rsidP="008D24A3">
      <w:pPr>
        <w:ind w:firstLine="709"/>
        <w:jc w:val="both"/>
        <w:rPr>
          <w:sz w:val="16"/>
          <w:szCs w:val="16"/>
        </w:rPr>
      </w:pPr>
      <w:r w:rsidRPr="008D24A3">
        <w:rPr>
          <w:bCs/>
          <w:sz w:val="16"/>
          <w:szCs w:val="16"/>
        </w:rPr>
        <w:t>По итогам января-июня 2019 года объем отгруженных товаров собственного производства, выполненных работ и услуг промышленных предприятий района составил 7352,4</w:t>
      </w:r>
      <w:r w:rsidRPr="008D24A3">
        <w:rPr>
          <w:sz w:val="16"/>
          <w:szCs w:val="16"/>
        </w:rPr>
        <w:t xml:space="preserve"> млн. руб. (113,8% к 2017 г.). </w:t>
      </w:r>
    </w:p>
    <w:p w:rsidR="008D24A3" w:rsidRPr="008D24A3" w:rsidRDefault="008D24A3" w:rsidP="008D24A3">
      <w:pPr>
        <w:ind w:firstLine="708"/>
        <w:jc w:val="both"/>
        <w:rPr>
          <w:sz w:val="16"/>
          <w:szCs w:val="16"/>
        </w:rPr>
      </w:pPr>
      <w:r w:rsidRPr="008D24A3">
        <w:rPr>
          <w:sz w:val="16"/>
          <w:szCs w:val="16"/>
        </w:rPr>
        <w:t xml:space="preserve">Системообразующее предприятие – ОАО «Завод Граз» - изготовление и поставка автомобилей со специальными кузовами, автоцистерны во все регионы РФ и дальнее зарубежье, номенклатура производимой продукции составляет более 250 моделей, занимает наибольший удельный вес в структуре промышленной продукции – 90 % от общего объема производства. </w:t>
      </w:r>
    </w:p>
    <w:p w:rsidR="008D24A3" w:rsidRPr="008D24A3" w:rsidRDefault="008D24A3" w:rsidP="008D24A3">
      <w:pPr>
        <w:ind w:firstLine="708"/>
        <w:jc w:val="both"/>
        <w:rPr>
          <w:rFonts w:eastAsia="MS Mincho"/>
          <w:sz w:val="16"/>
          <w:szCs w:val="16"/>
          <w:lang w:eastAsia="ja-JP"/>
        </w:rPr>
      </w:pPr>
      <w:r w:rsidRPr="008D24A3">
        <w:rPr>
          <w:sz w:val="16"/>
          <w:szCs w:val="16"/>
        </w:rPr>
        <w:t xml:space="preserve">ООО «Леском» –  </w:t>
      </w:r>
      <w:r w:rsidRPr="008D24A3">
        <w:rPr>
          <w:rFonts w:eastAsia="MS Mincho"/>
          <w:sz w:val="16"/>
          <w:szCs w:val="16"/>
          <w:lang w:eastAsia="ja-JP"/>
        </w:rPr>
        <w:t>крупный производитель межкомнатных дверей и строительного погонажа, покрытого финиш-плёнкой. Компания имеет собственное производство ламинированных дверей, покрытых плёнкой ПВХ. В 2017 г. открыто еще одно направление по изготовлению корпусной мебели. Объем отгруженной продукции за 2018 г. составил 627,1 млн. руб.</w:t>
      </w:r>
    </w:p>
    <w:p w:rsidR="008D24A3" w:rsidRPr="008D24A3" w:rsidRDefault="008D24A3" w:rsidP="008D24A3">
      <w:pPr>
        <w:ind w:firstLine="708"/>
        <w:jc w:val="both"/>
        <w:rPr>
          <w:sz w:val="16"/>
          <w:szCs w:val="16"/>
        </w:rPr>
      </w:pPr>
      <w:r w:rsidRPr="008D24A3">
        <w:rPr>
          <w:sz w:val="16"/>
          <w:szCs w:val="16"/>
        </w:rPr>
        <w:t>ООО «Мегапласт» - о</w:t>
      </w:r>
      <w:r w:rsidRPr="008D24A3">
        <w:rPr>
          <w:rFonts w:eastAsia="MS Mincho"/>
          <w:sz w:val="16"/>
          <w:szCs w:val="16"/>
          <w:lang w:eastAsia="ja-JP"/>
        </w:rPr>
        <w:t xml:space="preserve">сновной деятельностью предприятия является производство конструкций из ПВХ и алюминия (пластиковые окна). Номенклатура производимой продукции КБЕ, Трокал, Гутверк, алюминий Инециал холодный и теплый. </w:t>
      </w:r>
      <w:r w:rsidRPr="008D24A3">
        <w:rPr>
          <w:sz w:val="16"/>
          <w:szCs w:val="16"/>
        </w:rPr>
        <w:t>В 2016 г. расширено производство путем создания нового вида деятельности по производству зеркал, объем инвестиций составил 135 млн. руб. Объем продукции в 2018 г. – 168,7 млн. руб.</w:t>
      </w:r>
    </w:p>
    <w:p w:rsidR="008D24A3" w:rsidRPr="008D24A3" w:rsidRDefault="008D24A3" w:rsidP="008D24A3">
      <w:pPr>
        <w:ind w:firstLine="708"/>
        <w:jc w:val="both"/>
        <w:rPr>
          <w:sz w:val="16"/>
          <w:szCs w:val="16"/>
        </w:rPr>
      </w:pPr>
      <w:r w:rsidRPr="008D24A3">
        <w:rPr>
          <w:sz w:val="16"/>
          <w:szCs w:val="16"/>
        </w:rPr>
        <w:t>ООО «Фабрика зеркал»</w:t>
      </w:r>
      <w:r w:rsidRPr="008D24A3">
        <w:rPr>
          <w:rFonts w:eastAsia="MS Mincho"/>
          <w:sz w:val="16"/>
          <w:szCs w:val="16"/>
          <w:lang w:eastAsia="ja-JP"/>
        </w:rPr>
        <w:t xml:space="preserve"> - производит листовое влагостойкое зеркало и стекло с лакокрасочным покрытием. Зеркало производится на современной высокотехнологичной немецкой линии фирмы Klopper, с использованием химии европейских производителей Fenzi, Spraylat, Dr.Schmidt.</w:t>
      </w:r>
      <w:r w:rsidRPr="008D24A3">
        <w:rPr>
          <w:sz w:val="16"/>
          <w:szCs w:val="16"/>
        </w:rPr>
        <w:t xml:space="preserve"> Мощность производства 2000 м2/в смену. Объем производства в 2018 г. – 160,7 млн. руб.</w:t>
      </w:r>
    </w:p>
    <w:p w:rsidR="008D24A3" w:rsidRPr="008D24A3" w:rsidRDefault="008D24A3" w:rsidP="008D24A3">
      <w:pPr>
        <w:ind w:firstLine="708"/>
        <w:jc w:val="both"/>
        <w:rPr>
          <w:sz w:val="16"/>
          <w:szCs w:val="16"/>
        </w:rPr>
      </w:pPr>
      <w:r w:rsidRPr="008D24A3">
        <w:rPr>
          <w:sz w:val="16"/>
          <w:szCs w:val="16"/>
        </w:rPr>
        <w:t xml:space="preserve">ООО «Беском» - производство компрессоров, насосов и гидравлических систем. Производство продукции – 95 млн. руб. </w:t>
      </w:r>
    </w:p>
    <w:p w:rsidR="008D24A3" w:rsidRPr="008D24A3" w:rsidRDefault="008D24A3" w:rsidP="008D24A3">
      <w:pPr>
        <w:ind w:firstLine="720"/>
        <w:jc w:val="both"/>
        <w:rPr>
          <w:rFonts w:eastAsia="MS Mincho"/>
          <w:sz w:val="16"/>
          <w:szCs w:val="16"/>
          <w:lang w:eastAsia="ja-JP"/>
        </w:rPr>
      </w:pPr>
      <w:r w:rsidRPr="008D24A3">
        <w:rPr>
          <w:sz w:val="16"/>
          <w:szCs w:val="16"/>
        </w:rPr>
        <w:t>ООО «Фарм-Пласт» - предприятие изготавливает</w:t>
      </w:r>
      <w:r w:rsidRPr="008D24A3">
        <w:rPr>
          <w:rFonts w:eastAsia="MS Mincho"/>
          <w:sz w:val="16"/>
          <w:szCs w:val="16"/>
          <w:lang w:eastAsia="ja-JP"/>
        </w:rPr>
        <w:t xml:space="preserve"> пластмассовую тару для молочной продукции. В</w:t>
      </w:r>
      <w:r w:rsidRPr="008D24A3">
        <w:rPr>
          <w:sz w:val="16"/>
          <w:szCs w:val="16"/>
        </w:rPr>
        <w:t>ведено в эксплуатацию 2 новых линии, что привело к увеличению объемов производства в 2 раза и создание дополнительных рабочих мест. Объем отгруженной продукции – 133,7 млн. руб.</w:t>
      </w:r>
      <w:r w:rsidRPr="008D24A3">
        <w:rPr>
          <w:sz w:val="16"/>
          <w:szCs w:val="16"/>
        </w:rPr>
        <w:tab/>
      </w:r>
    </w:p>
    <w:p w:rsidR="008D24A3" w:rsidRPr="008D24A3" w:rsidRDefault="008D24A3" w:rsidP="008D24A3">
      <w:pPr>
        <w:pStyle w:val="19"/>
        <w:rPr>
          <w:b/>
          <w:sz w:val="16"/>
          <w:szCs w:val="16"/>
        </w:rPr>
      </w:pPr>
      <w:r w:rsidRPr="008D24A3">
        <w:rPr>
          <w:b/>
          <w:sz w:val="16"/>
          <w:szCs w:val="16"/>
        </w:rPr>
        <w:t>Сельское хозяйство</w:t>
      </w:r>
    </w:p>
    <w:p w:rsidR="008D24A3" w:rsidRPr="008D24A3" w:rsidRDefault="008D24A3" w:rsidP="008D24A3">
      <w:pPr>
        <w:widowControl w:val="0"/>
        <w:autoSpaceDE w:val="0"/>
        <w:autoSpaceDN w:val="0"/>
        <w:adjustRightInd w:val="0"/>
        <w:ind w:firstLine="708"/>
        <w:jc w:val="both"/>
        <w:rPr>
          <w:rFonts w:ascii="Times New Roman CYR" w:hAnsi="Times New Roman CYR" w:cs="Times New Roman CYR"/>
          <w:sz w:val="16"/>
          <w:szCs w:val="16"/>
        </w:rPr>
      </w:pPr>
      <w:r w:rsidRPr="008D24A3">
        <w:rPr>
          <w:sz w:val="16"/>
          <w:szCs w:val="16"/>
        </w:rPr>
        <w:t xml:space="preserve">Наш район – сельскохозяйственный  и </w:t>
      </w:r>
      <w:r w:rsidRPr="008D24A3">
        <w:rPr>
          <w:rFonts w:ascii="Times New Roman CYR" w:hAnsi="Times New Roman CYR" w:cs="Times New Roman CYR"/>
          <w:sz w:val="16"/>
          <w:szCs w:val="16"/>
        </w:rPr>
        <w:t xml:space="preserve">организации района всех форм собственности ведут деятельность почти на 73 тыс. 542  </w:t>
      </w:r>
      <w:r w:rsidRPr="008D24A3">
        <w:rPr>
          <w:rFonts w:ascii="Times New Roman CYR" w:hAnsi="Times New Roman CYR" w:cs="Times New Roman CYR"/>
          <w:sz w:val="16"/>
          <w:szCs w:val="16"/>
        </w:rPr>
        <w:lastRenderedPageBreak/>
        <w:t>гектарах сельскохозяйственных угодий, что составляет 60,3 % от общей  площади  района.</w:t>
      </w:r>
    </w:p>
    <w:p w:rsidR="008D24A3" w:rsidRPr="008D24A3" w:rsidRDefault="008D24A3" w:rsidP="008D24A3">
      <w:pPr>
        <w:widowControl w:val="0"/>
        <w:autoSpaceDE w:val="0"/>
        <w:autoSpaceDN w:val="0"/>
        <w:adjustRightInd w:val="0"/>
        <w:ind w:left="-170" w:firstLine="878"/>
        <w:jc w:val="both"/>
        <w:rPr>
          <w:rFonts w:ascii="Times New Roman CYR" w:hAnsi="Times New Roman CYR" w:cs="Times New Roman CYR"/>
          <w:sz w:val="16"/>
          <w:szCs w:val="16"/>
        </w:rPr>
      </w:pPr>
      <w:r w:rsidRPr="008D24A3">
        <w:rPr>
          <w:rFonts w:ascii="Times New Roman CYR" w:hAnsi="Times New Roman CYR" w:cs="Times New Roman CYR"/>
          <w:sz w:val="16"/>
          <w:szCs w:val="16"/>
        </w:rPr>
        <w:t xml:space="preserve">Динамика основных показателей  продукции  сельского хозяйства  с  2017г.  по 2018 г.  увеличилась  с  10 млрд. 230млн. руб.  до  10 млрд. 755 млн. руб., т.е. на  525  млн. руб., в том числе  в  растениеводстве  на  154  мнл.руб., в  животноводстве  на 359  мнл. руб.  </w:t>
      </w:r>
    </w:p>
    <w:p w:rsidR="008D24A3" w:rsidRPr="008D24A3" w:rsidRDefault="008D24A3" w:rsidP="008D24A3">
      <w:pPr>
        <w:widowControl w:val="0"/>
        <w:autoSpaceDE w:val="0"/>
        <w:autoSpaceDN w:val="0"/>
        <w:adjustRightInd w:val="0"/>
        <w:ind w:left="-170" w:firstLine="878"/>
        <w:jc w:val="both"/>
        <w:rPr>
          <w:rFonts w:ascii="Times New Roman CYR" w:hAnsi="Times New Roman CYR" w:cs="Times New Roman CYR"/>
          <w:sz w:val="16"/>
          <w:szCs w:val="16"/>
        </w:rPr>
      </w:pPr>
      <w:r w:rsidRPr="008D24A3">
        <w:rPr>
          <w:rFonts w:ascii="Times New Roman CYR" w:hAnsi="Times New Roman CYR" w:cs="Times New Roman CYR"/>
          <w:sz w:val="16"/>
          <w:szCs w:val="16"/>
        </w:rPr>
        <w:t>Урожайность зерновых  культур  в  2019г. составила 25 ц/га, что на 9 ц/га меньше  чем в 2018 г. из-за засухи (вводилось ЧС ).</w:t>
      </w:r>
    </w:p>
    <w:p w:rsidR="008D24A3" w:rsidRPr="008D24A3" w:rsidRDefault="008D24A3" w:rsidP="008D24A3">
      <w:pPr>
        <w:widowControl w:val="0"/>
        <w:autoSpaceDE w:val="0"/>
        <w:autoSpaceDN w:val="0"/>
        <w:adjustRightInd w:val="0"/>
        <w:ind w:left="-170" w:firstLine="878"/>
        <w:jc w:val="both"/>
        <w:rPr>
          <w:rFonts w:ascii="Times New Roman CYR" w:hAnsi="Times New Roman CYR" w:cs="Times New Roman CYR"/>
          <w:sz w:val="16"/>
          <w:szCs w:val="16"/>
        </w:rPr>
      </w:pPr>
      <w:r w:rsidRPr="008D24A3">
        <w:rPr>
          <w:rFonts w:ascii="Times New Roman CYR" w:hAnsi="Times New Roman CYR" w:cs="Times New Roman CYR"/>
          <w:sz w:val="16"/>
          <w:szCs w:val="16"/>
        </w:rPr>
        <w:t>Поголовье коров на 1 июля 2019 года по сравнению с  данными на 1 июля 2019 года уменьшилось на 16,4%, овец и коз увеличилось  на 16,6%.</w:t>
      </w:r>
    </w:p>
    <w:p w:rsidR="008D24A3" w:rsidRPr="008D24A3" w:rsidRDefault="008D24A3" w:rsidP="008D24A3">
      <w:pPr>
        <w:ind w:left="-170" w:firstLine="878"/>
        <w:jc w:val="both"/>
        <w:rPr>
          <w:sz w:val="16"/>
          <w:szCs w:val="16"/>
        </w:rPr>
      </w:pPr>
      <w:r w:rsidRPr="008D24A3">
        <w:rPr>
          <w:sz w:val="16"/>
          <w:szCs w:val="16"/>
        </w:rPr>
        <w:t xml:space="preserve">За последние 5 лет сельхозтоваропроизводители района получили государственную поддержку  в  сумме 1 млрд.  744 млн. 146 тысяч рублей. </w:t>
      </w:r>
    </w:p>
    <w:p w:rsidR="008D24A3" w:rsidRPr="008D24A3" w:rsidRDefault="008D24A3" w:rsidP="008D24A3">
      <w:pPr>
        <w:widowControl w:val="0"/>
        <w:autoSpaceDE w:val="0"/>
        <w:autoSpaceDN w:val="0"/>
        <w:adjustRightInd w:val="0"/>
        <w:ind w:left="-170" w:firstLine="878"/>
        <w:jc w:val="both"/>
        <w:rPr>
          <w:rFonts w:ascii="Times New Roman CYR" w:hAnsi="Times New Roman CYR" w:cs="Times New Roman CYR"/>
          <w:sz w:val="16"/>
          <w:szCs w:val="16"/>
        </w:rPr>
      </w:pPr>
      <w:r w:rsidRPr="008D24A3">
        <w:rPr>
          <w:rFonts w:ascii="Times New Roman CYR" w:hAnsi="Times New Roman CYR" w:cs="Times New Roman CYR"/>
          <w:sz w:val="16"/>
          <w:szCs w:val="16"/>
        </w:rPr>
        <w:t xml:space="preserve">За 6 месяцев 2019 года хозяйствами района получено субсидий на развитие сельскохозяйственной отрасли 5 млн. 112 тыс. руб. В 2019 году получено 4 гранта по линии министерства сельского  хозяйства, на суму 12 млн. 318 тыс. рублей. </w:t>
      </w:r>
      <w:r w:rsidRPr="008D24A3">
        <w:rPr>
          <w:color w:val="333333"/>
          <w:sz w:val="16"/>
          <w:szCs w:val="16"/>
          <w:shd w:val="clear" w:color="auto" w:fill="FFFFFF"/>
        </w:rPr>
        <w:t>Самым главным показателем нашей работы мы считаем изменение отношения к земле. За последние три года нам удалось достучаться до большинства руководителей. </w:t>
      </w:r>
      <w:r w:rsidRPr="008D24A3">
        <w:rPr>
          <w:rFonts w:ascii="Times New Roman CYR" w:hAnsi="Times New Roman CYR" w:cs="Times New Roman CYR"/>
          <w:sz w:val="16"/>
          <w:szCs w:val="16"/>
        </w:rPr>
        <w:t xml:space="preserve">Начиная с 2015 года была проведена инвентаризация пашни, в результате которой  были выявлены факты обработки земли без правоустанавливающих документов, и соответственно, без осуществления обязательных  платежей  в бюджеты всех уровней. </w:t>
      </w:r>
    </w:p>
    <w:p w:rsidR="008D24A3" w:rsidRPr="008D24A3" w:rsidRDefault="008D24A3" w:rsidP="008D24A3">
      <w:pPr>
        <w:widowControl w:val="0"/>
        <w:autoSpaceDE w:val="0"/>
        <w:autoSpaceDN w:val="0"/>
        <w:adjustRightInd w:val="0"/>
        <w:ind w:left="-170" w:firstLine="878"/>
        <w:jc w:val="both"/>
        <w:rPr>
          <w:rFonts w:ascii="Times New Roman CYR" w:hAnsi="Times New Roman CYR" w:cs="Times New Roman CYR"/>
          <w:sz w:val="16"/>
          <w:szCs w:val="16"/>
        </w:rPr>
      </w:pPr>
      <w:r w:rsidRPr="008D24A3">
        <w:rPr>
          <w:rFonts w:ascii="Times New Roman CYR" w:hAnsi="Times New Roman CYR" w:cs="Times New Roman CYR"/>
          <w:sz w:val="16"/>
          <w:szCs w:val="16"/>
        </w:rPr>
        <w:t xml:space="preserve">Утвержден план по скорейшему  вводу  необрабатываемых земельных угодий  в течение 2018-2019 г. За пять лет введено в севооборот 10 364 га., в  том числе в 2016г. -1 200 га., в 2017г. – 3 548 га, 108% от плана (3287 га), 2018г.-1200га, 100% к плану. </w:t>
      </w:r>
      <w:r w:rsidRPr="008D24A3">
        <w:rPr>
          <w:sz w:val="16"/>
          <w:szCs w:val="16"/>
        </w:rPr>
        <w:t>Площадь обрабатываемых земель составляет 49007 га. В 2019 г.  введено в севооборот  1613 га при плане 1399га (+214 га). Осталось ввести 5734 га. (ввод в течение 2-х лет).</w:t>
      </w:r>
    </w:p>
    <w:p w:rsidR="008D24A3" w:rsidRPr="008D24A3" w:rsidRDefault="008D24A3" w:rsidP="008D24A3">
      <w:pPr>
        <w:widowControl w:val="0"/>
        <w:autoSpaceDE w:val="0"/>
        <w:autoSpaceDN w:val="0"/>
        <w:adjustRightInd w:val="0"/>
        <w:ind w:left="-170" w:firstLine="170"/>
        <w:jc w:val="both"/>
        <w:rPr>
          <w:rFonts w:ascii="Times New Roman CYR" w:hAnsi="Times New Roman CYR" w:cs="Times New Roman CYR"/>
          <w:sz w:val="16"/>
          <w:szCs w:val="16"/>
        </w:rPr>
      </w:pPr>
      <w:r w:rsidRPr="008D24A3">
        <w:rPr>
          <w:b/>
          <w:sz w:val="16"/>
          <w:szCs w:val="16"/>
        </w:rPr>
        <w:t>Инвестиции</w:t>
      </w:r>
    </w:p>
    <w:p w:rsidR="008D24A3" w:rsidRPr="008D24A3" w:rsidRDefault="008D24A3" w:rsidP="008D24A3">
      <w:pPr>
        <w:ind w:firstLine="709"/>
        <w:jc w:val="both"/>
        <w:rPr>
          <w:sz w:val="16"/>
          <w:szCs w:val="16"/>
        </w:rPr>
      </w:pPr>
      <w:r w:rsidRPr="008D24A3">
        <w:rPr>
          <w:rStyle w:val="FontStyle12"/>
          <w:iCs/>
          <w:sz w:val="16"/>
          <w:szCs w:val="16"/>
        </w:rPr>
        <w:t>По итогам шести месяцев 2019 года объем инвестиций составил</w:t>
      </w:r>
      <w:r w:rsidRPr="008D24A3">
        <w:rPr>
          <w:spacing w:val="3"/>
          <w:sz w:val="16"/>
          <w:szCs w:val="16"/>
        </w:rPr>
        <w:t xml:space="preserve"> 237,4 млн. рублей, что составляет 171,6% к 2018 году. На сегодняшний день, в районе определено 14 инвестиционных площадок для предоставления потенциальным инвесторам. </w:t>
      </w:r>
    </w:p>
    <w:p w:rsidR="008D24A3" w:rsidRPr="008D24A3" w:rsidRDefault="008D24A3" w:rsidP="008D24A3">
      <w:pPr>
        <w:pStyle w:val="afe"/>
        <w:ind w:firstLine="709"/>
        <w:jc w:val="both"/>
        <w:rPr>
          <w:rStyle w:val="FontStyle12"/>
          <w:sz w:val="16"/>
          <w:szCs w:val="16"/>
        </w:rPr>
      </w:pPr>
      <w:r w:rsidRPr="008D24A3">
        <w:rPr>
          <w:rStyle w:val="FontStyle12"/>
          <w:iCs/>
          <w:color w:val="000000"/>
          <w:sz w:val="16"/>
          <w:szCs w:val="16"/>
          <w:shd w:val="clear" w:color="auto" w:fill="FFFFFF"/>
        </w:rPr>
        <w:t>На территории района реализуются</w:t>
      </w:r>
      <w:r w:rsidRPr="008D24A3">
        <w:rPr>
          <w:spacing w:val="3"/>
          <w:sz w:val="16"/>
          <w:szCs w:val="16"/>
        </w:rPr>
        <w:t xml:space="preserve"> 32 социально-значимых инвестиционных проекта. </w:t>
      </w:r>
      <w:r w:rsidRPr="008D24A3">
        <w:rPr>
          <w:rStyle w:val="FontStyle12"/>
          <w:iCs/>
          <w:color w:val="000000"/>
          <w:sz w:val="16"/>
          <w:szCs w:val="16"/>
          <w:shd w:val="clear" w:color="auto" w:fill="FFFFFF"/>
        </w:rPr>
        <w:t xml:space="preserve">Общий объем инвестиций 1095,9 миллионов рублей. Сроки реализации с 2017 по 2022 год. </w:t>
      </w:r>
    </w:p>
    <w:p w:rsidR="008D24A3" w:rsidRPr="008D24A3" w:rsidRDefault="008D24A3" w:rsidP="008D24A3">
      <w:pPr>
        <w:snapToGrid w:val="0"/>
        <w:ind w:firstLine="709"/>
        <w:jc w:val="both"/>
        <w:textAlignment w:val="baseline"/>
        <w:rPr>
          <w:spacing w:val="3"/>
          <w:sz w:val="16"/>
          <w:szCs w:val="16"/>
        </w:rPr>
      </w:pPr>
      <w:r w:rsidRPr="008D24A3">
        <w:rPr>
          <w:spacing w:val="3"/>
          <w:sz w:val="16"/>
          <w:szCs w:val="16"/>
        </w:rPr>
        <w:t>За 6 месяцев 2019 год реализовано 5 проектов на общую сумму 71 миллионов рублей.</w:t>
      </w:r>
    </w:p>
    <w:p w:rsidR="008D24A3" w:rsidRPr="008D24A3" w:rsidRDefault="008D24A3" w:rsidP="008D24A3">
      <w:pPr>
        <w:rPr>
          <w:b/>
          <w:sz w:val="16"/>
          <w:szCs w:val="16"/>
        </w:rPr>
      </w:pPr>
      <w:r w:rsidRPr="008D24A3">
        <w:rPr>
          <w:b/>
          <w:sz w:val="16"/>
          <w:szCs w:val="16"/>
        </w:rPr>
        <w:t>Развитие потребительского рынка и сферы услуг</w:t>
      </w:r>
    </w:p>
    <w:p w:rsidR="008D24A3" w:rsidRPr="008D24A3" w:rsidRDefault="008D24A3" w:rsidP="008D24A3">
      <w:pPr>
        <w:ind w:firstLine="697"/>
        <w:jc w:val="both"/>
        <w:rPr>
          <w:bCs/>
          <w:sz w:val="16"/>
          <w:szCs w:val="16"/>
        </w:rPr>
      </w:pPr>
      <w:r w:rsidRPr="008D24A3">
        <w:rPr>
          <w:bCs/>
          <w:sz w:val="16"/>
          <w:szCs w:val="16"/>
        </w:rPr>
        <w:t>За 6 месяцев 2019 год оборот розничной торговли по продаже потребительских товаров составил  1135,6  млн. рублей, 114,7% к уровню 2018 г.</w:t>
      </w:r>
    </w:p>
    <w:p w:rsidR="008D24A3" w:rsidRPr="008D24A3" w:rsidRDefault="008D24A3" w:rsidP="008D24A3">
      <w:pPr>
        <w:shd w:val="clear" w:color="auto" w:fill="FFFFFF"/>
        <w:ind w:right="5" w:firstLine="709"/>
        <w:jc w:val="both"/>
        <w:rPr>
          <w:sz w:val="16"/>
          <w:szCs w:val="16"/>
        </w:rPr>
      </w:pPr>
      <w:r w:rsidRPr="008D24A3">
        <w:rPr>
          <w:sz w:val="16"/>
          <w:szCs w:val="16"/>
        </w:rPr>
        <w:t xml:space="preserve">Оборот общественного питания за январь-июнь 2019 год года сложился в объеме 21,7 млн. рублей. </w:t>
      </w:r>
    </w:p>
    <w:p w:rsidR="008D24A3" w:rsidRPr="008D24A3" w:rsidRDefault="008D24A3" w:rsidP="008D24A3">
      <w:pPr>
        <w:widowControl w:val="0"/>
        <w:tabs>
          <w:tab w:val="left" w:pos="6612"/>
        </w:tabs>
        <w:jc w:val="both"/>
        <w:rPr>
          <w:sz w:val="16"/>
          <w:szCs w:val="16"/>
        </w:rPr>
      </w:pPr>
      <w:r w:rsidRPr="008D24A3">
        <w:rPr>
          <w:sz w:val="16"/>
          <w:szCs w:val="16"/>
        </w:rPr>
        <w:t xml:space="preserve">           По состоянию на 01.01.2019 года число хозяйствующих субъектов, осуществляющих торговую деятельность - 553 единиц, количество торговых объектов составляет 210 единиц, численность работников в торговых объектах - 1285 человек. </w:t>
      </w:r>
    </w:p>
    <w:p w:rsidR="008D24A3" w:rsidRPr="008D24A3" w:rsidRDefault="008D24A3" w:rsidP="008D24A3">
      <w:pPr>
        <w:widowControl w:val="0"/>
        <w:tabs>
          <w:tab w:val="left" w:pos="6612"/>
        </w:tabs>
        <w:jc w:val="both"/>
        <w:rPr>
          <w:sz w:val="16"/>
          <w:szCs w:val="16"/>
        </w:rPr>
      </w:pPr>
      <w:r w:rsidRPr="008D24A3">
        <w:rPr>
          <w:sz w:val="16"/>
          <w:szCs w:val="16"/>
        </w:rPr>
        <w:t xml:space="preserve">          За первое полугодие 2019 года произошел рост по отношению к показателям 2018 года: количество торговых объектов увеличилось на 2 единицы, численность работников в торговых объектах увеличилась на 16 человек. Из 212 торговых объектов: 51 нестационарный торговый объект, 161 стационарных, в том числе 21 сетевой магазин. Сферу услуг представляют 187 объектов бытового обслуживания, 15 общедоступных предприятий  общественного питания.</w:t>
      </w:r>
    </w:p>
    <w:p w:rsidR="008D24A3" w:rsidRPr="008D24A3" w:rsidRDefault="008D24A3" w:rsidP="008D24A3">
      <w:pPr>
        <w:ind w:firstLine="709"/>
        <w:jc w:val="both"/>
        <w:rPr>
          <w:rStyle w:val="FontStyle12"/>
          <w:iCs/>
          <w:sz w:val="16"/>
          <w:szCs w:val="16"/>
          <w:shd w:val="clear" w:color="auto" w:fill="FFFFFF"/>
        </w:rPr>
      </w:pPr>
      <w:r w:rsidRPr="008D24A3">
        <w:rPr>
          <w:rStyle w:val="FontStyle12"/>
          <w:iCs/>
          <w:sz w:val="16"/>
          <w:szCs w:val="16"/>
          <w:shd w:val="clear" w:color="auto" w:fill="FFFFFF"/>
        </w:rPr>
        <w:t>Средняя заработная плата работников потребительского рынка Бессоновского района на текущий период 2019 года составила 18 000 рублей.</w:t>
      </w:r>
    </w:p>
    <w:p w:rsidR="008D24A3" w:rsidRPr="008D24A3" w:rsidRDefault="008D24A3" w:rsidP="008D24A3">
      <w:pPr>
        <w:ind w:firstLine="709"/>
        <w:jc w:val="both"/>
        <w:rPr>
          <w:rStyle w:val="FontStyle12"/>
          <w:iCs/>
          <w:sz w:val="16"/>
          <w:szCs w:val="16"/>
          <w:shd w:val="clear" w:color="auto" w:fill="FFFFFF"/>
        </w:rPr>
      </w:pPr>
      <w:r w:rsidRPr="008D24A3">
        <w:rPr>
          <w:rStyle w:val="FontStyle12"/>
          <w:iCs/>
          <w:sz w:val="16"/>
          <w:szCs w:val="16"/>
          <w:shd w:val="clear" w:color="auto" w:fill="FFFFFF"/>
        </w:rPr>
        <w:t>Фактическая обеспеченность населения Бессоновского района  площадью стационарных торговых объектов составляет:</w:t>
      </w:r>
    </w:p>
    <w:p w:rsidR="008D24A3" w:rsidRPr="008D24A3" w:rsidRDefault="008D24A3" w:rsidP="008D24A3">
      <w:pPr>
        <w:ind w:firstLine="709"/>
        <w:jc w:val="both"/>
        <w:rPr>
          <w:rStyle w:val="FontStyle12"/>
          <w:iCs/>
          <w:sz w:val="16"/>
          <w:szCs w:val="16"/>
          <w:shd w:val="clear" w:color="auto" w:fill="FFFFFF"/>
        </w:rPr>
      </w:pPr>
      <w:r w:rsidRPr="008D24A3">
        <w:rPr>
          <w:rStyle w:val="FontStyle12"/>
          <w:iCs/>
          <w:sz w:val="16"/>
          <w:szCs w:val="16"/>
          <w:shd w:val="clear" w:color="auto" w:fill="FFFFFF"/>
        </w:rPr>
        <w:t xml:space="preserve">- продовольственными товарами – 130 кв.м. на 1000 человек </w:t>
      </w:r>
      <w:r w:rsidRPr="008D24A3">
        <w:rPr>
          <w:rStyle w:val="FontStyle12"/>
          <w:iCs/>
          <w:sz w:val="16"/>
          <w:szCs w:val="16"/>
          <w:shd w:val="clear" w:color="auto" w:fill="FFFFFF"/>
        </w:rPr>
        <w:br/>
        <w:t xml:space="preserve">(норматив - 129), </w:t>
      </w:r>
    </w:p>
    <w:p w:rsidR="008D24A3" w:rsidRPr="008D24A3" w:rsidRDefault="008D24A3" w:rsidP="008D24A3">
      <w:pPr>
        <w:ind w:firstLine="709"/>
        <w:jc w:val="both"/>
        <w:rPr>
          <w:rStyle w:val="FontStyle12"/>
          <w:iCs/>
          <w:sz w:val="16"/>
          <w:szCs w:val="16"/>
          <w:shd w:val="clear" w:color="auto" w:fill="FFFFFF"/>
        </w:rPr>
      </w:pPr>
      <w:r w:rsidRPr="008D24A3">
        <w:rPr>
          <w:rStyle w:val="FontStyle12"/>
          <w:iCs/>
          <w:sz w:val="16"/>
          <w:szCs w:val="16"/>
          <w:shd w:val="clear" w:color="auto" w:fill="FFFFFF"/>
        </w:rPr>
        <w:t xml:space="preserve">непродовольственными товарами – 255 кв.м.на 1000 человек </w:t>
      </w:r>
      <w:r w:rsidRPr="008D24A3">
        <w:rPr>
          <w:rStyle w:val="FontStyle12"/>
          <w:iCs/>
          <w:sz w:val="16"/>
          <w:szCs w:val="16"/>
          <w:shd w:val="clear" w:color="auto" w:fill="FFFFFF"/>
        </w:rPr>
        <w:br/>
        <w:t>(норматив - 236).</w:t>
      </w:r>
    </w:p>
    <w:p w:rsidR="008D24A3" w:rsidRPr="008D24A3" w:rsidRDefault="008D24A3" w:rsidP="008D24A3">
      <w:pPr>
        <w:widowControl w:val="0"/>
        <w:ind w:firstLine="720"/>
        <w:jc w:val="both"/>
        <w:rPr>
          <w:sz w:val="16"/>
          <w:szCs w:val="16"/>
        </w:rPr>
      </w:pPr>
      <w:r w:rsidRPr="008D24A3">
        <w:rPr>
          <w:sz w:val="16"/>
          <w:szCs w:val="16"/>
        </w:rPr>
        <w:t xml:space="preserve">На территории Бессоновского района работают 6 ярмарок, где продовольственные товары реализуются по ценам ниже, чем в предприятиях торговли на 5-10%: </w:t>
      </w:r>
      <w:r w:rsidRPr="008D24A3">
        <w:rPr>
          <w:rStyle w:val="afff9"/>
          <w:b w:val="0"/>
          <w:sz w:val="16"/>
          <w:szCs w:val="16"/>
          <w:shd w:val="clear" w:color="auto" w:fill="FFFFFF"/>
        </w:rPr>
        <w:t>2 ярмарки «выходного дня» (с. Грабово, с. Бессоновка) и 4 сезонные ярмарки (с. Сосновка, Кижеватово, Вазерки, Чемодановка</w:t>
      </w:r>
      <w:r w:rsidRPr="008D24A3">
        <w:rPr>
          <w:b/>
          <w:sz w:val="16"/>
          <w:szCs w:val="16"/>
        </w:rPr>
        <w:t>.</w:t>
      </w:r>
      <w:r w:rsidRPr="008D24A3">
        <w:rPr>
          <w:sz w:val="16"/>
          <w:szCs w:val="16"/>
        </w:rPr>
        <w:t xml:space="preserve"> За 2018 год на ярмарках всех форматов продано продукции на сумму свыше  600  млн. рублей.</w:t>
      </w:r>
    </w:p>
    <w:p w:rsidR="008D24A3" w:rsidRPr="008D24A3" w:rsidRDefault="008D24A3" w:rsidP="008D24A3">
      <w:pPr>
        <w:ind w:firstLine="709"/>
        <w:jc w:val="both"/>
        <w:rPr>
          <w:rStyle w:val="FontStyle12"/>
          <w:iCs/>
          <w:sz w:val="16"/>
          <w:szCs w:val="16"/>
          <w:shd w:val="clear" w:color="auto" w:fill="FFFFFF"/>
        </w:rPr>
      </w:pPr>
      <w:r w:rsidRPr="008D24A3">
        <w:rPr>
          <w:rStyle w:val="FontStyle12"/>
          <w:iCs/>
          <w:sz w:val="16"/>
          <w:szCs w:val="16"/>
          <w:shd w:val="clear" w:color="auto" w:fill="FFFFFF"/>
        </w:rPr>
        <w:t xml:space="preserve">Утверждена схема размещения нестационарных объектов. Уровень обеспеченности населения НТО составляет: </w:t>
      </w:r>
    </w:p>
    <w:p w:rsidR="008D24A3" w:rsidRPr="008D24A3" w:rsidRDefault="008D24A3" w:rsidP="008D24A3">
      <w:pPr>
        <w:ind w:firstLine="709"/>
        <w:jc w:val="both"/>
        <w:rPr>
          <w:rStyle w:val="FontStyle12"/>
          <w:iCs/>
          <w:sz w:val="16"/>
          <w:szCs w:val="16"/>
          <w:shd w:val="clear" w:color="auto" w:fill="FFFFFF"/>
        </w:rPr>
      </w:pPr>
      <w:r w:rsidRPr="008D24A3">
        <w:rPr>
          <w:rStyle w:val="FontStyle12"/>
          <w:iCs/>
          <w:sz w:val="16"/>
          <w:szCs w:val="16"/>
          <w:shd w:val="clear" w:color="auto" w:fill="FFFFFF"/>
        </w:rPr>
        <w:t>- продовольственными товарами - 400%;</w:t>
      </w:r>
    </w:p>
    <w:p w:rsidR="008D24A3" w:rsidRPr="008D24A3" w:rsidRDefault="008D24A3" w:rsidP="008D24A3">
      <w:pPr>
        <w:ind w:firstLine="709"/>
        <w:jc w:val="both"/>
        <w:rPr>
          <w:rStyle w:val="FontStyle12"/>
          <w:iCs/>
          <w:sz w:val="16"/>
          <w:szCs w:val="16"/>
          <w:shd w:val="clear" w:color="auto" w:fill="FFFFFF"/>
        </w:rPr>
      </w:pPr>
      <w:r w:rsidRPr="008D24A3">
        <w:rPr>
          <w:rStyle w:val="FontStyle12"/>
          <w:iCs/>
          <w:sz w:val="16"/>
          <w:szCs w:val="16"/>
          <w:shd w:val="clear" w:color="auto" w:fill="FFFFFF"/>
        </w:rPr>
        <w:t>- непродовольственными товарами - 101%;</w:t>
      </w:r>
    </w:p>
    <w:p w:rsidR="008D24A3" w:rsidRPr="008D24A3" w:rsidRDefault="008D24A3" w:rsidP="008D24A3">
      <w:pPr>
        <w:jc w:val="both"/>
        <w:rPr>
          <w:sz w:val="16"/>
          <w:szCs w:val="16"/>
        </w:rPr>
      </w:pPr>
      <w:r w:rsidRPr="008D24A3">
        <w:rPr>
          <w:sz w:val="16"/>
          <w:szCs w:val="16"/>
        </w:rPr>
        <w:t xml:space="preserve">      На территории района 23 хозяйствующих субъекта осуществляют розничную продажу алкогольной продукции по 77 торговым точкам Бессоновского района, 65 организаций и индивидуальных предпринимателей осуществляют розничную продажу пива и пивных напитков.</w:t>
      </w:r>
    </w:p>
    <w:p w:rsidR="008D24A3" w:rsidRPr="008D24A3" w:rsidRDefault="008D24A3" w:rsidP="008D24A3">
      <w:pPr>
        <w:jc w:val="both"/>
        <w:rPr>
          <w:sz w:val="16"/>
          <w:szCs w:val="16"/>
        </w:rPr>
      </w:pPr>
      <w:r w:rsidRPr="008D24A3">
        <w:rPr>
          <w:sz w:val="16"/>
          <w:szCs w:val="16"/>
        </w:rPr>
        <w:t xml:space="preserve">        В целях контроля за соблюдением законодательства в области розничной продажи алкогольной продукции, профилактики и пресечения  незаконного оборота алкогольной продукции еженедельно проводятся рейды во взаимодействии с представителями Советов общественности и ОМВД России по Бессоновскому району по объектам торговли  и общественного питания; приобретены и используются в работе приборы для определения  подлинности федеральных специальных марок и акцизных марок «Девис-07А». </w:t>
      </w:r>
    </w:p>
    <w:p w:rsidR="008D24A3" w:rsidRPr="008D24A3" w:rsidRDefault="008D24A3" w:rsidP="008D24A3">
      <w:pPr>
        <w:jc w:val="both"/>
        <w:rPr>
          <w:color w:val="000000"/>
          <w:sz w:val="16"/>
          <w:szCs w:val="16"/>
        </w:rPr>
      </w:pPr>
      <w:r w:rsidRPr="008D24A3">
        <w:rPr>
          <w:sz w:val="16"/>
          <w:szCs w:val="16"/>
        </w:rPr>
        <w:t xml:space="preserve">         Членами рабочей группы по вопросам незаконного оборота алкогольной продукции, созданной при главе администрации района,  за январь-июль 2019 года  проведено 40 рейдов, проверено 449 торговых объектов и 13 домовладений.</w:t>
      </w:r>
    </w:p>
    <w:p w:rsidR="008D24A3" w:rsidRPr="008D24A3" w:rsidRDefault="008D24A3" w:rsidP="008D24A3">
      <w:pPr>
        <w:jc w:val="both"/>
        <w:rPr>
          <w:sz w:val="16"/>
          <w:szCs w:val="16"/>
        </w:rPr>
      </w:pPr>
      <w:r w:rsidRPr="008D24A3">
        <w:rPr>
          <w:color w:val="000000"/>
          <w:sz w:val="16"/>
          <w:szCs w:val="16"/>
        </w:rPr>
        <w:t xml:space="preserve">       В </w:t>
      </w:r>
      <w:r w:rsidRPr="008D24A3">
        <w:rPr>
          <w:sz w:val="16"/>
          <w:szCs w:val="16"/>
        </w:rPr>
        <w:t>результате контрольных мероприятий составлено 28 административных протокола: 8 по ст</w:t>
      </w:r>
      <w:r w:rsidRPr="008D24A3">
        <w:rPr>
          <w:color w:val="000000"/>
          <w:sz w:val="16"/>
          <w:szCs w:val="16"/>
          <w:shd w:val="clear" w:color="auto" w:fill="FFFFFF"/>
        </w:rPr>
        <w:t>. 14.16 ч.3 КоАП РФ «Нарушение правил продажи алкогольной продукции»; 2 по</w:t>
      </w:r>
      <w:r w:rsidRPr="008D24A3">
        <w:rPr>
          <w:sz w:val="16"/>
          <w:szCs w:val="16"/>
        </w:rPr>
        <w:t xml:space="preserve"> ст. 14.17.1.1. КоАП РФ «Незаконная продажа алкогольной и спиртосодержащей продукции физическими лицами»;</w:t>
      </w:r>
      <w:r w:rsidRPr="008D24A3">
        <w:rPr>
          <w:color w:val="000000"/>
          <w:sz w:val="16"/>
          <w:szCs w:val="16"/>
          <w:shd w:val="clear" w:color="auto" w:fill="FFFFFF"/>
        </w:rPr>
        <w:t xml:space="preserve">  1 по ст. 14.17.1.2. КоАП РФ  «Незаконная продажа алкогольной и спиртосодержащей продукции индивидуальным предпринимателем»;</w:t>
      </w:r>
      <w:r w:rsidRPr="008D24A3">
        <w:rPr>
          <w:sz w:val="16"/>
          <w:szCs w:val="16"/>
        </w:rPr>
        <w:t xml:space="preserve"> 11 по ст.14.2 КоАП РФ – «Незаконная продажа товара, свободная реализация которых, запрещена или ограничена законодательством»; 2</w:t>
      </w:r>
      <w:r w:rsidRPr="008D24A3">
        <w:rPr>
          <w:color w:val="000000"/>
          <w:sz w:val="16"/>
          <w:szCs w:val="16"/>
          <w:shd w:val="clear" w:color="auto" w:fill="FFFFFF"/>
        </w:rPr>
        <w:t xml:space="preserve"> по ст.</w:t>
      </w:r>
      <w:r w:rsidRPr="008D24A3">
        <w:rPr>
          <w:sz w:val="16"/>
          <w:szCs w:val="16"/>
        </w:rPr>
        <w:t xml:space="preserve"> 14.16 ч.2 КоАП РФ - «Продажа алкогольной продукции несовершеннолетнему»; 4 </w:t>
      </w:r>
      <w:r w:rsidRPr="008D24A3">
        <w:rPr>
          <w:color w:val="000000"/>
          <w:sz w:val="16"/>
          <w:szCs w:val="16"/>
          <w:shd w:val="clear" w:color="auto" w:fill="FFFFFF"/>
        </w:rPr>
        <w:t xml:space="preserve">по ст. 15.13 КоАП РФ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r w:rsidRPr="008D24A3">
        <w:rPr>
          <w:sz w:val="16"/>
          <w:szCs w:val="16"/>
        </w:rPr>
        <w:t xml:space="preserve"> сотрудниками ОМВД России по Бессоновскому району изъято из оборота 4 бутылки водка «Финская», объемом 0,5 л. без акцизных марок. </w:t>
      </w:r>
      <w:r w:rsidRPr="008D24A3">
        <w:rPr>
          <w:color w:val="000000"/>
          <w:sz w:val="16"/>
          <w:szCs w:val="16"/>
          <w:shd w:val="clear" w:color="auto" w:fill="FFFFFF"/>
        </w:rPr>
        <w:t xml:space="preserve"> </w:t>
      </w:r>
      <w:r w:rsidRPr="008D24A3">
        <w:rPr>
          <w:sz w:val="16"/>
          <w:szCs w:val="16"/>
        </w:rPr>
        <w:t xml:space="preserve">По 28  протоколам предъявлено штрафных санкций  на общую сумму 378 000 рублей. </w:t>
      </w:r>
    </w:p>
    <w:p w:rsidR="008D24A3" w:rsidRPr="008D24A3" w:rsidRDefault="008D24A3" w:rsidP="008D24A3">
      <w:pPr>
        <w:rPr>
          <w:rStyle w:val="afff0"/>
          <w:rFonts w:eastAsia="Calibri"/>
          <w:iCs/>
          <w:color w:val="000000"/>
          <w:sz w:val="16"/>
          <w:szCs w:val="16"/>
        </w:rPr>
      </w:pPr>
      <w:r w:rsidRPr="008D24A3">
        <w:rPr>
          <w:rStyle w:val="afff0"/>
          <w:rFonts w:eastAsia="Calibri"/>
          <w:iCs/>
          <w:color w:val="000000"/>
          <w:sz w:val="16"/>
          <w:szCs w:val="16"/>
        </w:rPr>
        <w:t>Предпринимательство</w:t>
      </w:r>
    </w:p>
    <w:p w:rsidR="008D24A3" w:rsidRPr="008D24A3" w:rsidRDefault="008D24A3" w:rsidP="008D24A3">
      <w:pPr>
        <w:jc w:val="both"/>
        <w:rPr>
          <w:sz w:val="16"/>
          <w:szCs w:val="16"/>
        </w:rPr>
      </w:pPr>
      <w:r w:rsidRPr="008D24A3">
        <w:rPr>
          <w:sz w:val="16"/>
          <w:szCs w:val="16"/>
        </w:rPr>
        <w:t xml:space="preserve">       На 1  января 2019 года в районе осуществляли деятельность (сведения ФНС России) 1131 субъект предпринимательства, из них 241 юридическое лицо и 890 индивидуальных предпринимателей. По сравнению с 2017 годом количество субъектов предпринимательства увеличилось на 25% (228 единиц) (на 10 января 2018 года – 903 субъекта).</w:t>
      </w:r>
    </w:p>
    <w:p w:rsidR="008D24A3" w:rsidRPr="008D24A3" w:rsidRDefault="008D24A3" w:rsidP="008D24A3">
      <w:pPr>
        <w:ind w:firstLine="567"/>
        <w:jc w:val="both"/>
        <w:rPr>
          <w:sz w:val="16"/>
          <w:szCs w:val="16"/>
        </w:rPr>
      </w:pPr>
      <w:r w:rsidRPr="008D24A3">
        <w:rPr>
          <w:sz w:val="16"/>
          <w:szCs w:val="16"/>
        </w:rPr>
        <w:t>Плотность бизнеса составляет  23,21 субъектов предпринимательства на 1 тысячу жителей (численность населения на 1 января 2018 – 48 722 человека, что больше на  56 человек, чем на 1 января 2017 года – 48666 человек; данные по 2019 году станут известны в апреле 2019), что в 1,5 раза ниже среднеобластного значения(35 субъектов на 1 тысячу жителей).</w:t>
      </w:r>
    </w:p>
    <w:p w:rsidR="008D24A3" w:rsidRPr="008D24A3" w:rsidRDefault="008D24A3" w:rsidP="008D24A3">
      <w:pPr>
        <w:ind w:firstLine="567"/>
        <w:jc w:val="both"/>
        <w:rPr>
          <w:sz w:val="16"/>
          <w:szCs w:val="16"/>
        </w:rPr>
      </w:pPr>
      <w:r w:rsidRPr="008D24A3">
        <w:rPr>
          <w:sz w:val="16"/>
          <w:szCs w:val="16"/>
        </w:rPr>
        <w:t xml:space="preserve">Численность занятых в предпринимательстве, согласно мониторингу, составляет  12160 человек, что на  3 % (448 человек) больше уровня 2018 года (на 10 января 2018 года - 11 712 человек). </w:t>
      </w:r>
    </w:p>
    <w:p w:rsidR="008D24A3" w:rsidRPr="008D24A3" w:rsidRDefault="008D24A3" w:rsidP="008D24A3">
      <w:pPr>
        <w:ind w:firstLine="567"/>
        <w:jc w:val="both"/>
        <w:rPr>
          <w:rFonts w:eastAsia="Calibri"/>
          <w:sz w:val="16"/>
          <w:szCs w:val="16"/>
        </w:rPr>
      </w:pPr>
      <w:r w:rsidRPr="008D24A3">
        <w:rPr>
          <w:sz w:val="16"/>
          <w:szCs w:val="16"/>
        </w:rPr>
        <w:t>На 1  июля 2019 года в районе осуществляют деятельность (сведения ФНС России) 1183 субъекта предпринимательства, из них 234 юридическое лицо и 949 индивидуальных предпринимателей. Численность занятых в предпринимательстве по состоянию на 01.07.2019 года согласно мониторингу,  составляет  12374 человек.</w:t>
      </w:r>
    </w:p>
    <w:p w:rsidR="008D24A3" w:rsidRPr="008D24A3" w:rsidRDefault="008D24A3" w:rsidP="008D24A3">
      <w:pPr>
        <w:ind w:firstLine="567"/>
        <w:jc w:val="both"/>
        <w:rPr>
          <w:sz w:val="16"/>
          <w:szCs w:val="16"/>
        </w:rPr>
      </w:pPr>
      <w:r w:rsidRPr="008D24A3">
        <w:rPr>
          <w:rFonts w:eastAsia="Calibri"/>
          <w:sz w:val="16"/>
          <w:szCs w:val="16"/>
        </w:rPr>
        <w:lastRenderedPageBreak/>
        <w:t xml:space="preserve">За 1 полугодие 2019 года </w:t>
      </w:r>
      <w:r w:rsidRPr="008D24A3">
        <w:rPr>
          <w:sz w:val="16"/>
          <w:szCs w:val="16"/>
        </w:rPr>
        <w:t>на территории Бессоновского района зарегистрировано 136 СМП, из них 3 ЮЛ:</w:t>
      </w:r>
    </w:p>
    <w:p w:rsidR="008D24A3" w:rsidRPr="008D24A3" w:rsidRDefault="008D24A3" w:rsidP="008D24A3">
      <w:pPr>
        <w:ind w:firstLine="567"/>
        <w:jc w:val="both"/>
        <w:rPr>
          <w:sz w:val="16"/>
          <w:szCs w:val="16"/>
        </w:rPr>
      </w:pPr>
      <w:r w:rsidRPr="008D24A3">
        <w:rPr>
          <w:sz w:val="16"/>
          <w:szCs w:val="16"/>
        </w:rPr>
        <w:t xml:space="preserve"> ООО «Санлайн»,  с. Бессоновка, розничная торговля; </w:t>
      </w:r>
    </w:p>
    <w:p w:rsidR="008D24A3" w:rsidRPr="008D24A3" w:rsidRDefault="008D24A3" w:rsidP="008D24A3">
      <w:pPr>
        <w:ind w:firstLine="567"/>
        <w:jc w:val="both"/>
        <w:rPr>
          <w:sz w:val="16"/>
          <w:szCs w:val="16"/>
        </w:rPr>
      </w:pPr>
      <w:r w:rsidRPr="008D24A3">
        <w:rPr>
          <w:sz w:val="16"/>
          <w:szCs w:val="16"/>
        </w:rPr>
        <w:t xml:space="preserve"> ООО «Автоформат»,  с.Ухтинка, грузовые перевозки;</w:t>
      </w:r>
    </w:p>
    <w:p w:rsidR="008D24A3" w:rsidRPr="008D24A3" w:rsidRDefault="008D24A3" w:rsidP="008D24A3">
      <w:pPr>
        <w:ind w:firstLine="567"/>
        <w:jc w:val="both"/>
        <w:rPr>
          <w:sz w:val="16"/>
          <w:szCs w:val="16"/>
        </w:rPr>
      </w:pPr>
      <w:r w:rsidRPr="008D24A3">
        <w:rPr>
          <w:sz w:val="16"/>
          <w:szCs w:val="16"/>
        </w:rPr>
        <w:t>ООО «Тепловдом», с. Кижеватово, производство пара и горячей воды котельными;</w:t>
      </w:r>
    </w:p>
    <w:p w:rsidR="008D24A3" w:rsidRPr="008D24A3" w:rsidRDefault="008D24A3" w:rsidP="008D24A3">
      <w:pPr>
        <w:ind w:firstLine="567"/>
        <w:jc w:val="both"/>
        <w:rPr>
          <w:sz w:val="16"/>
          <w:szCs w:val="16"/>
        </w:rPr>
      </w:pPr>
      <w:r w:rsidRPr="008D24A3">
        <w:rPr>
          <w:sz w:val="16"/>
          <w:szCs w:val="16"/>
        </w:rPr>
        <w:t xml:space="preserve"> 133 индивидуальных предпринимателя (40 - розничная и оптовая торговля, 31-транспортные услуги, 37 -  прочие услуги, 5 - строительство  жилых и нежилых зданий, 14 - сельское хозяйство, 3 - обрабатывающее производство,  3 - услуги общественного питания).</w:t>
      </w:r>
    </w:p>
    <w:p w:rsidR="008D24A3" w:rsidRPr="008D24A3" w:rsidRDefault="008D24A3" w:rsidP="008D24A3">
      <w:pPr>
        <w:ind w:firstLine="567"/>
        <w:jc w:val="both"/>
        <w:rPr>
          <w:rFonts w:eastAsia="Calibri"/>
          <w:sz w:val="16"/>
          <w:szCs w:val="16"/>
        </w:rPr>
      </w:pPr>
      <w:r w:rsidRPr="008D24A3">
        <w:rPr>
          <w:sz w:val="16"/>
          <w:szCs w:val="16"/>
        </w:rPr>
        <w:t xml:space="preserve"> Количество организованных рабочих мест - 214 человек.</w:t>
      </w:r>
    </w:p>
    <w:p w:rsidR="008D24A3" w:rsidRPr="008D24A3" w:rsidRDefault="008D24A3" w:rsidP="008D24A3">
      <w:pPr>
        <w:ind w:firstLine="567"/>
        <w:jc w:val="both"/>
        <w:rPr>
          <w:rFonts w:eastAsia="Calibri"/>
          <w:sz w:val="16"/>
          <w:szCs w:val="16"/>
        </w:rPr>
      </w:pPr>
      <w:r w:rsidRPr="008D24A3">
        <w:rPr>
          <w:rFonts w:eastAsia="Calibri"/>
          <w:sz w:val="16"/>
          <w:szCs w:val="16"/>
        </w:rPr>
        <w:t xml:space="preserve"> Показатель «Количество созданных рабочих мест у субъектов малого и среднего предпринимательства», входящий в национальный проект «Малое и среднее предпринимательство и поддержка  индивидуальной предпринимательской  инициативы» за  1 полугодие 2019 года по Бессоновскому району составляет 214 новых рабочих мест, план 202 р.м., выполнение  планового показателя 106%.</w:t>
      </w:r>
      <w:r w:rsidRPr="008D24A3">
        <w:rPr>
          <w:sz w:val="16"/>
          <w:szCs w:val="16"/>
        </w:rPr>
        <w:t xml:space="preserve">  </w:t>
      </w:r>
    </w:p>
    <w:p w:rsidR="008D24A3" w:rsidRPr="008D24A3" w:rsidRDefault="008D24A3" w:rsidP="008D24A3">
      <w:pPr>
        <w:jc w:val="both"/>
        <w:rPr>
          <w:sz w:val="16"/>
          <w:szCs w:val="16"/>
        </w:rPr>
      </w:pPr>
      <w:r w:rsidRPr="008D24A3">
        <w:rPr>
          <w:sz w:val="16"/>
          <w:szCs w:val="16"/>
        </w:rPr>
        <w:t xml:space="preserve">        На территории Бессоновского района действует муниципальная программа  «Развитие инвестиционного потенциала, предпринимательской деятельности и торговли в Бессоновском районе Пензенской области на 2014-2022 годы»,  утверждённая Постановлением администрации  Бессоновского района от 05 ноября 2013 года №1521.</w:t>
      </w:r>
    </w:p>
    <w:p w:rsidR="008D24A3" w:rsidRPr="008D24A3" w:rsidRDefault="008D24A3" w:rsidP="008D24A3">
      <w:pPr>
        <w:jc w:val="both"/>
        <w:rPr>
          <w:sz w:val="16"/>
          <w:szCs w:val="16"/>
        </w:rPr>
      </w:pPr>
      <w:r w:rsidRPr="008D24A3">
        <w:rPr>
          <w:sz w:val="16"/>
          <w:szCs w:val="16"/>
        </w:rPr>
        <w:t xml:space="preserve">       Объем финансирования мероприятий, направленных на развитие предпринимательской деятельности  в 2019году составит 165 тыс.рублей.</w:t>
      </w:r>
    </w:p>
    <w:p w:rsidR="008D24A3" w:rsidRPr="008D24A3" w:rsidRDefault="008D24A3" w:rsidP="008D24A3">
      <w:pPr>
        <w:widowControl w:val="0"/>
        <w:autoSpaceDE w:val="0"/>
        <w:autoSpaceDN w:val="0"/>
        <w:adjustRightInd w:val="0"/>
        <w:ind w:firstLine="708"/>
        <w:jc w:val="both"/>
        <w:rPr>
          <w:sz w:val="16"/>
          <w:szCs w:val="16"/>
        </w:rPr>
      </w:pPr>
      <w:r w:rsidRPr="008D24A3">
        <w:rPr>
          <w:sz w:val="16"/>
          <w:szCs w:val="16"/>
        </w:rPr>
        <w:t xml:space="preserve">Предприниматели Бессоновского района активно пользуются государственными поддержками в гарантийном фонде АО «Поручитель». </w:t>
      </w:r>
    </w:p>
    <w:p w:rsidR="008D24A3" w:rsidRPr="008D24A3" w:rsidRDefault="008D24A3" w:rsidP="008D24A3">
      <w:pPr>
        <w:ind w:firstLine="708"/>
        <w:jc w:val="both"/>
        <w:rPr>
          <w:sz w:val="16"/>
          <w:szCs w:val="16"/>
        </w:rPr>
      </w:pPr>
      <w:r w:rsidRPr="008D24A3">
        <w:rPr>
          <w:sz w:val="16"/>
          <w:szCs w:val="16"/>
        </w:rPr>
        <w:t>В первом полугодии 2019 года АО «Поручитель» предоставил 4 займа субъектам малого бизнеса района на общую сумму 4950 тыс.руб ( ИП Мысякин М.В. - 500 тыс.руб, ООО «Ива» - 1150 тыс.руб., ИП Терешкина М.Н.  - 1500 тыс.руб, ИП Осипов А.М. - 1800 тыс.руб.), а также 1 поручительство  (ИП Пиксин И.П.) на общую сумму 11,9 млн. рублей, что позволило привлечь кредитные средства на общую сумму 17 млн. рублей.</w:t>
      </w:r>
    </w:p>
    <w:p w:rsidR="008D24A3" w:rsidRPr="008D24A3" w:rsidRDefault="008D24A3" w:rsidP="008D24A3">
      <w:pPr>
        <w:pStyle w:val="tekstob"/>
        <w:spacing w:before="0" w:beforeAutospacing="0" w:after="0" w:afterAutospacing="0"/>
        <w:jc w:val="both"/>
        <w:rPr>
          <w:sz w:val="16"/>
          <w:szCs w:val="16"/>
          <w:u w:val="single"/>
        </w:rPr>
      </w:pPr>
      <w:r w:rsidRPr="008D24A3">
        <w:rPr>
          <w:sz w:val="16"/>
          <w:szCs w:val="16"/>
          <w:u w:val="single"/>
        </w:rPr>
        <w:t>Функционирование центров регионального развития</w:t>
      </w:r>
    </w:p>
    <w:p w:rsidR="008D24A3" w:rsidRPr="008D24A3" w:rsidRDefault="008D24A3" w:rsidP="008D24A3">
      <w:pPr>
        <w:pStyle w:val="tekstob"/>
        <w:spacing w:before="0" w:beforeAutospacing="0" w:after="0" w:afterAutospacing="0"/>
        <w:jc w:val="both"/>
        <w:rPr>
          <w:sz w:val="16"/>
          <w:szCs w:val="16"/>
        </w:rPr>
      </w:pPr>
      <w:r w:rsidRPr="008D24A3">
        <w:rPr>
          <w:sz w:val="16"/>
          <w:szCs w:val="16"/>
        </w:rPr>
        <w:t xml:space="preserve">    Постановлением Правительства Пензенской области от 8 апреля 2013 года  №226-пП присвоен статус центра регионального развития шести селам  Бессоновского района: с. Грабово, с. Кижеватово, с. Вазерки, с. Сосновка, с. Степановка, с. Чемодановка. На территории района статус резидента центра регионального развития присвоен 4 субъектам бизнеса, в которых создано 18 рабочих мест.</w:t>
      </w:r>
    </w:p>
    <w:p w:rsidR="008D24A3" w:rsidRPr="008D24A3" w:rsidRDefault="008D24A3" w:rsidP="008D24A3">
      <w:pPr>
        <w:pStyle w:val="tekstob"/>
        <w:spacing w:before="0" w:beforeAutospacing="0" w:after="0" w:afterAutospacing="0"/>
        <w:jc w:val="both"/>
        <w:rPr>
          <w:b/>
          <w:sz w:val="16"/>
          <w:szCs w:val="16"/>
        </w:rPr>
      </w:pPr>
      <w:r w:rsidRPr="008D24A3">
        <w:rPr>
          <w:b/>
          <w:sz w:val="16"/>
          <w:szCs w:val="16"/>
        </w:rPr>
        <w:t>Деятельность МУП «Агентство по поддержке и развитию предпринимательства в Бессоновском районе»</w:t>
      </w:r>
    </w:p>
    <w:p w:rsidR="008D24A3" w:rsidRPr="008D24A3" w:rsidRDefault="008D24A3" w:rsidP="008D24A3">
      <w:pPr>
        <w:ind w:firstLine="709"/>
        <w:jc w:val="both"/>
        <w:rPr>
          <w:sz w:val="16"/>
          <w:szCs w:val="16"/>
          <w:lang/>
        </w:rPr>
      </w:pPr>
      <w:r w:rsidRPr="008D24A3">
        <w:rPr>
          <w:sz w:val="16"/>
          <w:szCs w:val="16"/>
          <w:lang/>
        </w:rPr>
        <w:t xml:space="preserve">Бесплатных услуг оказано: за </w:t>
      </w:r>
      <w:r w:rsidRPr="008D24A3">
        <w:rPr>
          <w:sz w:val="16"/>
          <w:szCs w:val="16"/>
          <w:lang/>
        </w:rPr>
        <w:t>6</w:t>
      </w:r>
      <w:r w:rsidRPr="008D24A3">
        <w:rPr>
          <w:sz w:val="16"/>
          <w:szCs w:val="16"/>
          <w:lang/>
        </w:rPr>
        <w:t xml:space="preserve"> месяцев 201</w:t>
      </w:r>
      <w:r w:rsidRPr="008D24A3">
        <w:rPr>
          <w:sz w:val="16"/>
          <w:szCs w:val="16"/>
          <w:lang/>
        </w:rPr>
        <w:t>9</w:t>
      </w:r>
      <w:r w:rsidRPr="008D24A3">
        <w:rPr>
          <w:sz w:val="16"/>
          <w:szCs w:val="16"/>
          <w:lang/>
        </w:rPr>
        <w:t xml:space="preserve"> г. </w:t>
      </w:r>
      <w:r w:rsidRPr="008D24A3">
        <w:rPr>
          <w:sz w:val="16"/>
          <w:szCs w:val="16"/>
          <w:lang/>
        </w:rPr>
        <w:t>-</w:t>
      </w:r>
      <w:r w:rsidRPr="008D24A3">
        <w:rPr>
          <w:sz w:val="16"/>
          <w:szCs w:val="16"/>
          <w:lang/>
        </w:rPr>
        <w:t xml:space="preserve"> </w:t>
      </w:r>
      <w:r w:rsidRPr="008D24A3">
        <w:rPr>
          <w:sz w:val="16"/>
          <w:szCs w:val="16"/>
          <w:lang/>
        </w:rPr>
        <w:t xml:space="preserve">66 </w:t>
      </w:r>
      <w:r w:rsidRPr="008D24A3">
        <w:rPr>
          <w:sz w:val="16"/>
          <w:szCs w:val="16"/>
          <w:lang/>
        </w:rPr>
        <w:t>услуг.</w:t>
      </w:r>
    </w:p>
    <w:p w:rsidR="008D24A3" w:rsidRPr="008D24A3" w:rsidRDefault="008D24A3" w:rsidP="008D24A3">
      <w:pPr>
        <w:ind w:firstLine="709"/>
        <w:jc w:val="both"/>
        <w:rPr>
          <w:sz w:val="16"/>
          <w:szCs w:val="16"/>
          <w:lang/>
        </w:rPr>
      </w:pPr>
      <w:r w:rsidRPr="008D24A3">
        <w:rPr>
          <w:sz w:val="16"/>
          <w:szCs w:val="16"/>
          <w:lang/>
        </w:rPr>
        <w:t xml:space="preserve">Основные виды бесплатных услуг – это консультации о муниципальных и государственных поддержках для малого бизнеса по линии Министерства экономики и Министерства сельского хозяйства, АО «Корпорация развития Пензенской области», АО «Поручитель», консультирование по видам и формам услуг ЦПП, направление для участия в мероприятиях и консультациях ЦПП. </w:t>
      </w:r>
    </w:p>
    <w:p w:rsidR="008D24A3" w:rsidRPr="008D24A3" w:rsidRDefault="008D24A3" w:rsidP="008D24A3">
      <w:pPr>
        <w:ind w:firstLine="709"/>
        <w:jc w:val="both"/>
        <w:rPr>
          <w:sz w:val="16"/>
          <w:szCs w:val="16"/>
          <w:lang/>
        </w:rPr>
      </w:pPr>
      <w:r w:rsidRPr="008D24A3">
        <w:rPr>
          <w:sz w:val="16"/>
          <w:szCs w:val="16"/>
          <w:lang/>
        </w:rPr>
        <w:t xml:space="preserve">Платных услуг оказано: за </w:t>
      </w:r>
      <w:r w:rsidRPr="008D24A3">
        <w:rPr>
          <w:sz w:val="16"/>
          <w:szCs w:val="16"/>
          <w:lang/>
        </w:rPr>
        <w:t>6</w:t>
      </w:r>
      <w:r w:rsidRPr="008D24A3">
        <w:rPr>
          <w:sz w:val="16"/>
          <w:szCs w:val="16"/>
          <w:lang/>
        </w:rPr>
        <w:t xml:space="preserve"> месяцев </w:t>
      </w:r>
      <w:r w:rsidRPr="008D24A3">
        <w:rPr>
          <w:sz w:val="16"/>
          <w:szCs w:val="16"/>
          <w:lang/>
        </w:rPr>
        <w:t>2019 г. -</w:t>
      </w:r>
      <w:r w:rsidRPr="008D24A3">
        <w:rPr>
          <w:sz w:val="16"/>
          <w:szCs w:val="16"/>
          <w:lang/>
        </w:rPr>
        <w:t xml:space="preserve"> </w:t>
      </w:r>
      <w:r w:rsidRPr="008D24A3">
        <w:rPr>
          <w:sz w:val="16"/>
          <w:szCs w:val="16"/>
          <w:lang/>
        </w:rPr>
        <w:t>146</w:t>
      </w:r>
      <w:r w:rsidRPr="008D24A3">
        <w:rPr>
          <w:sz w:val="16"/>
          <w:szCs w:val="16"/>
          <w:lang/>
        </w:rPr>
        <w:t xml:space="preserve"> услуг на сумму </w:t>
      </w:r>
      <w:r w:rsidRPr="008D24A3">
        <w:rPr>
          <w:sz w:val="16"/>
          <w:szCs w:val="16"/>
          <w:lang/>
        </w:rPr>
        <w:t>42,75 тыс.</w:t>
      </w:r>
      <w:r w:rsidRPr="008D24A3">
        <w:rPr>
          <w:sz w:val="16"/>
          <w:szCs w:val="16"/>
          <w:lang/>
        </w:rPr>
        <w:t xml:space="preserve"> рублей.</w:t>
      </w:r>
    </w:p>
    <w:p w:rsidR="008D24A3" w:rsidRPr="008D24A3" w:rsidRDefault="008D24A3" w:rsidP="008D24A3">
      <w:pPr>
        <w:ind w:firstLine="709"/>
        <w:jc w:val="both"/>
        <w:rPr>
          <w:sz w:val="16"/>
          <w:szCs w:val="16"/>
          <w:lang/>
        </w:rPr>
      </w:pPr>
      <w:r w:rsidRPr="008D24A3">
        <w:rPr>
          <w:sz w:val="16"/>
          <w:szCs w:val="16"/>
          <w:lang/>
        </w:rPr>
        <w:t xml:space="preserve">Основные виды платных услуг: составление бизнес-планов, разработка уставов, составление налоговой и бухгалтерской отчетности, подготовка документов для регистрации в ИФНС физ. </w:t>
      </w:r>
      <w:r w:rsidRPr="008D24A3">
        <w:rPr>
          <w:sz w:val="16"/>
          <w:szCs w:val="16"/>
          <w:lang/>
        </w:rPr>
        <w:t>л</w:t>
      </w:r>
      <w:r w:rsidRPr="008D24A3">
        <w:rPr>
          <w:sz w:val="16"/>
          <w:szCs w:val="16"/>
          <w:lang/>
        </w:rPr>
        <w:t>иц</w:t>
      </w:r>
      <w:r w:rsidRPr="008D24A3">
        <w:rPr>
          <w:sz w:val="16"/>
          <w:szCs w:val="16"/>
          <w:lang/>
        </w:rPr>
        <w:t xml:space="preserve"> </w:t>
      </w:r>
      <w:r w:rsidRPr="008D24A3">
        <w:rPr>
          <w:sz w:val="16"/>
          <w:szCs w:val="16"/>
          <w:lang/>
        </w:rPr>
        <w:t xml:space="preserve">в качестве ИП юридических лиц, </w:t>
      </w:r>
      <w:r w:rsidRPr="008D24A3">
        <w:rPr>
          <w:sz w:val="16"/>
          <w:szCs w:val="16"/>
          <w:lang/>
        </w:rPr>
        <w:t>составление индивидуальных сведений</w:t>
      </w:r>
      <w:r w:rsidRPr="008D24A3">
        <w:rPr>
          <w:sz w:val="16"/>
          <w:szCs w:val="16"/>
          <w:lang/>
        </w:rPr>
        <w:t xml:space="preserve">. </w:t>
      </w:r>
    </w:p>
    <w:p w:rsidR="008D24A3" w:rsidRPr="008D24A3" w:rsidRDefault="008D24A3" w:rsidP="008D24A3">
      <w:pPr>
        <w:ind w:firstLine="709"/>
        <w:jc w:val="both"/>
        <w:rPr>
          <w:sz w:val="16"/>
          <w:szCs w:val="16"/>
          <w:lang/>
        </w:rPr>
      </w:pPr>
      <w:r w:rsidRPr="008D24A3">
        <w:rPr>
          <w:sz w:val="16"/>
          <w:szCs w:val="16"/>
          <w:lang/>
        </w:rPr>
        <w:t>В 1 полугодии 20</w:t>
      </w:r>
      <w:r w:rsidRPr="008D24A3">
        <w:rPr>
          <w:sz w:val="16"/>
          <w:szCs w:val="16"/>
          <w:lang/>
        </w:rPr>
        <w:t>1</w:t>
      </w:r>
      <w:r w:rsidRPr="008D24A3">
        <w:rPr>
          <w:sz w:val="16"/>
          <w:szCs w:val="16"/>
          <w:lang/>
        </w:rPr>
        <w:t>9</w:t>
      </w:r>
      <w:r w:rsidRPr="008D24A3">
        <w:rPr>
          <w:sz w:val="16"/>
          <w:szCs w:val="16"/>
          <w:lang/>
        </w:rPr>
        <w:t xml:space="preserve"> год</w:t>
      </w:r>
      <w:r w:rsidRPr="008D24A3">
        <w:rPr>
          <w:sz w:val="16"/>
          <w:szCs w:val="16"/>
          <w:lang/>
        </w:rPr>
        <w:t>у</w:t>
      </w:r>
      <w:r w:rsidRPr="008D24A3">
        <w:rPr>
          <w:sz w:val="16"/>
          <w:szCs w:val="16"/>
          <w:lang/>
        </w:rPr>
        <w:t xml:space="preserve"> проведено </w:t>
      </w:r>
      <w:r w:rsidRPr="008D24A3">
        <w:rPr>
          <w:sz w:val="16"/>
          <w:szCs w:val="16"/>
          <w:lang/>
        </w:rPr>
        <w:t>39</w:t>
      </w:r>
      <w:r w:rsidRPr="008D24A3">
        <w:rPr>
          <w:sz w:val="16"/>
          <w:szCs w:val="16"/>
          <w:lang/>
        </w:rPr>
        <w:t xml:space="preserve"> встреч с предпринимателями и активным населением. Во встречах приняло участие </w:t>
      </w:r>
      <w:r w:rsidRPr="008D24A3">
        <w:rPr>
          <w:sz w:val="16"/>
          <w:szCs w:val="16"/>
          <w:lang/>
        </w:rPr>
        <w:t xml:space="preserve">457 </w:t>
      </w:r>
      <w:r w:rsidRPr="008D24A3">
        <w:rPr>
          <w:sz w:val="16"/>
          <w:szCs w:val="16"/>
          <w:lang/>
        </w:rPr>
        <w:t>человек. Мероприятия проведены с участием АО «Россельхозбанк», АО «Поручитель» ПАО «Сбербанк России», налоговой службы, ветеринарной службы, ПФР.</w:t>
      </w:r>
      <w:bookmarkStart w:id="8" w:name="_GoBack"/>
      <w:bookmarkEnd w:id="8"/>
    </w:p>
    <w:p w:rsidR="008D24A3" w:rsidRPr="008D24A3" w:rsidRDefault="008D24A3" w:rsidP="008D24A3">
      <w:pPr>
        <w:rPr>
          <w:b/>
          <w:sz w:val="16"/>
          <w:szCs w:val="16"/>
        </w:rPr>
      </w:pPr>
      <w:r w:rsidRPr="008D24A3">
        <w:rPr>
          <w:b/>
          <w:sz w:val="16"/>
          <w:szCs w:val="16"/>
        </w:rPr>
        <w:t>Увеличение налогооблагаемой базы</w:t>
      </w:r>
    </w:p>
    <w:p w:rsidR="008D24A3" w:rsidRPr="008D24A3" w:rsidRDefault="008D24A3" w:rsidP="008D24A3">
      <w:pPr>
        <w:ind w:firstLine="709"/>
        <w:jc w:val="both"/>
        <w:rPr>
          <w:sz w:val="16"/>
          <w:szCs w:val="16"/>
        </w:rPr>
      </w:pPr>
      <w:r w:rsidRPr="008D24A3">
        <w:rPr>
          <w:sz w:val="16"/>
          <w:szCs w:val="16"/>
        </w:rPr>
        <w:t>Администрацией Бессоновского района совместно с ИФНС № 3 по Пензенской области - рабочей группой, проводятся рейды, направленные на:</w:t>
      </w:r>
    </w:p>
    <w:p w:rsidR="008D24A3" w:rsidRPr="008D24A3" w:rsidRDefault="008D24A3" w:rsidP="008D24A3">
      <w:pPr>
        <w:ind w:firstLine="709"/>
        <w:jc w:val="both"/>
        <w:rPr>
          <w:sz w:val="16"/>
          <w:szCs w:val="16"/>
        </w:rPr>
      </w:pPr>
      <w:r w:rsidRPr="008D24A3">
        <w:rPr>
          <w:sz w:val="16"/>
          <w:szCs w:val="16"/>
        </w:rPr>
        <w:t>- выявление субъектов предпринимательской деятельности, не состоящих на налоговом учете;</w:t>
      </w:r>
    </w:p>
    <w:p w:rsidR="008D24A3" w:rsidRPr="008D24A3" w:rsidRDefault="008D24A3" w:rsidP="008D24A3">
      <w:pPr>
        <w:ind w:firstLine="709"/>
        <w:jc w:val="both"/>
        <w:rPr>
          <w:sz w:val="16"/>
          <w:szCs w:val="16"/>
        </w:rPr>
      </w:pPr>
      <w:r w:rsidRPr="008D24A3">
        <w:rPr>
          <w:sz w:val="16"/>
          <w:szCs w:val="16"/>
        </w:rPr>
        <w:t>- иногородних организаций, осуществляющих деятельность на территории района сроком более 1 месяца и не поставленных на налоговый учет в качестве обособленного подразделения;</w:t>
      </w:r>
    </w:p>
    <w:p w:rsidR="008D24A3" w:rsidRPr="008D24A3" w:rsidRDefault="008D24A3" w:rsidP="008D24A3">
      <w:pPr>
        <w:ind w:firstLine="709"/>
        <w:jc w:val="both"/>
        <w:rPr>
          <w:sz w:val="16"/>
          <w:szCs w:val="16"/>
        </w:rPr>
      </w:pPr>
      <w:r w:rsidRPr="008D24A3">
        <w:rPr>
          <w:sz w:val="16"/>
          <w:szCs w:val="16"/>
        </w:rPr>
        <w:t>- случаев не заключения работодателями трудовых договоров с наёмными работниками в соответствии с трудовым кодексом РФ.</w:t>
      </w:r>
    </w:p>
    <w:p w:rsidR="008D24A3" w:rsidRPr="008D24A3" w:rsidRDefault="008D24A3" w:rsidP="008D24A3">
      <w:pPr>
        <w:ind w:firstLine="567"/>
        <w:jc w:val="both"/>
        <w:rPr>
          <w:rFonts w:eastAsia="Calibri"/>
          <w:sz w:val="16"/>
          <w:szCs w:val="16"/>
        </w:rPr>
      </w:pPr>
      <w:r w:rsidRPr="008D24A3">
        <w:rPr>
          <w:rFonts w:eastAsia="Calibri"/>
          <w:sz w:val="16"/>
          <w:szCs w:val="16"/>
        </w:rPr>
        <w:t xml:space="preserve">Также в районе действует районная комиссия по налогам и сборам. За 6 месяцев 2019 года состоялось 12 заседаний (рассмотрено 112 налогоплательщиков, погашена задолженность в сумме 5,9 млн. руб.(в бюджет района – 4 млн. руб.). </w:t>
      </w:r>
    </w:p>
    <w:p w:rsidR="008D24A3" w:rsidRPr="008D24A3" w:rsidRDefault="008D24A3" w:rsidP="008D24A3">
      <w:pPr>
        <w:ind w:firstLine="567"/>
        <w:jc w:val="both"/>
        <w:rPr>
          <w:sz w:val="16"/>
          <w:szCs w:val="16"/>
        </w:rPr>
      </w:pPr>
      <w:r w:rsidRPr="008D24A3">
        <w:rPr>
          <w:sz w:val="16"/>
          <w:szCs w:val="16"/>
        </w:rPr>
        <w:t xml:space="preserve">Проведено 12 заседаний комиссии по вопросам обеспечения своевременной выплаты и роста заработной платы на территории Бессоновского района, 44 работодателя приняли обязательство повысить уровень зарплаты работникам. </w:t>
      </w:r>
    </w:p>
    <w:p w:rsidR="008D24A3" w:rsidRPr="008D24A3" w:rsidRDefault="008D24A3" w:rsidP="008D24A3">
      <w:pPr>
        <w:ind w:firstLine="709"/>
        <w:jc w:val="both"/>
        <w:rPr>
          <w:sz w:val="16"/>
          <w:szCs w:val="16"/>
        </w:rPr>
      </w:pPr>
      <w:r w:rsidRPr="008D24A3">
        <w:rPr>
          <w:sz w:val="16"/>
          <w:szCs w:val="16"/>
        </w:rPr>
        <w:t xml:space="preserve">- количество проведенных рейдов по выявлению неформальной занятости и их результаты: 16 проверочных мероприятий, выявлено 459 работников, с которыми заключены трудовые договора, выявлено 4 работодателя, материалы по которым направлены в контрольно-надзорные органы (государственная инспекция труда). </w:t>
      </w:r>
    </w:p>
    <w:p w:rsidR="008D24A3" w:rsidRPr="008D24A3" w:rsidRDefault="008D24A3" w:rsidP="008D24A3">
      <w:pPr>
        <w:jc w:val="both"/>
        <w:rPr>
          <w:b/>
          <w:sz w:val="16"/>
          <w:szCs w:val="16"/>
        </w:rPr>
      </w:pPr>
      <w:r w:rsidRPr="008D24A3">
        <w:rPr>
          <w:b/>
          <w:sz w:val="16"/>
          <w:szCs w:val="16"/>
        </w:rPr>
        <w:t>Об эффективности управления муниципальным имуществом.</w:t>
      </w:r>
    </w:p>
    <w:p w:rsidR="008D24A3" w:rsidRPr="008D24A3" w:rsidRDefault="008D24A3" w:rsidP="008D24A3">
      <w:pPr>
        <w:jc w:val="both"/>
        <w:rPr>
          <w:b/>
          <w:sz w:val="16"/>
          <w:szCs w:val="16"/>
        </w:rPr>
      </w:pPr>
      <w:r w:rsidRPr="008D24A3">
        <w:rPr>
          <w:b/>
          <w:sz w:val="16"/>
          <w:szCs w:val="16"/>
        </w:rPr>
        <w:t>Работа с задолженностью по арендаторам</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Ежемесячно проводится мониторинг дебиторской задолженности по неналоговым  доходам. </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Поступление доходов от аренды земли с начала года  на 01.06.2019г. составило 3,6 млн. руб.  при годовом плане 10,77 млн. руб. (33,43%) , 81,8% к уровню пяти месяцев 2018 года(4,4 млн. руб.)</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Справочно*: всего доходов от аренды земли</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 в 2018г. поступило10,6 млн. руб.</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 в 2017г. поступило 9,6 млн. руб. </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 в 2016г. поступило 12,4 млн. руб.</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 в 2015г. поступило 10,6 млн. руб.</w:t>
      </w:r>
    </w:p>
    <w:p w:rsidR="008D24A3" w:rsidRPr="008D24A3" w:rsidRDefault="008D24A3" w:rsidP="008D24A3">
      <w:pPr>
        <w:widowControl w:val="0"/>
        <w:suppressAutoHyphens/>
        <w:jc w:val="both"/>
        <w:rPr>
          <w:sz w:val="16"/>
          <w:szCs w:val="16"/>
          <w:lang w:eastAsia="ar-SA"/>
        </w:rPr>
      </w:pPr>
      <w:r w:rsidRPr="008D24A3">
        <w:rPr>
          <w:sz w:val="16"/>
          <w:szCs w:val="16"/>
          <w:lang w:eastAsia="ar-SA"/>
        </w:rPr>
        <w:t>В настоящее время действует 328 договоров аренды земельных участков.</w:t>
      </w:r>
    </w:p>
    <w:p w:rsidR="008D24A3" w:rsidRPr="008D24A3" w:rsidRDefault="008D24A3" w:rsidP="008D24A3">
      <w:pPr>
        <w:widowControl w:val="0"/>
        <w:suppressAutoHyphens/>
        <w:jc w:val="both"/>
        <w:rPr>
          <w:sz w:val="16"/>
          <w:szCs w:val="16"/>
          <w:lang w:eastAsia="ar-SA"/>
        </w:rPr>
      </w:pPr>
      <w:r w:rsidRPr="008D24A3">
        <w:rPr>
          <w:sz w:val="16"/>
          <w:szCs w:val="16"/>
          <w:lang w:eastAsia="ar-SA"/>
        </w:rPr>
        <w:t xml:space="preserve">Задолженность арендаторов за земельные участки по состоянию на 01.06.2019 г. </w:t>
      </w:r>
    </w:p>
    <w:p w:rsidR="008D24A3" w:rsidRPr="008D24A3" w:rsidRDefault="008D24A3" w:rsidP="008D24A3">
      <w:pPr>
        <w:widowControl w:val="0"/>
        <w:suppressAutoHyphens/>
        <w:jc w:val="both"/>
        <w:rPr>
          <w:sz w:val="16"/>
          <w:szCs w:val="16"/>
          <w:lang w:eastAsia="ar-SA"/>
        </w:rPr>
      </w:pPr>
      <w:r w:rsidRPr="008D24A3">
        <w:rPr>
          <w:sz w:val="16"/>
          <w:szCs w:val="16"/>
          <w:lang w:eastAsia="ar-SA"/>
        </w:rPr>
        <w:t xml:space="preserve">составляет 4,9 млн. руб. в т.ч. пени-1,1 млн. руб. На начало года задолженность составляла 4,6 млн. руб. </w:t>
      </w:r>
    </w:p>
    <w:p w:rsidR="008D24A3" w:rsidRPr="008D24A3" w:rsidRDefault="008D24A3" w:rsidP="008D24A3">
      <w:pPr>
        <w:widowControl w:val="0"/>
        <w:suppressAutoHyphens/>
        <w:jc w:val="both"/>
        <w:rPr>
          <w:sz w:val="16"/>
          <w:szCs w:val="16"/>
          <w:lang w:eastAsia="ar-SA"/>
        </w:rPr>
      </w:pPr>
      <w:r w:rsidRPr="008D24A3">
        <w:rPr>
          <w:sz w:val="16"/>
          <w:szCs w:val="16"/>
          <w:lang w:eastAsia="ar-SA"/>
        </w:rPr>
        <w:t>С должниками постоянно ведется претензионная и исковая работа:</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По состоянию на 01.06.19 должникам направлено 25 претензионных писем на сумму 1773,2 тыс. руб. (</w:t>
      </w:r>
      <w:r w:rsidRPr="008D24A3">
        <w:rPr>
          <w:sz w:val="16"/>
          <w:szCs w:val="16"/>
          <w:lang w:eastAsia="ar-SA"/>
        </w:rPr>
        <w:t>За 2018 год направлено 28 претензий)</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Через претензионную работу сначала года поступило –508,6 тыс. руб. </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Готовятся новые претензионные письма на сумму 822.2 тыс. руб.</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Взыскано в ходе исполнительных производств 0 тыс. руб.</w:t>
      </w:r>
    </w:p>
    <w:p w:rsidR="008D24A3" w:rsidRPr="008D24A3" w:rsidRDefault="008D24A3" w:rsidP="008D24A3">
      <w:pPr>
        <w:widowControl w:val="0"/>
        <w:suppressAutoHyphens/>
        <w:jc w:val="both"/>
        <w:rPr>
          <w:sz w:val="16"/>
          <w:szCs w:val="16"/>
          <w:lang w:eastAsia="ar-SA"/>
        </w:rPr>
      </w:pPr>
      <w:r w:rsidRPr="008D24A3">
        <w:rPr>
          <w:rFonts w:eastAsia="Calibri"/>
          <w:sz w:val="16"/>
          <w:szCs w:val="16"/>
          <w:lang w:eastAsia="ar-SA"/>
        </w:rPr>
        <w:t xml:space="preserve">На рассмотрении в судах  находятся  </w:t>
      </w:r>
      <w:r w:rsidRPr="008D24A3">
        <w:rPr>
          <w:sz w:val="16"/>
          <w:szCs w:val="16"/>
          <w:lang w:eastAsia="ar-SA"/>
        </w:rPr>
        <w:t>3 иска на сумму 830,2 тыс. руб. (в т.ч. включено в реестр требований кредиторов должника в связи с банкротством  830,2 тыс. руб.</w:t>
      </w:r>
    </w:p>
    <w:p w:rsidR="008D24A3" w:rsidRPr="008D24A3" w:rsidRDefault="008D24A3" w:rsidP="008D24A3">
      <w:pPr>
        <w:widowControl w:val="0"/>
        <w:suppressAutoHyphens/>
        <w:jc w:val="both"/>
        <w:rPr>
          <w:sz w:val="16"/>
          <w:szCs w:val="16"/>
          <w:lang w:eastAsia="ar-SA"/>
        </w:rPr>
      </w:pPr>
      <w:r w:rsidRPr="008D24A3">
        <w:rPr>
          <w:sz w:val="16"/>
          <w:szCs w:val="16"/>
          <w:lang w:eastAsia="ar-SA"/>
        </w:rPr>
        <w:t>в т.ч.:</w:t>
      </w:r>
    </w:p>
    <w:p w:rsidR="008D24A3" w:rsidRPr="008D24A3" w:rsidRDefault="008D24A3" w:rsidP="008D24A3">
      <w:pPr>
        <w:widowControl w:val="0"/>
        <w:suppressAutoHyphens/>
        <w:jc w:val="both"/>
        <w:rPr>
          <w:sz w:val="16"/>
          <w:szCs w:val="16"/>
          <w:lang w:eastAsia="ar-SA"/>
        </w:rPr>
      </w:pPr>
      <w:r w:rsidRPr="008D24A3">
        <w:rPr>
          <w:sz w:val="16"/>
          <w:szCs w:val="16"/>
          <w:lang w:eastAsia="ar-SA"/>
        </w:rPr>
        <w:lastRenderedPageBreak/>
        <w:t>АО Вазерское – 2 иска на сумму 805,8</w:t>
      </w:r>
    </w:p>
    <w:p w:rsidR="008D24A3" w:rsidRPr="008D24A3" w:rsidRDefault="008D24A3" w:rsidP="008D24A3">
      <w:pPr>
        <w:widowControl w:val="0"/>
        <w:suppressAutoHyphens/>
        <w:jc w:val="both"/>
        <w:rPr>
          <w:sz w:val="16"/>
          <w:szCs w:val="16"/>
          <w:lang w:eastAsia="ar-SA"/>
        </w:rPr>
      </w:pPr>
      <w:r w:rsidRPr="008D24A3">
        <w:rPr>
          <w:sz w:val="16"/>
          <w:szCs w:val="16"/>
          <w:lang w:eastAsia="ar-SA"/>
        </w:rPr>
        <w:t>ИП Глава КФХ Цырин 1иск  на сумму 24,4 тыс. руб.</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В исполнительном производстве у приставов для взыскания находятся 7 исполнительных листов на сумму 712,5 тыс. руб. :</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ООО «Стройдом» – решение суда от 02.08.18 г. на сумму 424311 р. (исполнительный лист направлен приставам, взыскание не произведено ).</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ООО «Гермес» - решение суда от 18.04.18 г. на сумму 88299,19 р. (исполнительный лист направлен приставам, взыскание не произведено).</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 ИП Глава КФХ Цырин- решение суда от 09.06.18 г. на сумму 30644,2 р. (исполнительный лист направлен приставам, взыскание не произведено).</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СПоК «Синат» - решение суда от 18.07.17г. на сумму 13 261,59 р. </w:t>
      </w:r>
      <w:bookmarkStart w:id="9" w:name="_Hlk513632339"/>
      <w:r w:rsidRPr="008D24A3">
        <w:rPr>
          <w:rFonts w:eastAsia="Calibri"/>
          <w:sz w:val="16"/>
          <w:szCs w:val="16"/>
          <w:lang w:eastAsia="ar-SA"/>
        </w:rPr>
        <w:t>(исполнительный лист направлен приставам, взыскание не произведено).</w:t>
      </w:r>
    </w:p>
    <w:bookmarkEnd w:id="9"/>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Корнилов С.Ю.- решение суда от 23.05.18г. на сумму 108699р. (исполнительный лист направлен приставам, взыскание не произведено).</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СТ Пограничное - решение суда от 25.05.18г. на сумму 20116,02р. (исполнительный лист направлен приставам, взыскание не произведено).</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Курганов А.С. - решение суда от 17.07.18г. на сумму 27347,17р. (исполнительный лист направлен приставам, взыскание не произведено).</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4 исполнительных листа на сумму 1521,9 тыс. руб. вернулись из исполнительного производства по причине не обнаружения местонахождения должника  и его имущества:</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ООО «Стройдом» - решение суда от 11.04.16г. на сумму   92 389,46 р. </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ООО «Стройдом» - решение суда от 09.04.15г. на сумму 707 774,41 р. </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ООО «Стройдом» - решение суда от 29.08.17г. на сумму 616 103,24 р. </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ИП Салюков Р. Ю.-решение суда от 03.04.18г. на сумму   20 685,97 р.</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В настоящий момент стало известно, что КФХ Салюков Р.Ю.прекратило деятельность по решению членов кфх (ликвидировано). Администратором доходов – КУМИ администрации Бессоновского района начата подготовка к списанию данной задолженности в сумме 20685,97 руб. в соответствии с утвержденным порядком. </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Поступление доходов от продажи земельных участков запланированы на уровне 3,0 млн. руб., фактически на 01 июня 2019г. поступило 1,042 млн. руб. (34,74%).</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В 2018 году такие доходы составили  4,999 млн. рублей, </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в 2017г. - 5,3 млн. рублей, </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в 2016г. - 9,3 млн. руб.,</w:t>
      </w:r>
    </w:p>
    <w:p w:rsidR="008D24A3" w:rsidRPr="008D24A3" w:rsidRDefault="008D24A3" w:rsidP="008D24A3">
      <w:pPr>
        <w:widowControl w:val="0"/>
        <w:suppressAutoHyphens/>
        <w:jc w:val="both"/>
        <w:rPr>
          <w:rFonts w:eastAsia="Calibri"/>
          <w:sz w:val="16"/>
          <w:szCs w:val="16"/>
          <w:lang w:eastAsia="ar-SA"/>
        </w:rPr>
      </w:pPr>
      <w:r w:rsidRPr="008D24A3">
        <w:rPr>
          <w:rFonts w:eastAsia="Calibri"/>
          <w:sz w:val="16"/>
          <w:szCs w:val="16"/>
          <w:lang w:eastAsia="ar-SA"/>
        </w:rPr>
        <w:t xml:space="preserve">в 2015г. - 7,3 млн. руб. </w:t>
      </w:r>
      <w:r w:rsidRPr="008D24A3">
        <w:rPr>
          <w:b/>
          <w:sz w:val="16"/>
          <w:szCs w:val="16"/>
          <w:lang w:eastAsia="ar-SA"/>
        </w:rPr>
        <w:t xml:space="preserve">           </w:t>
      </w:r>
    </w:p>
    <w:p w:rsidR="008D24A3" w:rsidRPr="008D24A3" w:rsidRDefault="008D24A3" w:rsidP="008D24A3">
      <w:pPr>
        <w:suppressAutoHyphens/>
        <w:rPr>
          <w:b/>
          <w:sz w:val="16"/>
          <w:szCs w:val="16"/>
          <w:lang w:eastAsia="ar-SA"/>
        </w:rPr>
      </w:pPr>
      <w:r w:rsidRPr="008D24A3">
        <w:rPr>
          <w:b/>
          <w:sz w:val="16"/>
          <w:szCs w:val="16"/>
          <w:lang w:eastAsia="ar-SA"/>
        </w:rPr>
        <w:t>Муниципальный контроль</w:t>
      </w:r>
    </w:p>
    <w:p w:rsidR="008D24A3" w:rsidRPr="008D24A3" w:rsidRDefault="008D24A3" w:rsidP="008D24A3">
      <w:pPr>
        <w:suppressAutoHyphens/>
        <w:ind w:firstLine="708"/>
        <w:jc w:val="both"/>
        <w:rPr>
          <w:sz w:val="16"/>
          <w:szCs w:val="16"/>
          <w:lang w:eastAsia="ar-SA"/>
        </w:rPr>
      </w:pPr>
      <w:r w:rsidRPr="008D24A3">
        <w:rPr>
          <w:sz w:val="16"/>
          <w:szCs w:val="16"/>
          <w:lang w:eastAsia="ar-SA"/>
        </w:rPr>
        <w:t xml:space="preserve">Комитетом по управлению муниципальным имуществом администрации Бессоновского района в 2018 году запланировано проведение 50 плановых проверок, из них: в отношении юридических лиц - 0, в отношении индивидуальных предпринимателей – 0, в отношении физических лиц – 50. </w:t>
      </w:r>
    </w:p>
    <w:p w:rsidR="008D24A3" w:rsidRPr="008D24A3" w:rsidRDefault="008D24A3" w:rsidP="008D24A3">
      <w:pPr>
        <w:suppressAutoHyphens/>
        <w:ind w:firstLine="708"/>
        <w:jc w:val="both"/>
        <w:rPr>
          <w:sz w:val="16"/>
          <w:szCs w:val="16"/>
          <w:lang w:eastAsia="ar-SA"/>
        </w:rPr>
      </w:pPr>
      <w:r w:rsidRPr="008D24A3">
        <w:rPr>
          <w:sz w:val="16"/>
          <w:szCs w:val="16"/>
          <w:lang w:eastAsia="ar-SA"/>
        </w:rPr>
        <w:t>Итого, общее количество плановых и внеплановых проверок, проведенных Комитетом по управлению муниципальным имуществом администрации Бессоновского района в 2018 года, составляет – 55, из них: 19 – земли сельхоз назначения, 36 – земли населенных пунктов.</w:t>
      </w:r>
    </w:p>
    <w:p w:rsidR="008D24A3" w:rsidRPr="008D24A3" w:rsidRDefault="008D24A3" w:rsidP="008D24A3">
      <w:pPr>
        <w:widowControl w:val="0"/>
        <w:shd w:val="clear" w:color="auto" w:fill="FFFFFF"/>
        <w:suppressAutoHyphens/>
        <w:ind w:firstLine="680"/>
        <w:rPr>
          <w:rFonts w:ascii="yandex-sans" w:hAnsi="yandex-sans"/>
          <w:color w:val="000000"/>
          <w:sz w:val="16"/>
          <w:szCs w:val="16"/>
        </w:rPr>
      </w:pPr>
      <w:r w:rsidRPr="008D24A3">
        <w:rPr>
          <w:color w:val="000000"/>
          <w:sz w:val="16"/>
          <w:szCs w:val="16"/>
        </w:rPr>
        <w:t xml:space="preserve"> По состоянию на 01.01.2019г. по результатам проверок было выявлено:</w:t>
      </w:r>
    </w:p>
    <w:p w:rsidR="008D24A3" w:rsidRPr="008D24A3" w:rsidRDefault="008D24A3" w:rsidP="008D24A3">
      <w:pPr>
        <w:widowControl w:val="0"/>
        <w:shd w:val="clear" w:color="auto" w:fill="FFFFFF"/>
        <w:suppressAutoHyphens/>
        <w:spacing w:line="240" w:lineRule="atLeast"/>
        <w:ind w:firstLine="510"/>
        <w:jc w:val="both"/>
        <w:rPr>
          <w:rFonts w:ascii="yandex-sans" w:hAnsi="yandex-sans"/>
          <w:color w:val="000000"/>
          <w:sz w:val="16"/>
          <w:szCs w:val="16"/>
        </w:rPr>
      </w:pPr>
      <w:r w:rsidRPr="008D24A3">
        <w:rPr>
          <w:color w:val="000000"/>
          <w:sz w:val="16"/>
          <w:szCs w:val="16"/>
        </w:rPr>
        <w:t xml:space="preserve"> - 20 нарушений по использованию земель поселений, из них 20 привлечены к адм. ответственности на сумму 110 тыс. руб.</w:t>
      </w:r>
    </w:p>
    <w:p w:rsidR="008D24A3" w:rsidRPr="008D24A3" w:rsidRDefault="008D24A3" w:rsidP="008D24A3">
      <w:pPr>
        <w:widowControl w:val="0"/>
        <w:shd w:val="clear" w:color="auto" w:fill="FFFFFF"/>
        <w:suppressAutoHyphens/>
        <w:spacing w:line="240" w:lineRule="atLeast"/>
        <w:ind w:firstLine="510"/>
        <w:jc w:val="both"/>
        <w:rPr>
          <w:color w:val="000000"/>
          <w:sz w:val="16"/>
          <w:szCs w:val="16"/>
        </w:rPr>
      </w:pPr>
      <w:r w:rsidRPr="008D24A3">
        <w:rPr>
          <w:color w:val="000000"/>
          <w:sz w:val="16"/>
          <w:szCs w:val="16"/>
        </w:rPr>
        <w:t>- 15 нарушений по использованию земель сельхозназначения, из них 11 привлечены к адм. отв. на сумму 64 000 тыс. руб.</w:t>
      </w:r>
    </w:p>
    <w:p w:rsidR="008D24A3" w:rsidRPr="008D24A3" w:rsidRDefault="008D24A3" w:rsidP="008D24A3">
      <w:pPr>
        <w:widowControl w:val="0"/>
        <w:shd w:val="clear" w:color="auto" w:fill="FFFFFF"/>
        <w:suppressAutoHyphens/>
        <w:spacing w:line="240" w:lineRule="atLeast"/>
        <w:ind w:firstLine="510"/>
        <w:jc w:val="both"/>
        <w:rPr>
          <w:color w:val="000000"/>
          <w:sz w:val="16"/>
          <w:szCs w:val="16"/>
        </w:rPr>
      </w:pPr>
      <w:r w:rsidRPr="008D24A3">
        <w:rPr>
          <w:color w:val="000000"/>
          <w:sz w:val="16"/>
          <w:szCs w:val="16"/>
        </w:rPr>
        <w:t xml:space="preserve">- 11 актов направлены в органы </w:t>
      </w:r>
      <w:r w:rsidRPr="008D24A3">
        <w:rPr>
          <w:sz w:val="16"/>
          <w:szCs w:val="16"/>
          <w:lang w:eastAsia="ar-SA"/>
        </w:rPr>
        <w:t xml:space="preserve">Россельхознадзора по неиспользуемым земельным участкам сельскохозяйственного назначения, для начисления налоговыми органами земельного налога по ставке 1,5 %, </w:t>
      </w:r>
    </w:p>
    <w:p w:rsidR="008D24A3" w:rsidRPr="008D24A3" w:rsidRDefault="008D24A3" w:rsidP="008D24A3">
      <w:pPr>
        <w:suppressAutoHyphens/>
        <w:ind w:firstLine="708"/>
        <w:jc w:val="both"/>
        <w:rPr>
          <w:sz w:val="16"/>
          <w:szCs w:val="16"/>
          <w:lang w:eastAsia="ar-SA"/>
        </w:rPr>
      </w:pPr>
      <w:r w:rsidRPr="008D24A3">
        <w:rPr>
          <w:sz w:val="16"/>
          <w:szCs w:val="16"/>
          <w:lang w:eastAsia="ar-SA"/>
        </w:rPr>
        <w:t>Комитетом по управлению муниципальным имуществом администрации Бессоновского района в 2019 году запланировано проведение 50 плановых проверок, за первое полугодие 2019 года общее количество плановых и внеплановых проверок составляет 26, из них: 10 – земли сельхоз назначения, 16 – земли населенных пунктов.</w:t>
      </w:r>
    </w:p>
    <w:p w:rsidR="008D24A3" w:rsidRPr="008D24A3" w:rsidRDefault="008D24A3" w:rsidP="008D24A3">
      <w:pPr>
        <w:suppressAutoHyphens/>
        <w:ind w:firstLine="708"/>
        <w:jc w:val="both"/>
        <w:rPr>
          <w:sz w:val="16"/>
          <w:szCs w:val="16"/>
          <w:lang w:eastAsia="ar-SA"/>
        </w:rPr>
      </w:pPr>
      <w:r w:rsidRPr="008D24A3">
        <w:rPr>
          <w:sz w:val="16"/>
          <w:szCs w:val="16"/>
          <w:lang w:eastAsia="ar-SA"/>
        </w:rPr>
        <w:t>- 10 актов проверки в отношении земель населенных пунктов направлены в органы Росреестра, собственники привлечены к адм. ответственности в виде штрафа на общую сумму 45 тыс.руб.</w:t>
      </w:r>
    </w:p>
    <w:p w:rsidR="008D24A3" w:rsidRPr="008D24A3" w:rsidRDefault="008D24A3" w:rsidP="008D24A3">
      <w:pPr>
        <w:pStyle w:val="Standard"/>
        <w:ind w:firstLine="709"/>
        <w:jc w:val="both"/>
        <w:rPr>
          <w:sz w:val="16"/>
          <w:szCs w:val="16"/>
        </w:rPr>
      </w:pPr>
      <w:r w:rsidRPr="008D24A3">
        <w:rPr>
          <w:sz w:val="16"/>
          <w:szCs w:val="16"/>
        </w:rPr>
        <w:t>- Проведено 10 проверок в отношении земель сельскохозяйственного назначения, из них информация в органы Россельхознадзора по неиспользуемым земельным участкам сельскохозяйственного назначения, для начисления налоговыми органами земельного налога по ставке 1,5 %, не направлялась, т.к. земельные участки используются по целевому назначению.</w:t>
      </w:r>
    </w:p>
    <w:p w:rsidR="008D24A3" w:rsidRPr="008D24A3" w:rsidRDefault="008D24A3" w:rsidP="008D24A3">
      <w:pPr>
        <w:pStyle w:val="Standard"/>
        <w:jc w:val="both"/>
        <w:rPr>
          <w:rFonts w:cs="Times New Roman"/>
          <w:sz w:val="16"/>
          <w:szCs w:val="16"/>
        </w:rPr>
      </w:pPr>
      <w:r w:rsidRPr="008D24A3">
        <w:rPr>
          <w:rFonts w:cs="Times New Roman"/>
          <w:b/>
          <w:sz w:val="16"/>
          <w:szCs w:val="16"/>
        </w:rPr>
        <w:t>Сфера ЖКХ</w:t>
      </w:r>
    </w:p>
    <w:p w:rsidR="008D24A3" w:rsidRPr="008D24A3" w:rsidRDefault="008D24A3" w:rsidP="008D24A3">
      <w:pPr>
        <w:pStyle w:val="Standard"/>
        <w:jc w:val="both"/>
        <w:rPr>
          <w:rFonts w:cs="Times New Roman"/>
          <w:sz w:val="16"/>
          <w:szCs w:val="16"/>
        </w:rPr>
      </w:pPr>
      <w:r w:rsidRPr="008D24A3">
        <w:rPr>
          <w:rFonts w:cs="Times New Roman"/>
          <w:b/>
          <w:sz w:val="16"/>
          <w:szCs w:val="16"/>
        </w:rPr>
        <w:t>Водоснабжение</w:t>
      </w:r>
    </w:p>
    <w:p w:rsidR="008D24A3" w:rsidRPr="008D24A3" w:rsidRDefault="008D24A3" w:rsidP="008D24A3">
      <w:pPr>
        <w:pStyle w:val="Standard"/>
        <w:ind w:firstLine="709"/>
        <w:rPr>
          <w:rFonts w:ascii="Times New Roman" w:hAnsi="Times New Roman" w:cs="Times New Roman"/>
          <w:bCs/>
          <w:sz w:val="16"/>
          <w:szCs w:val="16"/>
        </w:rPr>
      </w:pPr>
      <w:r w:rsidRPr="008D24A3">
        <w:rPr>
          <w:rFonts w:ascii="Times New Roman" w:hAnsi="Times New Roman" w:cs="Times New Roman"/>
          <w:bCs/>
          <w:sz w:val="16"/>
          <w:szCs w:val="16"/>
        </w:rPr>
        <w:t xml:space="preserve">Всего на территории района  расположено </w:t>
      </w:r>
      <w:smartTag w:uri="urn:schemas-microsoft-com:office:smarttags" w:element="metricconverter">
        <w:smartTagPr>
          <w:attr w:name="ProductID" w:val="319 км"/>
        </w:smartTagPr>
        <w:r w:rsidRPr="008D24A3">
          <w:rPr>
            <w:rFonts w:ascii="Times New Roman" w:hAnsi="Times New Roman" w:cs="Times New Roman"/>
            <w:bCs/>
            <w:sz w:val="16"/>
            <w:szCs w:val="16"/>
          </w:rPr>
          <w:t>319 км</w:t>
        </w:r>
      </w:smartTag>
      <w:r w:rsidRPr="008D24A3">
        <w:rPr>
          <w:rFonts w:ascii="Times New Roman" w:hAnsi="Times New Roman" w:cs="Times New Roman"/>
          <w:bCs/>
          <w:sz w:val="16"/>
          <w:szCs w:val="16"/>
        </w:rPr>
        <w:t xml:space="preserve"> водопроводных сетей, 67 арт.скважин, 56 единиц водонапорных башен «Рожновского», 1 каптаж (с. Чемодановка).</w:t>
      </w:r>
    </w:p>
    <w:p w:rsidR="008D24A3" w:rsidRPr="008D24A3" w:rsidRDefault="008D24A3" w:rsidP="008D24A3">
      <w:pPr>
        <w:pStyle w:val="Standard"/>
        <w:rPr>
          <w:rFonts w:ascii="Times New Roman" w:hAnsi="Times New Roman" w:cs="Times New Roman"/>
          <w:bCs/>
          <w:sz w:val="16"/>
          <w:szCs w:val="16"/>
        </w:rPr>
      </w:pPr>
      <w:r w:rsidRPr="008D24A3">
        <w:rPr>
          <w:rFonts w:ascii="Times New Roman" w:hAnsi="Times New Roman" w:cs="Times New Roman"/>
          <w:bCs/>
          <w:sz w:val="16"/>
          <w:szCs w:val="16"/>
        </w:rPr>
        <w:tab/>
        <w:t>Из 18 тысяч  частных домовладения  подключено к центральному водопроводу порядка 17 тысяч домовладений.</w:t>
      </w:r>
    </w:p>
    <w:p w:rsidR="008D24A3" w:rsidRPr="008D24A3" w:rsidRDefault="008D24A3" w:rsidP="008D24A3">
      <w:pPr>
        <w:pStyle w:val="Standard"/>
        <w:rPr>
          <w:rFonts w:ascii="Times New Roman" w:hAnsi="Times New Roman" w:cs="Times New Roman"/>
          <w:sz w:val="16"/>
          <w:szCs w:val="16"/>
        </w:rPr>
      </w:pPr>
      <w:r w:rsidRPr="008D24A3">
        <w:rPr>
          <w:rFonts w:ascii="Times New Roman" w:hAnsi="Times New Roman" w:cs="Times New Roman"/>
          <w:sz w:val="16"/>
          <w:szCs w:val="16"/>
        </w:rPr>
        <w:t>В 2019 году в подпрограмме «Чистая вода» участвовало 5 администрации сельсоветов (Сосновский, Степановский, Полеологовский, Грабовский, Бессоновский) заменено водопроводных сетей – 6,0км.</w:t>
      </w:r>
    </w:p>
    <w:p w:rsidR="008D24A3" w:rsidRPr="008D24A3" w:rsidRDefault="008D24A3" w:rsidP="008D24A3">
      <w:pPr>
        <w:ind w:firstLine="708"/>
        <w:jc w:val="both"/>
        <w:rPr>
          <w:sz w:val="16"/>
          <w:szCs w:val="16"/>
        </w:rPr>
      </w:pPr>
      <w:r w:rsidRPr="008D24A3">
        <w:rPr>
          <w:sz w:val="16"/>
          <w:szCs w:val="16"/>
        </w:rPr>
        <w:t xml:space="preserve">(с. Бессоновка (ул.Центральная, Новая, Сурская, Пионерская)– 4,7 км, с. Грабово (ул. Школьная) – 1,3км ). Проведена замена 3-х водонапорных башен: в с. Трофимовка, с. Сосновка, д. Александровка (Сосновский с-с). Проведены аварийно- восстановительные работы на артезианской скважине в с. Блохино, пробурена артскважина в с. Полеологово глубиной 308 метров. </w:t>
      </w:r>
    </w:p>
    <w:p w:rsidR="008D24A3" w:rsidRPr="008D24A3" w:rsidRDefault="008D24A3" w:rsidP="008D24A3">
      <w:pPr>
        <w:rPr>
          <w:b/>
          <w:sz w:val="16"/>
          <w:szCs w:val="16"/>
          <w:lang w:eastAsia="en-US"/>
        </w:rPr>
      </w:pPr>
      <w:r w:rsidRPr="008D24A3">
        <w:rPr>
          <w:b/>
          <w:sz w:val="16"/>
          <w:szCs w:val="16"/>
          <w:lang w:eastAsia="en-US"/>
        </w:rPr>
        <w:t>Состояние дорожного полотна</w:t>
      </w:r>
    </w:p>
    <w:p w:rsidR="008D24A3" w:rsidRPr="008D24A3" w:rsidRDefault="008D24A3" w:rsidP="008D24A3">
      <w:pPr>
        <w:ind w:firstLine="540"/>
        <w:jc w:val="both"/>
        <w:rPr>
          <w:bCs/>
          <w:sz w:val="16"/>
          <w:szCs w:val="16"/>
        </w:rPr>
      </w:pPr>
      <w:r w:rsidRPr="008D24A3">
        <w:rPr>
          <w:sz w:val="16"/>
          <w:szCs w:val="16"/>
        </w:rPr>
        <w:t xml:space="preserve">В весеннее-летний период проведен ремонт автодорог: с. Полеологово - Блохино – 2,0 км укладка асфальта, 2,3 проведен ямочный ремонт (щебень с асфальтовой крошкой), Полеологово - Кроптово – 5,3 км – проведен ямочный ремонт (щебень с асфальтовой крошкой).  Проведено грейдирование  подъездной дороги к с. Бакшеевка – 2 км,  дороги к с. Н-Райское 3,7 км. </w:t>
      </w:r>
      <w:r w:rsidRPr="008D24A3">
        <w:rPr>
          <w:bCs/>
          <w:sz w:val="16"/>
          <w:szCs w:val="16"/>
        </w:rPr>
        <w:t>Отремонтировано свыше 3 км внутри поселковых дорог с асфальтным покрытием в с. Бессоновка -2,2 км, с. Чемодановка 870 м/п.  В настоящее время ведутся работы  по обустройству пешеходных переходов расположенных вблизи учебных заведений – с.Сосновка, с. Вазерки. Работы планируется завершить до 2 октября. Общий объем средств на оборудование пешеходных переходов составляет 4,3 млн. руб. из них 3,0 млн. руб. средства дорожного фонда Пензенской области. В весеннее - летний период администрациями сельсоветов проведено грейдерование внутрипоселковых дорог.</w:t>
      </w:r>
    </w:p>
    <w:p w:rsidR="008D24A3" w:rsidRPr="008D24A3" w:rsidRDefault="008D24A3" w:rsidP="008D24A3">
      <w:pPr>
        <w:rPr>
          <w:b/>
          <w:bCs/>
          <w:sz w:val="16"/>
          <w:szCs w:val="16"/>
        </w:rPr>
      </w:pPr>
      <w:r w:rsidRPr="008D24A3">
        <w:rPr>
          <w:b/>
          <w:bCs/>
          <w:sz w:val="16"/>
          <w:szCs w:val="16"/>
        </w:rPr>
        <w:t>Благоустройство, уличное освещение</w:t>
      </w:r>
    </w:p>
    <w:p w:rsidR="008D24A3" w:rsidRPr="008D24A3" w:rsidRDefault="008D24A3" w:rsidP="008D24A3">
      <w:pPr>
        <w:ind w:firstLine="567"/>
        <w:jc w:val="both"/>
        <w:rPr>
          <w:sz w:val="16"/>
          <w:szCs w:val="16"/>
        </w:rPr>
      </w:pPr>
      <w:r w:rsidRPr="008D24A3">
        <w:rPr>
          <w:sz w:val="16"/>
          <w:szCs w:val="16"/>
        </w:rPr>
        <w:t>С 18 марта по 1 мая в Бессоновском районе  был объявлен месячник по благоустройству. В ходе проведенных субботников в 2019г  убрано 640 тыс.кв. м. территорий, вывезено 2500 м3 мусора. Ликвидировано 29 стихийные свалки. В субботниках и санитарных пятницах приняло участие свыше 5500 человек.</w:t>
      </w:r>
    </w:p>
    <w:p w:rsidR="008D24A3" w:rsidRPr="008D24A3" w:rsidRDefault="008D24A3" w:rsidP="008D24A3">
      <w:pPr>
        <w:ind w:firstLine="540"/>
        <w:jc w:val="both"/>
        <w:rPr>
          <w:bCs/>
          <w:sz w:val="16"/>
          <w:szCs w:val="16"/>
        </w:rPr>
      </w:pPr>
      <w:r w:rsidRPr="008D24A3">
        <w:rPr>
          <w:bCs/>
          <w:sz w:val="16"/>
          <w:szCs w:val="16"/>
        </w:rPr>
        <w:lastRenderedPageBreak/>
        <w:t xml:space="preserve">В настоящее время вывоз мусора и ТБО производится на городской полигон  Региональным оператором ООО «Управление благоустройства и очистки». </w:t>
      </w:r>
    </w:p>
    <w:p w:rsidR="008D24A3" w:rsidRPr="008D24A3" w:rsidRDefault="008D24A3" w:rsidP="008D24A3">
      <w:pPr>
        <w:jc w:val="both"/>
        <w:rPr>
          <w:bCs/>
          <w:sz w:val="16"/>
          <w:szCs w:val="16"/>
        </w:rPr>
      </w:pPr>
      <w:r w:rsidRPr="008D24A3">
        <w:rPr>
          <w:b/>
          <w:bCs/>
          <w:sz w:val="16"/>
          <w:szCs w:val="16"/>
        </w:rPr>
        <w:t xml:space="preserve">Уличное освещение:  </w:t>
      </w:r>
      <w:r w:rsidRPr="008D24A3">
        <w:rPr>
          <w:bCs/>
          <w:sz w:val="16"/>
          <w:szCs w:val="16"/>
        </w:rPr>
        <w:t xml:space="preserve">В ночное время суток населенные пункты района освещают 1580 фонарей уличного освещения. Администрации сельсоветов разработали долгосрочные программы уличного освещения, так в 2019 году в программе «Совершенствование наружного освещения» в населенных пунктах установлено дополнительно  78  фонарей, программы рассчитаны до 2020 года. </w:t>
      </w:r>
    </w:p>
    <w:p w:rsidR="008D24A3" w:rsidRPr="008D24A3" w:rsidRDefault="008D24A3" w:rsidP="008D24A3">
      <w:pPr>
        <w:tabs>
          <w:tab w:val="left" w:pos="380"/>
          <w:tab w:val="center" w:pos="4677"/>
        </w:tabs>
        <w:jc w:val="both"/>
        <w:rPr>
          <w:b/>
          <w:sz w:val="16"/>
          <w:szCs w:val="16"/>
        </w:rPr>
      </w:pPr>
      <w:r w:rsidRPr="008D24A3">
        <w:rPr>
          <w:b/>
          <w:sz w:val="16"/>
          <w:szCs w:val="16"/>
        </w:rPr>
        <w:t>О подготовке к осенне-зимнему периоду 2019-20120 гг. и оформлении в муниципальную собственность бесхозяйных инженерных сетей»</w:t>
      </w:r>
    </w:p>
    <w:p w:rsidR="008D24A3" w:rsidRPr="008D24A3" w:rsidRDefault="008D24A3" w:rsidP="008D24A3">
      <w:pPr>
        <w:tabs>
          <w:tab w:val="left" w:pos="380"/>
          <w:tab w:val="center" w:pos="4677"/>
        </w:tabs>
        <w:jc w:val="both"/>
        <w:rPr>
          <w:sz w:val="16"/>
          <w:szCs w:val="16"/>
        </w:rPr>
      </w:pPr>
      <w:r w:rsidRPr="008D24A3">
        <w:rPr>
          <w:sz w:val="16"/>
          <w:szCs w:val="16"/>
        </w:rPr>
        <w:t xml:space="preserve">На территории района 36 котельных </w:t>
      </w:r>
    </w:p>
    <w:p w:rsidR="008D24A3" w:rsidRPr="008D24A3" w:rsidRDefault="008D24A3" w:rsidP="008D24A3">
      <w:pPr>
        <w:tabs>
          <w:tab w:val="left" w:pos="380"/>
          <w:tab w:val="center" w:pos="4677"/>
        </w:tabs>
        <w:jc w:val="both"/>
        <w:rPr>
          <w:sz w:val="16"/>
          <w:szCs w:val="16"/>
        </w:rPr>
      </w:pPr>
      <w:r w:rsidRPr="008D24A3">
        <w:rPr>
          <w:sz w:val="16"/>
          <w:szCs w:val="16"/>
        </w:rPr>
        <w:t xml:space="preserve">Тепловые сети 13,7 км </w:t>
      </w:r>
    </w:p>
    <w:p w:rsidR="008D24A3" w:rsidRPr="008D24A3" w:rsidRDefault="008D24A3" w:rsidP="008D24A3">
      <w:pPr>
        <w:tabs>
          <w:tab w:val="left" w:pos="380"/>
          <w:tab w:val="center" w:pos="4677"/>
        </w:tabs>
        <w:jc w:val="both"/>
        <w:rPr>
          <w:sz w:val="16"/>
          <w:szCs w:val="16"/>
        </w:rPr>
      </w:pPr>
      <w:r w:rsidRPr="008D24A3">
        <w:rPr>
          <w:sz w:val="16"/>
          <w:szCs w:val="16"/>
        </w:rPr>
        <w:t>Водопроводные сети 319 км</w:t>
      </w:r>
    </w:p>
    <w:p w:rsidR="008D24A3" w:rsidRPr="008D24A3" w:rsidRDefault="008D24A3" w:rsidP="008D24A3">
      <w:pPr>
        <w:tabs>
          <w:tab w:val="left" w:pos="380"/>
          <w:tab w:val="center" w:pos="4677"/>
        </w:tabs>
        <w:jc w:val="both"/>
        <w:rPr>
          <w:sz w:val="16"/>
          <w:szCs w:val="16"/>
        </w:rPr>
      </w:pPr>
      <w:r w:rsidRPr="008D24A3">
        <w:rPr>
          <w:sz w:val="16"/>
          <w:szCs w:val="16"/>
        </w:rPr>
        <w:t>Канализационные сети 19,2 км</w:t>
      </w:r>
    </w:p>
    <w:p w:rsidR="008D24A3" w:rsidRPr="008D24A3" w:rsidRDefault="008D24A3" w:rsidP="008D24A3">
      <w:pPr>
        <w:tabs>
          <w:tab w:val="left" w:pos="380"/>
          <w:tab w:val="center" w:pos="4677"/>
        </w:tabs>
        <w:jc w:val="both"/>
        <w:rPr>
          <w:sz w:val="16"/>
          <w:szCs w:val="16"/>
        </w:rPr>
      </w:pPr>
      <w:r w:rsidRPr="008D24A3">
        <w:rPr>
          <w:sz w:val="16"/>
          <w:szCs w:val="16"/>
        </w:rPr>
        <w:t xml:space="preserve">Все инженерные коммуникации подготовлены к эксплуатации в зимний период 2019-2020 гг. </w:t>
      </w:r>
    </w:p>
    <w:p w:rsidR="008D24A3" w:rsidRPr="008D24A3" w:rsidRDefault="008D24A3" w:rsidP="008D24A3">
      <w:pPr>
        <w:jc w:val="both"/>
        <w:rPr>
          <w:bCs/>
          <w:sz w:val="16"/>
          <w:szCs w:val="16"/>
        </w:rPr>
      </w:pPr>
      <w:r w:rsidRPr="008D24A3">
        <w:rPr>
          <w:sz w:val="16"/>
          <w:szCs w:val="16"/>
        </w:rPr>
        <w:tab/>
      </w:r>
      <w:r w:rsidRPr="008D24A3">
        <w:rPr>
          <w:bCs/>
          <w:sz w:val="16"/>
          <w:szCs w:val="16"/>
        </w:rPr>
        <w:t xml:space="preserve">На территории района 13 предприятий оказывают жилищно – коммунальные услуги, 3 управляющих организации по управлению МКД и 2 ТСЖ.                                                                                                            </w:t>
      </w:r>
    </w:p>
    <w:p w:rsidR="008D24A3" w:rsidRPr="008D24A3" w:rsidRDefault="008D24A3" w:rsidP="008D24A3">
      <w:pPr>
        <w:jc w:val="both"/>
        <w:rPr>
          <w:bCs/>
          <w:sz w:val="16"/>
          <w:szCs w:val="16"/>
        </w:rPr>
      </w:pPr>
      <w:r w:rsidRPr="008D24A3">
        <w:rPr>
          <w:bCs/>
          <w:sz w:val="16"/>
          <w:szCs w:val="16"/>
        </w:rPr>
        <w:t xml:space="preserve">      </w:t>
      </w:r>
      <w:r w:rsidRPr="008D24A3">
        <w:rPr>
          <w:sz w:val="16"/>
          <w:szCs w:val="16"/>
        </w:rPr>
        <w:t xml:space="preserve">Все предприятия и организации утвердили планы проведения работ по подготовке котельных и инженерных сетей к отопительному сезону. </w:t>
      </w:r>
    </w:p>
    <w:p w:rsidR="008D24A3" w:rsidRPr="008D24A3" w:rsidRDefault="008D24A3" w:rsidP="008D24A3">
      <w:pPr>
        <w:ind w:firstLine="708"/>
        <w:jc w:val="both"/>
        <w:rPr>
          <w:sz w:val="16"/>
          <w:szCs w:val="16"/>
        </w:rPr>
      </w:pPr>
      <w:r w:rsidRPr="008D24A3">
        <w:rPr>
          <w:sz w:val="16"/>
          <w:szCs w:val="16"/>
        </w:rPr>
        <w:t xml:space="preserve">В настоящее время главы администраций сельсоветов, МЭУ Бессоновского района и руководители предприятий ЖКХ представили  в администрацию района паспорта готовности  к отопительному сезону. </w:t>
      </w:r>
    </w:p>
    <w:p w:rsidR="008D24A3" w:rsidRPr="008D24A3" w:rsidRDefault="008D24A3" w:rsidP="008D24A3">
      <w:pPr>
        <w:pStyle w:val="Standard"/>
        <w:rPr>
          <w:rFonts w:ascii="Times New Roman" w:hAnsi="Times New Roman"/>
          <w:b/>
          <w:sz w:val="16"/>
          <w:szCs w:val="16"/>
        </w:rPr>
      </w:pPr>
      <w:r w:rsidRPr="008D24A3">
        <w:rPr>
          <w:rFonts w:ascii="Times New Roman" w:hAnsi="Times New Roman"/>
          <w:b/>
          <w:sz w:val="16"/>
          <w:szCs w:val="16"/>
        </w:rPr>
        <w:t>Строительство</w:t>
      </w:r>
    </w:p>
    <w:p w:rsidR="008D24A3" w:rsidRPr="008D24A3" w:rsidRDefault="008D24A3" w:rsidP="008D24A3">
      <w:pPr>
        <w:pStyle w:val="Standard"/>
        <w:rPr>
          <w:rFonts w:ascii="Times New Roman" w:hAnsi="Times New Roman"/>
          <w:b/>
          <w:sz w:val="16"/>
          <w:szCs w:val="16"/>
        </w:rPr>
      </w:pPr>
      <w:r w:rsidRPr="008D24A3">
        <w:rPr>
          <w:rFonts w:ascii="Times New Roman" w:hAnsi="Times New Roman"/>
          <w:b/>
          <w:sz w:val="16"/>
          <w:szCs w:val="16"/>
        </w:rPr>
        <w:t>Ввод жилья</w:t>
      </w:r>
    </w:p>
    <w:p w:rsidR="008D24A3" w:rsidRPr="008D24A3" w:rsidRDefault="008D24A3" w:rsidP="008D24A3">
      <w:pPr>
        <w:pStyle w:val="34"/>
        <w:spacing w:after="0"/>
        <w:ind w:firstLine="709"/>
        <w:jc w:val="both"/>
      </w:pPr>
      <w:r w:rsidRPr="008D24A3">
        <w:t>За 6 месяцев 2019 года на территории Бессоновского района Пензенской области</w:t>
      </w:r>
      <w:r w:rsidRPr="008D24A3">
        <w:rPr>
          <w:bCs/>
        </w:rPr>
        <w:t xml:space="preserve"> построено и введено в эксплуатацию </w:t>
      </w:r>
      <w:r w:rsidRPr="008D24A3">
        <w:t>19635 м</w:t>
      </w:r>
      <w:r w:rsidRPr="008D24A3">
        <w:rPr>
          <w:vertAlign w:val="superscript"/>
        </w:rPr>
        <w:t>2</w:t>
      </w:r>
      <w:r w:rsidRPr="008D24A3">
        <w:t xml:space="preserve"> жилья, что составляет 102,5% к планируемому вводу. Это:</w:t>
      </w:r>
    </w:p>
    <w:p w:rsidR="008D24A3" w:rsidRPr="008D24A3" w:rsidRDefault="008D24A3" w:rsidP="008D24A3">
      <w:pPr>
        <w:pStyle w:val="34"/>
        <w:tabs>
          <w:tab w:val="left" w:pos="7433"/>
        </w:tabs>
        <w:spacing w:after="0"/>
        <w:ind w:firstLine="709"/>
        <w:jc w:val="both"/>
      </w:pPr>
      <w:r w:rsidRPr="008D24A3">
        <w:t>-</w:t>
      </w:r>
      <w:r w:rsidRPr="008D24A3">
        <w:rPr>
          <w:bCs/>
        </w:rPr>
        <w:t xml:space="preserve"> 145 индивидуальных жилых дома;</w:t>
      </w:r>
      <w:r w:rsidRPr="008D24A3">
        <w:rPr>
          <w:bCs/>
        </w:rPr>
        <w:tab/>
      </w:r>
    </w:p>
    <w:p w:rsidR="008D24A3" w:rsidRPr="008D24A3" w:rsidRDefault="008D24A3" w:rsidP="008D24A3">
      <w:pPr>
        <w:pStyle w:val="34"/>
        <w:spacing w:after="0"/>
        <w:ind w:firstLine="709"/>
        <w:jc w:val="both"/>
      </w:pPr>
      <w:r w:rsidRPr="008D24A3">
        <w:rPr>
          <w:bCs/>
        </w:rPr>
        <w:t>- один 30-и квартирный жилой дом;</w:t>
      </w:r>
    </w:p>
    <w:p w:rsidR="008D24A3" w:rsidRPr="008D24A3" w:rsidRDefault="008D24A3" w:rsidP="008D24A3">
      <w:pPr>
        <w:pStyle w:val="Textbody"/>
        <w:spacing w:after="0"/>
        <w:ind w:firstLine="709"/>
        <w:jc w:val="both"/>
        <w:rPr>
          <w:rFonts w:ascii="Times New Roman" w:hAnsi="Times New Roman"/>
          <w:bCs/>
          <w:sz w:val="16"/>
          <w:szCs w:val="16"/>
        </w:rPr>
      </w:pPr>
      <w:r w:rsidRPr="008D24A3">
        <w:rPr>
          <w:rFonts w:ascii="Times New Roman" w:hAnsi="Times New Roman"/>
          <w:bCs/>
          <w:sz w:val="16"/>
          <w:szCs w:val="16"/>
        </w:rPr>
        <w:t>Администрация района проводит работы по привлечению к строительству застройщиков-инвесторов.</w:t>
      </w:r>
    </w:p>
    <w:p w:rsidR="008D24A3" w:rsidRPr="008D24A3" w:rsidRDefault="008D24A3" w:rsidP="008D24A3">
      <w:pPr>
        <w:tabs>
          <w:tab w:val="left" w:pos="-142"/>
        </w:tabs>
        <w:autoSpaceDE w:val="0"/>
        <w:autoSpaceDN w:val="0"/>
        <w:adjustRightInd w:val="0"/>
        <w:rPr>
          <w:rFonts w:eastAsia="Calibri"/>
          <w:b/>
          <w:sz w:val="16"/>
          <w:szCs w:val="16"/>
          <w:lang w:eastAsia="en-US"/>
        </w:rPr>
      </w:pPr>
      <w:r w:rsidRPr="008D24A3">
        <w:rPr>
          <w:rFonts w:eastAsia="Calibri"/>
          <w:b/>
          <w:sz w:val="16"/>
          <w:szCs w:val="16"/>
          <w:lang w:eastAsia="en-US"/>
        </w:rPr>
        <w:t>Социальная сфера</w:t>
      </w:r>
    </w:p>
    <w:p w:rsidR="008D24A3" w:rsidRPr="008D24A3" w:rsidRDefault="008D24A3" w:rsidP="008D24A3">
      <w:pPr>
        <w:tabs>
          <w:tab w:val="left" w:pos="-142"/>
        </w:tabs>
        <w:autoSpaceDE w:val="0"/>
        <w:autoSpaceDN w:val="0"/>
        <w:adjustRightInd w:val="0"/>
        <w:rPr>
          <w:rFonts w:eastAsia="Calibri"/>
          <w:b/>
          <w:sz w:val="16"/>
          <w:szCs w:val="16"/>
          <w:lang w:eastAsia="en-US"/>
        </w:rPr>
      </w:pPr>
      <w:r w:rsidRPr="008D24A3">
        <w:rPr>
          <w:rFonts w:eastAsia="Calibri"/>
          <w:b/>
          <w:sz w:val="16"/>
          <w:szCs w:val="16"/>
          <w:lang w:eastAsia="en-US"/>
        </w:rPr>
        <w:t>Образование</w:t>
      </w:r>
    </w:p>
    <w:p w:rsidR="008D24A3" w:rsidRPr="008D24A3" w:rsidRDefault="008D24A3" w:rsidP="008D24A3">
      <w:pPr>
        <w:ind w:firstLine="567"/>
        <w:jc w:val="both"/>
        <w:rPr>
          <w:sz w:val="16"/>
          <w:szCs w:val="16"/>
        </w:rPr>
      </w:pPr>
      <w:r w:rsidRPr="008D24A3">
        <w:rPr>
          <w:sz w:val="16"/>
          <w:szCs w:val="16"/>
        </w:rPr>
        <w:t>В районе сложилась образовательная система, дающая возможность удовлетворять запросы родителей и детей, предоставлять качественное образование. По состоянию на 01.01.2019 муниципальная система образования включает в себя 6 дошкольных образовательных учреждений (в их составе 8 филиалов) 8 общеобразовательных учреждений (в их составе 7 филиалов),1 начальную школу-детский сад, 2 учреждения дополнительного образования, автономное учреждение МАУ «Бассейн Бессоновский».</w:t>
      </w:r>
    </w:p>
    <w:p w:rsidR="008D24A3" w:rsidRPr="008D24A3" w:rsidRDefault="008D24A3" w:rsidP="008D24A3">
      <w:pPr>
        <w:ind w:firstLine="708"/>
        <w:jc w:val="both"/>
        <w:rPr>
          <w:sz w:val="16"/>
          <w:szCs w:val="16"/>
        </w:rPr>
      </w:pPr>
      <w:r w:rsidRPr="008D24A3">
        <w:rPr>
          <w:sz w:val="16"/>
          <w:szCs w:val="16"/>
        </w:rPr>
        <w:t>Все образовательные организации, подведомственные Управлению образования, имеют лицензии на осуществление образовательной деятельности, планируют и выстраивают свою работу в соответствии с программой развития .</w:t>
      </w:r>
    </w:p>
    <w:p w:rsidR="008D24A3" w:rsidRPr="008D24A3" w:rsidRDefault="008D24A3" w:rsidP="008D24A3">
      <w:pPr>
        <w:ind w:firstLine="567"/>
        <w:jc w:val="both"/>
        <w:rPr>
          <w:sz w:val="16"/>
          <w:szCs w:val="16"/>
        </w:rPr>
      </w:pPr>
      <w:r w:rsidRPr="008D24A3">
        <w:rPr>
          <w:sz w:val="16"/>
          <w:szCs w:val="16"/>
        </w:rPr>
        <w:t>Дошкольное образование получают более двух тысяч (2024) детей Бессоновского района, в том числе от 3  до 7 лет – 1604 человек. Учебный и воспитательный процесс осуществляют 137 педагогов.</w:t>
      </w:r>
    </w:p>
    <w:p w:rsidR="008D24A3" w:rsidRPr="008D24A3" w:rsidRDefault="008D24A3" w:rsidP="008D24A3">
      <w:pPr>
        <w:ind w:firstLine="567"/>
        <w:jc w:val="both"/>
        <w:rPr>
          <w:sz w:val="16"/>
          <w:szCs w:val="16"/>
        </w:rPr>
      </w:pPr>
      <w:r w:rsidRPr="008D24A3">
        <w:rPr>
          <w:sz w:val="16"/>
          <w:szCs w:val="16"/>
        </w:rPr>
        <w:t>В системе общего образования работает 346 учителей. Сложившаяся в течение последних трех лет в районе демографическая ситуация привела к увеличению контингента обучающихся в общеобразовательных учреждениях с 4011 человек в 2016/2017 учебном году до 4352 человек в 2018/2019 учебном году (увеличение на 341 человек), из них 526 первокласиков. В 2019 -2020 учебном году  контингент обучающихся составляет 4535 человек, 570 первоклассников.</w:t>
      </w:r>
    </w:p>
    <w:p w:rsidR="008D24A3" w:rsidRPr="008D24A3" w:rsidRDefault="008D24A3" w:rsidP="008D24A3">
      <w:pPr>
        <w:ind w:firstLine="567"/>
        <w:jc w:val="both"/>
        <w:rPr>
          <w:sz w:val="16"/>
          <w:szCs w:val="16"/>
        </w:rPr>
      </w:pPr>
      <w:r w:rsidRPr="008D24A3">
        <w:rPr>
          <w:sz w:val="16"/>
          <w:szCs w:val="16"/>
        </w:rPr>
        <w:t xml:space="preserve">Средняя наполняемость классов в общеобразовательных организациях составляет 20,6 (по области 10,8). </w:t>
      </w:r>
    </w:p>
    <w:p w:rsidR="008D24A3" w:rsidRPr="008D24A3" w:rsidRDefault="008D24A3" w:rsidP="008D24A3">
      <w:pPr>
        <w:rPr>
          <w:b/>
          <w:sz w:val="16"/>
          <w:szCs w:val="16"/>
        </w:rPr>
      </w:pPr>
      <w:r w:rsidRPr="008D24A3">
        <w:rPr>
          <w:b/>
          <w:sz w:val="16"/>
          <w:szCs w:val="16"/>
        </w:rPr>
        <w:t>Дошкольное образование</w:t>
      </w:r>
    </w:p>
    <w:p w:rsidR="008D24A3" w:rsidRPr="008D24A3" w:rsidRDefault="008D24A3" w:rsidP="008D24A3">
      <w:pPr>
        <w:ind w:firstLine="708"/>
        <w:jc w:val="both"/>
        <w:rPr>
          <w:sz w:val="16"/>
          <w:szCs w:val="16"/>
        </w:rPr>
      </w:pPr>
      <w:r w:rsidRPr="008D24A3">
        <w:rPr>
          <w:sz w:val="16"/>
          <w:szCs w:val="16"/>
        </w:rPr>
        <w:t xml:space="preserve">В 2018-2019 учебном году функционирование системы дошкольного образования Бессоновского района было направлено на сохранение доступности и обеспечение качества дошкольного образования, создание условий для реализации ФГОС. </w:t>
      </w:r>
    </w:p>
    <w:p w:rsidR="008D24A3" w:rsidRPr="008D24A3" w:rsidRDefault="008D24A3" w:rsidP="008D24A3">
      <w:pPr>
        <w:ind w:firstLine="708"/>
        <w:jc w:val="both"/>
        <w:outlineLvl w:val="1"/>
        <w:rPr>
          <w:bCs/>
          <w:color w:val="161616"/>
          <w:sz w:val="16"/>
          <w:szCs w:val="16"/>
        </w:rPr>
      </w:pPr>
      <w:r w:rsidRPr="008D24A3">
        <w:rPr>
          <w:sz w:val="16"/>
          <w:szCs w:val="16"/>
        </w:rPr>
        <w:t>В дошкольных учреждениях района уделяется внимание коррекционно - развивающей работе. В четырех дошкольных учреждениях и начальной школе - детском саду функционируют логопедические пункты для детей, имеющих нарушения речи, где дошкольники получают квалифицированную помощь учителей-логопедов. За отчетный период было охвачено более  200 детей, что составляет 100% от общего числа обучающихся, нуждающихся в логопедических услугах.</w:t>
      </w:r>
      <w:r w:rsidRPr="008D24A3">
        <w:rPr>
          <w:bCs/>
          <w:color w:val="161616"/>
          <w:sz w:val="16"/>
          <w:szCs w:val="16"/>
        </w:rPr>
        <w:t xml:space="preserve"> Детские сады района в рамках  реализации нового регионального проекта «Малышкина школа» оказывают бесплатную методическую, психолого-педагогическую, диагностическую и консультативную помощь родителям (законным представителям) детей раннего возраста.</w:t>
      </w:r>
    </w:p>
    <w:p w:rsidR="008D24A3" w:rsidRPr="008D24A3" w:rsidRDefault="008D24A3" w:rsidP="008D24A3">
      <w:pPr>
        <w:ind w:firstLine="708"/>
        <w:jc w:val="both"/>
        <w:rPr>
          <w:bCs/>
          <w:sz w:val="16"/>
          <w:szCs w:val="16"/>
          <w:shd w:val="clear" w:color="auto" w:fill="FFFFFF"/>
        </w:rPr>
      </w:pPr>
      <w:r w:rsidRPr="008D24A3">
        <w:rPr>
          <w:sz w:val="16"/>
          <w:szCs w:val="16"/>
        </w:rPr>
        <w:t>Достижения  дошкольных работников отмечены на разных уровнях. Детские сады с. Сосновка, с. Грабово, с. Бессоновка  стали п</w:t>
      </w:r>
      <w:r w:rsidRPr="008D24A3">
        <w:rPr>
          <w:bCs/>
          <w:sz w:val="16"/>
          <w:szCs w:val="16"/>
          <w:shd w:val="clear" w:color="auto" w:fill="FFFFFF"/>
        </w:rPr>
        <w:t>обедителями Всероссийского смотра-конкурса «Образцовый детский сад 2018-2019 гг.». </w:t>
      </w:r>
    </w:p>
    <w:p w:rsidR="008D24A3" w:rsidRPr="008D24A3" w:rsidRDefault="008D24A3" w:rsidP="008D24A3">
      <w:pPr>
        <w:ind w:firstLine="708"/>
        <w:jc w:val="both"/>
        <w:rPr>
          <w:sz w:val="16"/>
          <w:szCs w:val="16"/>
        </w:rPr>
      </w:pPr>
      <w:r w:rsidRPr="008D24A3">
        <w:rPr>
          <w:sz w:val="16"/>
          <w:szCs w:val="16"/>
        </w:rPr>
        <w:t>Воспитатель детского сада  Никитина Н.А. заняла 2 место во Всероссийском педагогическом конкурсе «Квалификационные испытания», номинация «Развитие детей дошкольного возраста».</w:t>
      </w:r>
    </w:p>
    <w:p w:rsidR="008D24A3" w:rsidRPr="008D24A3" w:rsidRDefault="008D24A3" w:rsidP="008D24A3">
      <w:pPr>
        <w:ind w:firstLine="708"/>
        <w:jc w:val="both"/>
        <w:rPr>
          <w:bCs/>
          <w:sz w:val="16"/>
          <w:szCs w:val="16"/>
          <w:shd w:val="clear" w:color="auto" w:fill="FFFFFF"/>
        </w:rPr>
      </w:pPr>
      <w:r w:rsidRPr="008D24A3">
        <w:rPr>
          <w:rStyle w:val="afff9"/>
          <w:sz w:val="16"/>
          <w:szCs w:val="16"/>
          <w:shd w:val="clear" w:color="auto" w:fill="FFFFFF"/>
        </w:rPr>
        <w:t xml:space="preserve">Воспитатель детского сада Мещерякова И.В., победитель областного конкурса «Педагогический Олимп» в номинации «Лучший воспитатель» 2018 года и </w:t>
      </w:r>
      <w:r w:rsidRPr="008D24A3">
        <w:rPr>
          <w:rStyle w:val="afff9"/>
          <w:sz w:val="16"/>
          <w:szCs w:val="16"/>
        </w:rPr>
        <w:t xml:space="preserve">дипломант 3 степени </w:t>
      </w:r>
      <w:r w:rsidRPr="008D24A3">
        <w:rPr>
          <w:sz w:val="16"/>
          <w:szCs w:val="16"/>
        </w:rPr>
        <w:t>Областного конкурс методических материалов на лучшую организацию работы по патриотическому воспитанию «Растим патриотов России».</w:t>
      </w:r>
    </w:p>
    <w:p w:rsidR="008D24A3" w:rsidRPr="008D24A3" w:rsidRDefault="008D24A3" w:rsidP="008D24A3">
      <w:pPr>
        <w:pStyle w:val="afe"/>
        <w:rPr>
          <w:b/>
          <w:sz w:val="16"/>
          <w:szCs w:val="16"/>
        </w:rPr>
      </w:pPr>
      <w:r w:rsidRPr="008D24A3">
        <w:rPr>
          <w:b/>
          <w:sz w:val="16"/>
          <w:szCs w:val="16"/>
        </w:rPr>
        <w:t>Общее образование</w:t>
      </w:r>
    </w:p>
    <w:p w:rsidR="008D24A3" w:rsidRPr="008D24A3" w:rsidRDefault="008D24A3" w:rsidP="008D24A3">
      <w:pPr>
        <w:pStyle w:val="afe"/>
        <w:suppressAutoHyphens/>
        <w:ind w:firstLine="567"/>
        <w:jc w:val="both"/>
        <w:rPr>
          <w:sz w:val="16"/>
          <w:szCs w:val="16"/>
          <w:lang w:eastAsia="ar-SA"/>
        </w:rPr>
      </w:pPr>
      <w:r w:rsidRPr="008D24A3">
        <w:rPr>
          <w:sz w:val="16"/>
          <w:szCs w:val="16"/>
        </w:rPr>
        <w:t>Второй год в общеобразовательных организациях на уровне начального общего образования осуществляется переход на ФГОС для детей с ОВЗ.</w:t>
      </w:r>
      <w:r w:rsidRPr="008D24A3">
        <w:rPr>
          <w:sz w:val="16"/>
          <w:szCs w:val="16"/>
          <w:lang w:eastAsia="ar-SA"/>
        </w:rPr>
        <w:t xml:space="preserve"> Психолого-педагогическое сопровождение  обучающимся оказывают 7 школьных психологов. </w:t>
      </w:r>
    </w:p>
    <w:p w:rsidR="008D24A3" w:rsidRPr="008D24A3" w:rsidRDefault="008D24A3" w:rsidP="008D24A3">
      <w:pPr>
        <w:pStyle w:val="afe"/>
        <w:suppressAutoHyphens/>
        <w:ind w:firstLine="567"/>
        <w:jc w:val="both"/>
        <w:rPr>
          <w:sz w:val="16"/>
          <w:szCs w:val="16"/>
        </w:rPr>
      </w:pPr>
      <w:r w:rsidRPr="008D24A3">
        <w:rPr>
          <w:sz w:val="16"/>
          <w:szCs w:val="16"/>
          <w:lang w:eastAsia="ar-SA"/>
        </w:rPr>
        <w:t xml:space="preserve">В районе функционирует психолого-медико-педагогическая комиссия, которая реализует консультативно-диагностическую деятельность в отношении детей с ограниченными возможностями здоровья дошкольного и школьного возраста. </w:t>
      </w:r>
      <w:r w:rsidRPr="008D24A3">
        <w:rPr>
          <w:sz w:val="16"/>
          <w:szCs w:val="16"/>
        </w:rPr>
        <w:t xml:space="preserve">Для развития психолого-педагогического сопровождения детей в районе действуют базовый психолого-педагогический кабинет. </w:t>
      </w:r>
    </w:p>
    <w:p w:rsidR="008D24A3" w:rsidRPr="008D24A3" w:rsidRDefault="008D24A3" w:rsidP="008D24A3">
      <w:pPr>
        <w:ind w:firstLine="708"/>
        <w:jc w:val="both"/>
        <w:rPr>
          <w:rFonts w:eastAsia="Calibri"/>
          <w:sz w:val="16"/>
          <w:szCs w:val="16"/>
        </w:rPr>
      </w:pPr>
      <w:r w:rsidRPr="008D24A3">
        <w:rPr>
          <w:sz w:val="16"/>
          <w:szCs w:val="16"/>
        </w:rPr>
        <w:t>Горячее питание  осуществляется во всех школах района. Охват учащихся горячим питанием в 2019 году  составил 98% .</w:t>
      </w:r>
    </w:p>
    <w:p w:rsidR="008D24A3" w:rsidRPr="008D24A3" w:rsidRDefault="008D24A3" w:rsidP="008D24A3">
      <w:pPr>
        <w:ind w:firstLine="708"/>
        <w:jc w:val="both"/>
        <w:rPr>
          <w:sz w:val="16"/>
          <w:szCs w:val="16"/>
        </w:rPr>
      </w:pPr>
      <w:r w:rsidRPr="008D24A3">
        <w:rPr>
          <w:sz w:val="16"/>
          <w:szCs w:val="16"/>
        </w:rPr>
        <w:t xml:space="preserve">Важным показателем качества образования являются результаты государственной итоговой аттестации. </w:t>
      </w:r>
    </w:p>
    <w:p w:rsidR="008D24A3" w:rsidRPr="008D24A3" w:rsidRDefault="008D24A3" w:rsidP="008D24A3">
      <w:pPr>
        <w:jc w:val="both"/>
        <w:rPr>
          <w:sz w:val="16"/>
          <w:szCs w:val="16"/>
        </w:rPr>
      </w:pPr>
      <w:r w:rsidRPr="008D24A3">
        <w:rPr>
          <w:b/>
          <w:sz w:val="16"/>
          <w:szCs w:val="16"/>
        </w:rPr>
        <w:t>ОГЭ 9</w:t>
      </w:r>
    </w:p>
    <w:p w:rsidR="008D24A3" w:rsidRPr="008D24A3" w:rsidRDefault="008D24A3" w:rsidP="008D24A3">
      <w:pPr>
        <w:ind w:firstLine="708"/>
        <w:jc w:val="both"/>
        <w:rPr>
          <w:sz w:val="16"/>
          <w:szCs w:val="16"/>
        </w:rPr>
      </w:pPr>
      <w:r w:rsidRPr="008D24A3">
        <w:rPr>
          <w:sz w:val="16"/>
          <w:szCs w:val="16"/>
        </w:rPr>
        <w:t xml:space="preserve"> В 2019 году в государственной итоговой аттестации по образовательным программам основного общего образования (9 класс) приняли участие в ОГЭ 387 человек и 6 учащихся экзамен сдавали в форме государственного выпускного экзамена (ГВЭ). Всего в ГИА по образовательным программам основного общего образования на территории района приняло участие 393 девятиклассника. </w:t>
      </w:r>
    </w:p>
    <w:p w:rsidR="008D24A3" w:rsidRPr="008D24A3" w:rsidRDefault="008D24A3" w:rsidP="008D24A3">
      <w:pPr>
        <w:ind w:firstLine="709"/>
        <w:jc w:val="both"/>
        <w:rPr>
          <w:sz w:val="16"/>
          <w:szCs w:val="16"/>
        </w:rPr>
      </w:pPr>
      <w:r w:rsidRPr="008D24A3">
        <w:rPr>
          <w:sz w:val="16"/>
          <w:szCs w:val="16"/>
        </w:rPr>
        <w:t>Самыми востребованными среди экзаменов по выбору были обществознание и география. Самыми малочисленными были экзамены по литературе и английскому языку.</w:t>
      </w:r>
    </w:p>
    <w:p w:rsidR="008D24A3" w:rsidRPr="008D24A3" w:rsidRDefault="008D24A3" w:rsidP="008D24A3">
      <w:pPr>
        <w:ind w:firstLine="567"/>
        <w:jc w:val="both"/>
        <w:rPr>
          <w:sz w:val="16"/>
          <w:szCs w:val="16"/>
        </w:rPr>
      </w:pPr>
      <w:r w:rsidRPr="008D24A3">
        <w:rPr>
          <w:sz w:val="16"/>
          <w:szCs w:val="16"/>
        </w:rPr>
        <w:t>24 учащихся, получивших неудовлетворительные оценки по трем предметам в основной период ГИА, будут пересдавать экзамены в дополнительный период ГИА в сентябре 2019 года. По итогам основного периода ГИА 93,9% девятиклассников получили аттестаты об основном общем образовании.</w:t>
      </w:r>
    </w:p>
    <w:p w:rsidR="008D24A3" w:rsidRPr="008D24A3" w:rsidRDefault="008D24A3" w:rsidP="008D24A3">
      <w:pPr>
        <w:rPr>
          <w:b/>
          <w:sz w:val="16"/>
          <w:szCs w:val="16"/>
        </w:rPr>
      </w:pPr>
      <w:r w:rsidRPr="008D24A3">
        <w:rPr>
          <w:b/>
          <w:sz w:val="16"/>
          <w:szCs w:val="16"/>
        </w:rPr>
        <w:t>ГИА-11</w:t>
      </w:r>
    </w:p>
    <w:p w:rsidR="008D24A3" w:rsidRPr="008D24A3" w:rsidRDefault="008D24A3" w:rsidP="008D24A3">
      <w:pPr>
        <w:ind w:firstLine="567"/>
        <w:jc w:val="both"/>
        <w:rPr>
          <w:sz w:val="16"/>
          <w:szCs w:val="16"/>
        </w:rPr>
      </w:pPr>
      <w:r w:rsidRPr="008D24A3">
        <w:rPr>
          <w:sz w:val="16"/>
          <w:szCs w:val="16"/>
        </w:rPr>
        <w:t xml:space="preserve">Из 114 выпускников аттестацию в форме ЕГЭ по основным предметам выдержали 100% учащихся и получили аттестат о среднем общем образовании. </w:t>
      </w:r>
    </w:p>
    <w:p w:rsidR="008D24A3" w:rsidRPr="008D24A3" w:rsidRDefault="008D24A3" w:rsidP="008D24A3">
      <w:pPr>
        <w:ind w:firstLine="567"/>
        <w:jc w:val="both"/>
        <w:rPr>
          <w:sz w:val="16"/>
          <w:szCs w:val="16"/>
        </w:rPr>
      </w:pPr>
      <w:r w:rsidRPr="008D24A3">
        <w:rPr>
          <w:sz w:val="16"/>
          <w:szCs w:val="16"/>
        </w:rPr>
        <w:lastRenderedPageBreak/>
        <w:t xml:space="preserve">В сравнении с 2018 годом продолжает увеличиваться количество выпускников, получивших высокие баллы по предметам «русский язык», «история», «информатика и ИКТ», «английский язык». По итогам ГИА 22 работы выпускников оценены в диапазоне от 80 до 98 баллов. </w:t>
      </w:r>
    </w:p>
    <w:p w:rsidR="008D24A3" w:rsidRPr="008D24A3" w:rsidRDefault="008D24A3" w:rsidP="008D24A3">
      <w:pPr>
        <w:ind w:firstLine="708"/>
        <w:jc w:val="both"/>
        <w:rPr>
          <w:sz w:val="16"/>
          <w:szCs w:val="16"/>
        </w:rPr>
      </w:pPr>
      <w:r w:rsidRPr="008D24A3">
        <w:rPr>
          <w:sz w:val="16"/>
          <w:szCs w:val="16"/>
        </w:rPr>
        <w:t>В течение последних четырех лет планомерно повышается уровень подготовки по математике, информатике и ИКТ, литературе, английскому языкеу и физике. По итогам ЕГЭ (показатель – средний балл по предметам) в 2018-2019 учебном году был выстроен рейтинг общеобразовательных организаций. Лидер рейтинга – МБОУ СОШ им. С.Е. Кузнецова                     с. Чемодановка, второе место занимает средняя школа с. Степановка, третье место – школа № 2 с. Грабово,  завершает рейтинг школа с. Вазерки.</w:t>
      </w:r>
    </w:p>
    <w:p w:rsidR="008D24A3" w:rsidRPr="008D24A3" w:rsidRDefault="008D24A3" w:rsidP="008D24A3">
      <w:pPr>
        <w:ind w:firstLine="360"/>
        <w:jc w:val="both"/>
        <w:rPr>
          <w:sz w:val="16"/>
          <w:szCs w:val="16"/>
        </w:rPr>
      </w:pPr>
      <w:r w:rsidRPr="008D24A3">
        <w:rPr>
          <w:sz w:val="16"/>
          <w:szCs w:val="16"/>
        </w:rPr>
        <w:t>С отличием закончили школы и награждены медалью «За особые успехи в учении» 8 выпускников. Все медалисты успешно сдали  ЕГЭ и оказались конкурентноспособными при поступлении в ВУЗы.</w:t>
      </w:r>
    </w:p>
    <w:p w:rsidR="008D24A3" w:rsidRPr="008D24A3" w:rsidRDefault="008D24A3" w:rsidP="008D24A3">
      <w:pPr>
        <w:rPr>
          <w:sz w:val="16"/>
          <w:szCs w:val="16"/>
        </w:rPr>
      </w:pPr>
      <w:r w:rsidRPr="008D24A3">
        <w:rPr>
          <w:b/>
          <w:sz w:val="16"/>
          <w:szCs w:val="16"/>
        </w:rPr>
        <w:t>Развитие системы поддержки талантливых детей</w:t>
      </w:r>
    </w:p>
    <w:p w:rsidR="008D24A3" w:rsidRPr="008D24A3" w:rsidRDefault="008D24A3" w:rsidP="008D24A3">
      <w:pPr>
        <w:ind w:firstLine="708"/>
        <w:jc w:val="both"/>
        <w:rPr>
          <w:sz w:val="16"/>
          <w:szCs w:val="16"/>
        </w:rPr>
      </w:pPr>
      <w:r w:rsidRPr="008D24A3">
        <w:rPr>
          <w:sz w:val="16"/>
          <w:szCs w:val="16"/>
        </w:rPr>
        <w:t>В муниципальном этапе</w:t>
      </w:r>
      <w:r w:rsidRPr="008D24A3">
        <w:rPr>
          <w:bCs/>
          <w:sz w:val="16"/>
          <w:szCs w:val="16"/>
        </w:rPr>
        <w:t xml:space="preserve"> Всероссийской олимпиады школьников</w:t>
      </w:r>
      <w:r w:rsidRPr="008D24A3">
        <w:rPr>
          <w:sz w:val="16"/>
          <w:szCs w:val="16"/>
        </w:rPr>
        <w:t xml:space="preserve">  участвовало 532 ребёнка, в областном этапе 39, призовые места завоевали 2 учащихся по предметам: литература - Лылина Ангелина, ученица 9 класса филиала МБОУ СОШ им. С.Е. Кузнецова с. Чемодановка в с. Ухтинка и технология - Панфёров Александр, ученик 9 класса МБОУ СОШ с. Бессоновка. Двое учащихся награждены грамотами Министерства образования Пензенской области «За особые успехи в олимпиаде» по литературе  - Мамонова Анна, ученица 10 класса МБОУ СОШ №1 с. Грабово и по физической культуре -  Бибякова Римма, ученица 11 класса МБОУ СОШ с. Бессоновка.</w:t>
      </w:r>
    </w:p>
    <w:p w:rsidR="008D24A3" w:rsidRPr="008D24A3" w:rsidRDefault="008D24A3" w:rsidP="008D24A3">
      <w:pPr>
        <w:ind w:firstLine="851"/>
        <w:jc w:val="both"/>
        <w:rPr>
          <w:sz w:val="16"/>
          <w:szCs w:val="16"/>
        </w:rPr>
      </w:pPr>
      <w:r w:rsidRPr="008D24A3">
        <w:rPr>
          <w:sz w:val="16"/>
          <w:szCs w:val="16"/>
        </w:rPr>
        <w:t xml:space="preserve">С целью определения своего будущего профессионального маршрута, обучающиеся школ района участвовали в открытых Всероссийских онлайн-уроках «ПроеКТОриЯ» и в проекте  «Билет в будущее». </w:t>
      </w:r>
    </w:p>
    <w:p w:rsidR="008D24A3" w:rsidRPr="008D24A3" w:rsidRDefault="008D24A3" w:rsidP="008D24A3">
      <w:pPr>
        <w:ind w:firstLine="567"/>
        <w:jc w:val="both"/>
        <w:rPr>
          <w:b/>
          <w:sz w:val="16"/>
          <w:szCs w:val="16"/>
        </w:rPr>
      </w:pPr>
      <w:r w:rsidRPr="008D24A3">
        <w:rPr>
          <w:sz w:val="16"/>
          <w:szCs w:val="16"/>
        </w:rPr>
        <w:t xml:space="preserve">Все средние школы района и три филиала: с. Пазелки, с. Полеологово, с. Ухтинка открыли личные кабинеты для участия во Всероссийских онлайн-уроках. В первом этапе, который  стартовал 24 января, приняли участие – 425 обучающихся. С февраля по май  2821 учащийся приняли участие в трёх Онлайн-уроках, которые были </w:t>
      </w:r>
      <w:r w:rsidRPr="008D24A3">
        <w:rPr>
          <w:rStyle w:val="afff9"/>
          <w:sz w:val="16"/>
          <w:szCs w:val="16"/>
        </w:rPr>
        <w:t>направлены на знакомство подростков с передовыми индустриями и перспективными профессиями, достижениями отечественной науки и экономики</w:t>
      </w:r>
    </w:p>
    <w:p w:rsidR="008D24A3" w:rsidRPr="008D24A3" w:rsidRDefault="008D24A3" w:rsidP="008D24A3">
      <w:pPr>
        <w:ind w:firstLine="851"/>
        <w:jc w:val="both"/>
        <w:rPr>
          <w:sz w:val="16"/>
          <w:szCs w:val="16"/>
        </w:rPr>
      </w:pPr>
      <w:r w:rsidRPr="008D24A3">
        <w:rPr>
          <w:bCs/>
          <w:sz w:val="16"/>
          <w:szCs w:val="16"/>
        </w:rPr>
        <w:t xml:space="preserve">В течение 2018-2019 учащиеся МБОУ СОШ им. С.Е. Кузнецова с. Чемодановка успешно осуществляли сотрудничество с технопарком «Кванториум НЭЛ», </w:t>
      </w:r>
      <w:r w:rsidRPr="008D24A3">
        <w:rPr>
          <w:sz w:val="16"/>
          <w:szCs w:val="16"/>
        </w:rPr>
        <w:t xml:space="preserve">пять учащиеся проходили образовательные курсы по развитию перспективных компетенций в сфере инженерных наук. </w:t>
      </w:r>
    </w:p>
    <w:p w:rsidR="008D24A3" w:rsidRPr="008D24A3" w:rsidRDefault="008D24A3" w:rsidP="008D24A3">
      <w:pPr>
        <w:ind w:firstLine="851"/>
        <w:jc w:val="both"/>
        <w:rPr>
          <w:sz w:val="16"/>
          <w:szCs w:val="16"/>
        </w:rPr>
      </w:pPr>
      <w:r w:rsidRPr="008D24A3">
        <w:rPr>
          <w:sz w:val="16"/>
          <w:szCs w:val="16"/>
        </w:rPr>
        <w:t>В  работу  по реализации региональных проектов вовлечены более 90% обучающихся. В школах района реализуется более 20 региональных образовательных проектов, в том числе:</w:t>
      </w:r>
    </w:p>
    <w:p w:rsidR="008D24A3" w:rsidRPr="008D24A3" w:rsidRDefault="008D24A3" w:rsidP="008D24A3">
      <w:pPr>
        <w:ind w:firstLine="567"/>
        <w:jc w:val="both"/>
        <w:rPr>
          <w:bCs/>
          <w:sz w:val="16"/>
          <w:szCs w:val="16"/>
        </w:rPr>
      </w:pPr>
      <w:r w:rsidRPr="008D24A3">
        <w:rPr>
          <w:sz w:val="16"/>
          <w:szCs w:val="16"/>
        </w:rPr>
        <w:t xml:space="preserve">- направленные на интеллектуальное развитие  - «Интеллектуальные игры», «Умники и умницы», «Креатив – Бой» </w:t>
      </w:r>
      <w:r w:rsidRPr="008D24A3">
        <w:rPr>
          <w:bCs/>
          <w:sz w:val="16"/>
          <w:szCs w:val="16"/>
        </w:rPr>
        <w:t xml:space="preserve">«Что? Где? Когда?», </w:t>
      </w:r>
    </w:p>
    <w:p w:rsidR="008D24A3" w:rsidRPr="008D24A3" w:rsidRDefault="008D24A3" w:rsidP="008D24A3">
      <w:pPr>
        <w:ind w:firstLine="567"/>
        <w:jc w:val="both"/>
        <w:rPr>
          <w:sz w:val="16"/>
          <w:szCs w:val="16"/>
          <w:lang w:eastAsia="en-US"/>
        </w:rPr>
      </w:pPr>
      <w:r w:rsidRPr="008D24A3">
        <w:rPr>
          <w:sz w:val="16"/>
          <w:szCs w:val="16"/>
        </w:rPr>
        <w:t xml:space="preserve">- историко – культурной направленности –  «Малая родина», «Вагон знаний», «Культурная суббота», </w:t>
      </w:r>
    </w:p>
    <w:p w:rsidR="008D24A3" w:rsidRPr="008D24A3" w:rsidRDefault="008D24A3" w:rsidP="008D24A3">
      <w:pPr>
        <w:ind w:firstLine="567"/>
        <w:jc w:val="both"/>
        <w:rPr>
          <w:sz w:val="16"/>
          <w:szCs w:val="16"/>
        </w:rPr>
      </w:pPr>
      <w:r w:rsidRPr="008D24A3">
        <w:rPr>
          <w:sz w:val="16"/>
          <w:szCs w:val="16"/>
        </w:rPr>
        <w:t xml:space="preserve">- технической направленности – «Робототехника», </w:t>
      </w:r>
    </w:p>
    <w:p w:rsidR="008D24A3" w:rsidRPr="008D24A3" w:rsidRDefault="008D24A3" w:rsidP="008D24A3">
      <w:pPr>
        <w:ind w:firstLine="567"/>
        <w:jc w:val="both"/>
        <w:rPr>
          <w:sz w:val="16"/>
          <w:szCs w:val="16"/>
        </w:rPr>
      </w:pPr>
      <w:r w:rsidRPr="008D24A3">
        <w:rPr>
          <w:sz w:val="16"/>
          <w:szCs w:val="16"/>
        </w:rPr>
        <w:t>- спортивной направленности - «Шахматная школа», «Спортивный стиль», «Учусь плавать».</w:t>
      </w:r>
    </w:p>
    <w:p w:rsidR="008D24A3" w:rsidRPr="008D24A3" w:rsidRDefault="008D24A3" w:rsidP="008D24A3">
      <w:pPr>
        <w:ind w:firstLine="567"/>
        <w:jc w:val="both"/>
        <w:rPr>
          <w:sz w:val="16"/>
          <w:szCs w:val="16"/>
        </w:rPr>
      </w:pPr>
      <w:r w:rsidRPr="008D24A3">
        <w:rPr>
          <w:sz w:val="16"/>
          <w:szCs w:val="16"/>
        </w:rPr>
        <w:t xml:space="preserve">Наиболее востребованным стал проект «Культурная суббота», в рамках которого было совершено более 200 экскурсий  по родному краю. В рамках данного проекта учащиеся участвовали в </w:t>
      </w:r>
      <w:r w:rsidRPr="008D24A3">
        <w:rPr>
          <w:b/>
          <w:sz w:val="16"/>
          <w:szCs w:val="16"/>
        </w:rPr>
        <w:t>Областном конкурсе видеоматериалов (видеоотчетов) «Мой культурный дневник», где</w:t>
      </w:r>
      <w:r w:rsidRPr="008D24A3">
        <w:rPr>
          <w:sz w:val="16"/>
          <w:szCs w:val="16"/>
        </w:rPr>
        <w:t xml:space="preserve"> Меняйкин Илья, Немцова Лейла, Киндяев Евгений, учащиеся 4 класса МБОУ СОШ им. И.А. Никулина с. Степановка и Коровкина Мария, учащаяся 8 класса МБОУ СОШ с. Сосновка получилом </w:t>
      </w:r>
      <w:r w:rsidRPr="008D24A3">
        <w:rPr>
          <w:b/>
          <w:sz w:val="16"/>
          <w:szCs w:val="16"/>
        </w:rPr>
        <w:t>Диплом гран-при.</w:t>
      </w:r>
    </w:p>
    <w:p w:rsidR="008D24A3" w:rsidRPr="008D24A3" w:rsidRDefault="008D24A3" w:rsidP="008D24A3">
      <w:pPr>
        <w:ind w:firstLine="567"/>
        <w:jc w:val="both"/>
        <w:rPr>
          <w:sz w:val="16"/>
          <w:szCs w:val="16"/>
        </w:rPr>
      </w:pPr>
      <w:r w:rsidRPr="008D24A3">
        <w:rPr>
          <w:sz w:val="16"/>
          <w:szCs w:val="16"/>
        </w:rPr>
        <w:t>В рамках проекта «Учусь плавать» 252 человека обучились навыкам плавания и выполнили итоговое тестирование.</w:t>
      </w:r>
    </w:p>
    <w:p w:rsidR="008D24A3" w:rsidRPr="008D24A3" w:rsidRDefault="008D24A3" w:rsidP="008D24A3">
      <w:pPr>
        <w:jc w:val="both"/>
        <w:rPr>
          <w:b/>
          <w:bCs/>
          <w:sz w:val="16"/>
          <w:szCs w:val="16"/>
        </w:rPr>
      </w:pPr>
      <w:r w:rsidRPr="008D24A3">
        <w:rPr>
          <w:b/>
          <w:bCs/>
          <w:sz w:val="16"/>
          <w:szCs w:val="16"/>
        </w:rPr>
        <w:t>Участие в профессиональных конкурсах</w:t>
      </w:r>
    </w:p>
    <w:p w:rsidR="008D24A3" w:rsidRPr="008D24A3" w:rsidRDefault="008D24A3" w:rsidP="008D24A3">
      <w:pPr>
        <w:ind w:firstLine="567"/>
        <w:jc w:val="both"/>
        <w:rPr>
          <w:sz w:val="16"/>
          <w:szCs w:val="16"/>
        </w:rPr>
      </w:pPr>
      <w:r w:rsidRPr="008D24A3">
        <w:rPr>
          <w:sz w:val="16"/>
          <w:szCs w:val="16"/>
        </w:rPr>
        <w:t xml:space="preserve">В районе   реализуется система поддержки и стимулирования педагогов. Это проведение ежегодно конкурсов профессионального мастерства «Учитель года», «Воспитатель года». Победитель муниципального этапа конкурса «Учитель года» Киндаева Е.В., учитель математики средней школы с. Бессоновка стала призёром областного конкурса. </w:t>
      </w:r>
    </w:p>
    <w:p w:rsidR="008D24A3" w:rsidRPr="008D24A3" w:rsidRDefault="008D24A3" w:rsidP="008D24A3">
      <w:pPr>
        <w:pStyle w:val="afff1"/>
        <w:ind w:left="0" w:firstLine="851"/>
        <w:jc w:val="both"/>
        <w:rPr>
          <w:sz w:val="16"/>
          <w:szCs w:val="16"/>
        </w:rPr>
      </w:pPr>
      <w:r w:rsidRPr="008D24A3">
        <w:rPr>
          <w:sz w:val="16"/>
          <w:szCs w:val="16"/>
        </w:rPr>
        <w:t>Победителями областного конкурса педагогических работников образовательных организаций Пензенской области «Педагогический Олимп» в этом году стали:</w:t>
      </w:r>
      <w:r w:rsidRPr="008D24A3">
        <w:rPr>
          <w:b/>
          <w:sz w:val="16"/>
          <w:szCs w:val="16"/>
        </w:rPr>
        <w:t xml:space="preserve"> в</w:t>
      </w:r>
      <w:r w:rsidRPr="008D24A3">
        <w:rPr>
          <w:i/>
          <w:sz w:val="16"/>
          <w:szCs w:val="16"/>
        </w:rPr>
        <w:t xml:space="preserve"> </w:t>
      </w:r>
      <w:r w:rsidRPr="008D24A3">
        <w:rPr>
          <w:sz w:val="16"/>
          <w:szCs w:val="16"/>
        </w:rPr>
        <w:t>номинации «Педагогическая надежда» стала Киндаева Е.В., учитель математики МБОУ СОШ с. Бессоновка; в номинации «Лучший организатор спортивно-оздоровительной работы» - Копешкин К.В., учитель физической культуры МБОУ СОШ № 1 с.Грабово.</w:t>
      </w:r>
    </w:p>
    <w:p w:rsidR="008D24A3" w:rsidRPr="008D24A3" w:rsidRDefault="008D24A3" w:rsidP="008D24A3">
      <w:pPr>
        <w:rPr>
          <w:b/>
          <w:sz w:val="16"/>
          <w:szCs w:val="16"/>
        </w:rPr>
      </w:pPr>
      <w:r w:rsidRPr="008D24A3">
        <w:rPr>
          <w:b/>
          <w:sz w:val="16"/>
          <w:szCs w:val="16"/>
        </w:rPr>
        <w:t>Организация горячего питания</w:t>
      </w:r>
    </w:p>
    <w:p w:rsidR="008D24A3" w:rsidRPr="008D24A3" w:rsidRDefault="008D24A3" w:rsidP="008D24A3">
      <w:pPr>
        <w:ind w:firstLine="708"/>
        <w:jc w:val="both"/>
        <w:rPr>
          <w:sz w:val="16"/>
          <w:szCs w:val="16"/>
        </w:rPr>
      </w:pPr>
      <w:r w:rsidRPr="008D24A3">
        <w:rPr>
          <w:sz w:val="16"/>
          <w:szCs w:val="16"/>
        </w:rPr>
        <w:t xml:space="preserve">Во всех школах разработано 10-ти дневное меню, утвержденное Роспотребнадзором. Пищеблоки работают на продовольственном сырье, производят блюда в соответствии с разнообразным по дням недели меню. </w:t>
      </w:r>
    </w:p>
    <w:p w:rsidR="008D24A3" w:rsidRPr="008D24A3" w:rsidRDefault="008D24A3" w:rsidP="008D24A3">
      <w:pPr>
        <w:ind w:firstLine="708"/>
        <w:jc w:val="both"/>
        <w:rPr>
          <w:sz w:val="16"/>
          <w:szCs w:val="16"/>
        </w:rPr>
      </w:pPr>
      <w:r w:rsidRPr="008D24A3">
        <w:rPr>
          <w:sz w:val="16"/>
          <w:szCs w:val="16"/>
        </w:rPr>
        <w:t xml:space="preserve">С учетом возраста обучающихся в примерном меню соблюдены требования санитарных правил по массе порций блюд, их пищевой и энергетической ценности, суточной потребности в основных витаминах и микроэлементах. Производство готовых блюд осуществляется в соответствии с технологическими картами, в которых отражена рецептура и технология приготавливаемых блюд и кулинарных изделий, в которых указан используемый сборник рецептур. </w:t>
      </w:r>
    </w:p>
    <w:p w:rsidR="008D24A3" w:rsidRPr="008D24A3" w:rsidRDefault="008D24A3" w:rsidP="008D24A3">
      <w:pPr>
        <w:ind w:firstLine="708"/>
        <w:jc w:val="both"/>
        <w:rPr>
          <w:sz w:val="16"/>
          <w:szCs w:val="16"/>
        </w:rPr>
      </w:pPr>
      <w:r w:rsidRPr="008D24A3">
        <w:rPr>
          <w:sz w:val="16"/>
          <w:szCs w:val="16"/>
        </w:rPr>
        <w:t>Горячим питанием обеспечены 99%обучающихся.</w:t>
      </w:r>
    </w:p>
    <w:p w:rsidR="008D24A3" w:rsidRPr="008D24A3" w:rsidRDefault="008D24A3" w:rsidP="008D24A3">
      <w:pPr>
        <w:ind w:firstLine="708"/>
        <w:jc w:val="both"/>
        <w:rPr>
          <w:sz w:val="16"/>
          <w:szCs w:val="16"/>
        </w:rPr>
      </w:pPr>
      <w:r w:rsidRPr="008D24A3">
        <w:rPr>
          <w:sz w:val="16"/>
          <w:szCs w:val="16"/>
        </w:rPr>
        <w:t xml:space="preserve">Стоимость завтрака составляет в среднем по району 25 рублей, стоимость обеда – в среднем 53 рубля. Комплексное питание 78 рублей.       </w:t>
      </w:r>
    </w:p>
    <w:p w:rsidR="008D24A3" w:rsidRPr="008D24A3" w:rsidRDefault="008D24A3" w:rsidP="008D24A3">
      <w:pPr>
        <w:ind w:firstLine="708"/>
        <w:jc w:val="both"/>
        <w:rPr>
          <w:sz w:val="16"/>
          <w:szCs w:val="16"/>
        </w:rPr>
      </w:pPr>
      <w:r w:rsidRPr="008D24A3">
        <w:rPr>
          <w:sz w:val="16"/>
          <w:szCs w:val="16"/>
        </w:rPr>
        <w:t>Правом на получение льготного горячего питания пользуются дети из многодетных малообеспеченных семей, дети-инвалиды и дети с ограниченными возможностями здоровья. Для многодетных малообеспеченных семей установлена дотационная плата 50% от стоимости обеда. Дети с ограниченными возможностями здоровья и дети-инвалиды, обучающиеся в общеобразовательных организациях Бессоновского района, обеспечиваются бесплатным двухразовым питанием (завтрак, обед).</w:t>
      </w:r>
    </w:p>
    <w:p w:rsidR="008D24A3" w:rsidRPr="008D24A3" w:rsidRDefault="008D24A3" w:rsidP="008D24A3">
      <w:pPr>
        <w:tabs>
          <w:tab w:val="center" w:pos="4677"/>
          <w:tab w:val="right" w:pos="9355"/>
        </w:tabs>
        <w:jc w:val="both"/>
        <w:rPr>
          <w:sz w:val="16"/>
          <w:szCs w:val="16"/>
        </w:rPr>
      </w:pPr>
      <w:r w:rsidRPr="008D24A3">
        <w:rPr>
          <w:sz w:val="16"/>
          <w:szCs w:val="16"/>
        </w:rPr>
        <w:t>Средства, выделенные из местного бюджета</w:t>
      </w:r>
      <w:r w:rsidRPr="008D24A3">
        <w:rPr>
          <w:b/>
          <w:sz w:val="16"/>
          <w:szCs w:val="16"/>
        </w:rPr>
        <w:t xml:space="preserve"> </w:t>
      </w:r>
      <w:r w:rsidRPr="008D24A3">
        <w:rPr>
          <w:sz w:val="16"/>
          <w:szCs w:val="16"/>
        </w:rPr>
        <w:t xml:space="preserve">на 2019 год составляют </w:t>
      </w:r>
      <w:r w:rsidRPr="008D24A3">
        <w:rPr>
          <w:b/>
          <w:sz w:val="16"/>
          <w:szCs w:val="16"/>
        </w:rPr>
        <w:t>1500000 руб.</w:t>
      </w:r>
    </w:p>
    <w:p w:rsidR="008D24A3" w:rsidRPr="008D24A3" w:rsidRDefault="008D24A3" w:rsidP="008D24A3">
      <w:pPr>
        <w:rPr>
          <w:b/>
          <w:sz w:val="16"/>
          <w:szCs w:val="16"/>
        </w:rPr>
      </w:pPr>
      <w:r w:rsidRPr="008D24A3">
        <w:rPr>
          <w:b/>
          <w:sz w:val="16"/>
          <w:szCs w:val="16"/>
        </w:rPr>
        <w:t>Система дополнительного образования</w:t>
      </w:r>
    </w:p>
    <w:p w:rsidR="008D24A3" w:rsidRPr="008D24A3" w:rsidRDefault="008D24A3" w:rsidP="008D24A3">
      <w:pPr>
        <w:ind w:firstLine="709"/>
        <w:jc w:val="both"/>
        <w:rPr>
          <w:b/>
          <w:sz w:val="16"/>
          <w:szCs w:val="16"/>
        </w:rPr>
      </w:pPr>
      <w:r w:rsidRPr="008D24A3">
        <w:rPr>
          <w:sz w:val="16"/>
          <w:szCs w:val="16"/>
        </w:rPr>
        <w:t xml:space="preserve"> Система дополнительного образования Бессоновского района представлена двумя организациями  дополнительного образования: МБУ ДО ЦДТ  и МАУ ДО ДЮСШ, подведомственных Управлению образования, а также МОУ ДОД ДШИ,  учредителем которого является  администрация Бессоновского района.</w:t>
      </w:r>
    </w:p>
    <w:p w:rsidR="008D24A3" w:rsidRPr="008D24A3" w:rsidRDefault="008D24A3" w:rsidP="008D24A3">
      <w:pPr>
        <w:ind w:firstLine="709"/>
        <w:jc w:val="both"/>
        <w:rPr>
          <w:sz w:val="16"/>
          <w:szCs w:val="16"/>
        </w:rPr>
      </w:pPr>
      <w:r w:rsidRPr="008D24A3">
        <w:rPr>
          <w:sz w:val="16"/>
          <w:szCs w:val="16"/>
        </w:rPr>
        <w:t>В 2018-2019 учебном году доля детей, охваченных программами дополнительного образования, составила 74% от числа детей в возрасте от 5 до 18 лет, проживающих в муниципалитете, в соответствии с показателями Указа Президента Российской Федерации от 07.05.2012 № 599.   Достижения детей и педагогов в этом учебном году :</w:t>
      </w:r>
    </w:p>
    <w:p w:rsidR="008D24A3" w:rsidRPr="008D24A3" w:rsidRDefault="008D24A3" w:rsidP="008D24A3">
      <w:pPr>
        <w:ind w:firstLine="709"/>
        <w:jc w:val="both"/>
        <w:rPr>
          <w:sz w:val="16"/>
          <w:szCs w:val="16"/>
        </w:rPr>
      </w:pPr>
      <w:r w:rsidRPr="008D24A3">
        <w:rPr>
          <w:sz w:val="16"/>
          <w:szCs w:val="16"/>
        </w:rPr>
        <w:t>- воспитанники детского объединения «РМТ» Шаманова Виктория и Бабкина Ника - лауреаты 1 степени регионального этапа Международного конкурса по «ТРИЗ» для дошкольников в номинации «видеоролик»;</w:t>
      </w:r>
    </w:p>
    <w:p w:rsidR="008D24A3" w:rsidRPr="008D24A3" w:rsidRDefault="008D24A3" w:rsidP="008D24A3">
      <w:pPr>
        <w:ind w:firstLine="709"/>
        <w:jc w:val="both"/>
        <w:rPr>
          <w:sz w:val="16"/>
          <w:szCs w:val="16"/>
        </w:rPr>
      </w:pPr>
      <w:r w:rsidRPr="008D24A3">
        <w:rPr>
          <w:sz w:val="16"/>
          <w:szCs w:val="16"/>
        </w:rPr>
        <w:t>- члены детского объединения «РМТ»- лауреаты 2 степени регионального фестиваля кино и видео - творчества «Дорога в мир кино», посвященного 80 - летию образования Пензенской области в номинации «телевизионный сюжет»;</w:t>
      </w:r>
    </w:p>
    <w:p w:rsidR="008D24A3" w:rsidRPr="008D24A3" w:rsidRDefault="008D24A3" w:rsidP="008D24A3">
      <w:pPr>
        <w:ind w:firstLine="709"/>
        <w:jc w:val="both"/>
        <w:rPr>
          <w:sz w:val="16"/>
          <w:szCs w:val="16"/>
        </w:rPr>
      </w:pPr>
      <w:r w:rsidRPr="008D24A3">
        <w:rPr>
          <w:sz w:val="16"/>
          <w:szCs w:val="16"/>
        </w:rPr>
        <w:t>- коллективные видео работы «История одной усадьбы» и «За здоровый образ жизни» учащихся детского объединения «РМТ» стали лауреатами региональных конкурсов «Я – репортер», «Эковзгляд»;</w:t>
      </w:r>
    </w:p>
    <w:p w:rsidR="008D24A3" w:rsidRPr="008D24A3" w:rsidRDefault="008D24A3" w:rsidP="008D24A3">
      <w:pPr>
        <w:ind w:firstLine="709"/>
        <w:jc w:val="both"/>
        <w:rPr>
          <w:sz w:val="16"/>
          <w:szCs w:val="16"/>
        </w:rPr>
      </w:pPr>
      <w:r w:rsidRPr="008D24A3">
        <w:rPr>
          <w:sz w:val="16"/>
          <w:szCs w:val="16"/>
        </w:rPr>
        <w:t>- детский театральный коллектив «Джан» - лауреат регионального фольклорного  фестиваля «Жавороночки» в номинации «Фольклорный театр»;</w:t>
      </w:r>
    </w:p>
    <w:p w:rsidR="008D24A3" w:rsidRPr="008D24A3" w:rsidRDefault="008D24A3" w:rsidP="008D24A3">
      <w:pPr>
        <w:ind w:firstLine="709"/>
        <w:jc w:val="both"/>
        <w:rPr>
          <w:sz w:val="16"/>
          <w:szCs w:val="16"/>
        </w:rPr>
      </w:pPr>
      <w:r w:rsidRPr="008D24A3">
        <w:rPr>
          <w:sz w:val="16"/>
          <w:szCs w:val="16"/>
        </w:rPr>
        <w:lastRenderedPageBreak/>
        <w:t xml:space="preserve">- 2 место в региональной выставке «Мастер-град юных»  получили учащиеся Хобби-центра «Копилка идей» Кахизхе Марика в номинации  «Дизайн кукол» и Новикова Ирина в номинации «Рукоделие»; </w:t>
      </w:r>
    </w:p>
    <w:p w:rsidR="008D24A3" w:rsidRPr="008D24A3" w:rsidRDefault="008D24A3" w:rsidP="008D24A3">
      <w:pPr>
        <w:ind w:firstLine="709"/>
        <w:jc w:val="both"/>
        <w:rPr>
          <w:sz w:val="16"/>
          <w:szCs w:val="16"/>
        </w:rPr>
      </w:pPr>
      <w:r w:rsidRPr="008D24A3">
        <w:rPr>
          <w:sz w:val="16"/>
          <w:szCs w:val="16"/>
        </w:rPr>
        <w:t xml:space="preserve">- коллективная работа «Старая Пенза»  авто- и авиа студии «Моделист» получила Диплом региональной выставки исторической миниатюры, посвященной 80-летию образования Пензенской области; </w:t>
      </w:r>
    </w:p>
    <w:p w:rsidR="008D24A3" w:rsidRPr="008D24A3" w:rsidRDefault="008D24A3" w:rsidP="008D24A3">
      <w:pPr>
        <w:ind w:firstLine="709"/>
        <w:jc w:val="both"/>
        <w:rPr>
          <w:sz w:val="16"/>
          <w:szCs w:val="16"/>
        </w:rPr>
      </w:pPr>
      <w:r w:rsidRPr="008D24A3">
        <w:rPr>
          <w:sz w:val="16"/>
          <w:szCs w:val="16"/>
        </w:rPr>
        <w:t>-команда воспитанников детского объединения «Хип - _хоп»- завоевала 1 место в соревнованиях на Кубок Федерации Пензенской области по фитнес-аэробике среди юниоров;</w:t>
      </w:r>
    </w:p>
    <w:p w:rsidR="008D24A3" w:rsidRPr="008D24A3" w:rsidRDefault="008D24A3" w:rsidP="008D24A3">
      <w:pPr>
        <w:ind w:firstLine="709"/>
        <w:jc w:val="both"/>
        <w:rPr>
          <w:sz w:val="16"/>
          <w:szCs w:val="16"/>
        </w:rPr>
      </w:pPr>
      <w:r w:rsidRPr="008D24A3">
        <w:rPr>
          <w:sz w:val="16"/>
          <w:szCs w:val="16"/>
        </w:rPr>
        <w:t xml:space="preserve">-  лидеры  детской общественной организации «БАМ» стали победителями в региональном конкурсе лидеров детских и молодежных организаций «Лидер 21 века»: Мамонова Анна, учащаяся  МБОУ СОШ № 2 с. Грабово в номинации «16-17 лет», Спирин Дмитрий, учащийся МБОУ СОШ № 1 с. Грабово - в номинации «14-15 лет». </w:t>
      </w:r>
    </w:p>
    <w:p w:rsidR="008D24A3" w:rsidRPr="008D24A3" w:rsidRDefault="008D24A3" w:rsidP="008D24A3">
      <w:pPr>
        <w:ind w:firstLine="709"/>
        <w:jc w:val="both"/>
        <w:rPr>
          <w:sz w:val="16"/>
          <w:szCs w:val="16"/>
        </w:rPr>
      </w:pPr>
      <w:r w:rsidRPr="008D24A3">
        <w:rPr>
          <w:sz w:val="16"/>
          <w:szCs w:val="16"/>
        </w:rPr>
        <w:t xml:space="preserve">Мамонова Анна -  единственный лидер-номинант  на премию Губернатора Пензенской области. </w:t>
      </w:r>
    </w:p>
    <w:p w:rsidR="008D24A3" w:rsidRPr="008D24A3" w:rsidRDefault="008D24A3" w:rsidP="008D24A3">
      <w:pPr>
        <w:ind w:firstLine="709"/>
        <w:jc w:val="both"/>
        <w:rPr>
          <w:sz w:val="16"/>
          <w:szCs w:val="16"/>
        </w:rPr>
      </w:pPr>
      <w:r w:rsidRPr="008D24A3">
        <w:rPr>
          <w:sz w:val="16"/>
          <w:szCs w:val="16"/>
        </w:rPr>
        <w:t xml:space="preserve">В целом, было проведено более 80 конкурсов, фестивалей, проектов, выставок  с общим охватом более  2 500  человек. </w:t>
      </w:r>
    </w:p>
    <w:p w:rsidR="008D24A3" w:rsidRPr="008D24A3" w:rsidRDefault="008D24A3" w:rsidP="008D24A3">
      <w:pPr>
        <w:jc w:val="both"/>
        <w:rPr>
          <w:sz w:val="16"/>
          <w:szCs w:val="16"/>
        </w:rPr>
      </w:pPr>
      <w:r w:rsidRPr="008D24A3">
        <w:rPr>
          <w:b/>
          <w:sz w:val="16"/>
          <w:szCs w:val="16"/>
        </w:rPr>
        <w:t>Создание современной инфраструктуры общего образования.</w:t>
      </w:r>
    </w:p>
    <w:p w:rsidR="008D24A3" w:rsidRPr="008D24A3" w:rsidRDefault="008D24A3" w:rsidP="008D24A3">
      <w:pPr>
        <w:ind w:firstLine="851"/>
        <w:jc w:val="both"/>
        <w:rPr>
          <w:sz w:val="16"/>
          <w:szCs w:val="16"/>
        </w:rPr>
      </w:pPr>
      <w:r w:rsidRPr="008D24A3">
        <w:rPr>
          <w:sz w:val="16"/>
          <w:szCs w:val="16"/>
        </w:rPr>
        <w:t xml:space="preserve">За отчётный период продолжала улучшаться инфраструктура образовательной среды и укрепляться учебно-материальная база общеобразовательных учреждений. В 3 школах района проведена оптоволоконная связь, максимальная скорость соединения достигает 8 Мбит/с (МБОУ СОШ с. Бессоновка, МБОУ СОШ с. Сосновка, МБОУ СОШ с. Кижеватово). </w:t>
      </w:r>
      <w:r w:rsidRPr="008D24A3">
        <w:rPr>
          <w:bCs/>
          <w:sz w:val="16"/>
          <w:szCs w:val="16"/>
        </w:rPr>
        <w:t xml:space="preserve">Обеспечение доступа в сеть «Интернет», контентная фильтрация, лицензионное программное обеспечение осуществляется на основе договоров с ОАО «Ростелеком» и ООО «Лоцман». </w:t>
      </w:r>
      <w:r w:rsidRPr="008D24A3">
        <w:rPr>
          <w:sz w:val="16"/>
          <w:szCs w:val="16"/>
        </w:rPr>
        <w:t>Охват общеобразовательных организаций комплектами современного мультимедийного оборудования составляет 100%</w:t>
      </w:r>
    </w:p>
    <w:p w:rsidR="008D24A3" w:rsidRPr="008D24A3" w:rsidRDefault="008D24A3" w:rsidP="008D24A3">
      <w:pPr>
        <w:ind w:firstLine="708"/>
        <w:jc w:val="both"/>
        <w:rPr>
          <w:sz w:val="16"/>
          <w:szCs w:val="16"/>
        </w:rPr>
      </w:pPr>
      <w:r w:rsidRPr="008D24A3">
        <w:rPr>
          <w:sz w:val="16"/>
          <w:szCs w:val="16"/>
        </w:rPr>
        <w:t xml:space="preserve">Руководством района  делается </w:t>
      </w:r>
      <w:r w:rsidRPr="008D24A3">
        <w:rPr>
          <w:sz w:val="16"/>
          <w:szCs w:val="16"/>
          <w:shd w:val="clear" w:color="auto" w:fill="FFFFFF"/>
        </w:rPr>
        <w:t>все возможное для развития материально-технической базы учреждений  образования и создания лучших условий для обеспечения процесса обучения школьников. Так</w:t>
      </w:r>
      <w:r w:rsidRPr="008D24A3">
        <w:rPr>
          <w:sz w:val="16"/>
          <w:szCs w:val="16"/>
        </w:rPr>
        <w:t>, в  2019 году объем выделенных средств на выполнение ремонтных работ объектов образования, на выполнение предписаний надзорных органов из разных уровней бюджета составил  более 26  миллионов рублей, в том числе из районного бюджета около 13 миллионов рублей.</w:t>
      </w:r>
    </w:p>
    <w:p w:rsidR="008D24A3" w:rsidRPr="008D24A3" w:rsidRDefault="008D24A3" w:rsidP="008D24A3">
      <w:pPr>
        <w:ind w:firstLine="708"/>
        <w:jc w:val="both"/>
        <w:rPr>
          <w:sz w:val="16"/>
          <w:szCs w:val="16"/>
        </w:rPr>
      </w:pPr>
      <w:r w:rsidRPr="008D24A3">
        <w:rPr>
          <w:sz w:val="16"/>
          <w:szCs w:val="16"/>
        </w:rPr>
        <w:t xml:space="preserve">Общеобразовательные организации третий год принимают участие в областной программе «Развитие территорий, социальной и инженерной инфраструктуры, обеспечение транспортных услуг в Пензенской области на 2014 - 2022 годы». </w:t>
      </w:r>
    </w:p>
    <w:p w:rsidR="008D24A3" w:rsidRPr="008D24A3" w:rsidRDefault="008D24A3" w:rsidP="008D24A3">
      <w:pPr>
        <w:ind w:firstLine="708"/>
        <w:jc w:val="both"/>
        <w:rPr>
          <w:sz w:val="16"/>
          <w:szCs w:val="16"/>
        </w:rPr>
      </w:pPr>
      <w:r w:rsidRPr="008D24A3">
        <w:rPr>
          <w:sz w:val="16"/>
          <w:szCs w:val="16"/>
        </w:rPr>
        <w:t xml:space="preserve"> В 2019  году проведен капитальный ремонт  филиала МБОУ СОШ с. Бессоновка  в с.Полеологово на сумму  3 811 364,04 руб.  и  детского сада  в с. Грабово на сумму 3 847 140,00 руб. </w:t>
      </w:r>
    </w:p>
    <w:p w:rsidR="008D24A3" w:rsidRPr="008D24A3" w:rsidRDefault="008D24A3" w:rsidP="008D24A3">
      <w:pPr>
        <w:ind w:firstLine="708"/>
        <w:jc w:val="both"/>
        <w:rPr>
          <w:sz w:val="16"/>
          <w:szCs w:val="16"/>
        </w:rPr>
      </w:pPr>
      <w:r w:rsidRPr="008D24A3">
        <w:rPr>
          <w:sz w:val="16"/>
          <w:szCs w:val="16"/>
        </w:rPr>
        <w:t>Благодаря участию в  «Корпоративной благотворительной программе ПАО «Транснефть» развития школьного образования на 2017-2019 годы» в   Чемодановской средней школе проведен капитальный ремонт специализированных кабинетов физики, химии, математики и лаборантских помещений  на сумму  2 млн. 198 тысяч рублей. Кабинеты оснащены учебной мебелью и  современным оборудованием на общую сумму 3 миллиона 807 тысяч рублей. Это 3  интерактивных доски,  30 планшетов для учеников, автоматизированное рабочее место учителя, электронные таблицы, 2 системы голосования, реактивы, приборы и другое оборудование.</w:t>
      </w:r>
    </w:p>
    <w:p w:rsidR="008D24A3" w:rsidRPr="008D24A3" w:rsidRDefault="008D24A3" w:rsidP="008D24A3">
      <w:pPr>
        <w:shd w:val="clear" w:color="auto" w:fill="FFFFFF"/>
        <w:jc w:val="both"/>
        <w:rPr>
          <w:rFonts w:ascii="Arial" w:hAnsi="Arial" w:cs="Arial"/>
          <w:sz w:val="16"/>
          <w:szCs w:val="16"/>
        </w:rPr>
      </w:pPr>
      <w:r w:rsidRPr="008D24A3">
        <w:rPr>
          <w:sz w:val="16"/>
          <w:szCs w:val="16"/>
        </w:rPr>
        <w:t xml:space="preserve">  </w:t>
      </w:r>
      <w:r w:rsidRPr="008D24A3">
        <w:rPr>
          <w:sz w:val="16"/>
          <w:szCs w:val="16"/>
        </w:rPr>
        <w:tab/>
        <w:t xml:space="preserve"> В   2019   году  в рамках   проекта по созданию современных  условий для занятий  физкультурой и спортом в сельских школах отремонтирован спортивный зал в Степановской  средней школе на сумму 1 миллион 702 тысячи рублей.</w:t>
      </w:r>
      <w:r w:rsidRPr="008D24A3">
        <w:rPr>
          <w:rFonts w:ascii="Arial" w:hAnsi="Arial" w:cs="Arial"/>
          <w:sz w:val="16"/>
          <w:szCs w:val="16"/>
        </w:rPr>
        <w:t xml:space="preserve">  </w:t>
      </w:r>
    </w:p>
    <w:p w:rsidR="008D24A3" w:rsidRPr="008D24A3" w:rsidRDefault="008D24A3" w:rsidP="008D24A3">
      <w:pPr>
        <w:jc w:val="both"/>
        <w:rPr>
          <w:sz w:val="16"/>
          <w:szCs w:val="16"/>
        </w:rPr>
      </w:pPr>
      <w:r w:rsidRPr="008D24A3">
        <w:rPr>
          <w:rFonts w:ascii="Arial" w:hAnsi="Arial" w:cs="Arial"/>
          <w:sz w:val="16"/>
          <w:szCs w:val="16"/>
        </w:rPr>
        <w:t xml:space="preserve"> </w:t>
      </w:r>
      <w:r w:rsidRPr="008D24A3">
        <w:rPr>
          <w:rFonts w:ascii="Arial" w:hAnsi="Arial" w:cs="Arial"/>
          <w:sz w:val="16"/>
          <w:szCs w:val="16"/>
        </w:rPr>
        <w:tab/>
      </w:r>
      <w:r w:rsidRPr="008D24A3">
        <w:rPr>
          <w:sz w:val="16"/>
          <w:szCs w:val="16"/>
        </w:rPr>
        <w:t>В рамках регионального проекта «Спорт - норма жизни», национального проекта «Демография» из федерального бюджета выделено оборудование для обустройства малой спортивной площадки для подготовки населения к выполнению нормативов комплекса ГТО. Стоимость площадки - 3,5 млн. рублей.</w:t>
      </w:r>
    </w:p>
    <w:p w:rsidR="008D24A3" w:rsidRPr="008D24A3" w:rsidRDefault="008D24A3" w:rsidP="008D24A3">
      <w:pPr>
        <w:ind w:firstLine="708"/>
        <w:jc w:val="both"/>
        <w:rPr>
          <w:sz w:val="16"/>
          <w:szCs w:val="16"/>
        </w:rPr>
      </w:pPr>
      <w:r w:rsidRPr="008D24A3">
        <w:rPr>
          <w:sz w:val="16"/>
          <w:szCs w:val="16"/>
        </w:rPr>
        <w:t xml:space="preserve">Продолжена работа по повышению комплексной безопасности учреждений.  </w:t>
      </w:r>
    </w:p>
    <w:p w:rsidR="008D24A3" w:rsidRPr="008D24A3" w:rsidRDefault="008D24A3" w:rsidP="008D24A3">
      <w:pPr>
        <w:ind w:firstLine="708"/>
        <w:jc w:val="both"/>
        <w:rPr>
          <w:sz w:val="16"/>
          <w:szCs w:val="16"/>
        </w:rPr>
      </w:pPr>
      <w:r w:rsidRPr="008D24A3">
        <w:rPr>
          <w:sz w:val="16"/>
          <w:szCs w:val="16"/>
        </w:rPr>
        <w:t xml:space="preserve"> На сегодняшний день все учреждения  оборудованы кнопками экстренного вызова, установлены системы контроля и управления доступом, речевое оповещение, видеонаблюдение,  периметральное  ограждение . </w:t>
      </w:r>
    </w:p>
    <w:p w:rsidR="008D24A3" w:rsidRPr="008D24A3" w:rsidRDefault="008D24A3" w:rsidP="008D24A3">
      <w:pPr>
        <w:ind w:firstLine="708"/>
        <w:jc w:val="both"/>
        <w:rPr>
          <w:sz w:val="16"/>
          <w:szCs w:val="16"/>
        </w:rPr>
      </w:pPr>
      <w:r w:rsidRPr="008D24A3">
        <w:rPr>
          <w:sz w:val="16"/>
          <w:szCs w:val="16"/>
        </w:rPr>
        <w:t>За два последних года на данные виды работ израсходовано 5 миллионов 600 тысяч рублей, местный бюджет  2 миллиона 300 тысяч рублей.</w:t>
      </w:r>
    </w:p>
    <w:p w:rsidR="008D24A3" w:rsidRPr="008D24A3" w:rsidRDefault="008D24A3" w:rsidP="008D24A3">
      <w:pPr>
        <w:ind w:firstLine="708"/>
        <w:jc w:val="both"/>
        <w:rPr>
          <w:sz w:val="16"/>
          <w:szCs w:val="16"/>
        </w:rPr>
      </w:pPr>
      <w:r w:rsidRPr="008D24A3">
        <w:rPr>
          <w:sz w:val="16"/>
          <w:szCs w:val="16"/>
        </w:rPr>
        <w:t>В новом учебном году поэтапно  осуществляется  переход на охрану   школ  частными  охранными  предприятиями.</w:t>
      </w:r>
    </w:p>
    <w:p w:rsidR="008D24A3" w:rsidRPr="008D24A3" w:rsidRDefault="008D24A3" w:rsidP="008D24A3">
      <w:pPr>
        <w:ind w:firstLine="708"/>
        <w:jc w:val="both"/>
        <w:rPr>
          <w:sz w:val="16"/>
          <w:szCs w:val="16"/>
        </w:rPr>
      </w:pPr>
      <w:r w:rsidRPr="008D24A3">
        <w:rPr>
          <w:sz w:val="16"/>
          <w:szCs w:val="16"/>
        </w:rPr>
        <w:t xml:space="preserve"> В рамках национального проекта «Образование»  для решения проблемы ликвидации второй смены у нас в районе планируется строительство школы в с. Чемодановка на 375 мест.</w:t>
      </w:r>
    </w:p>
    <w:p w:rsidR="008D24A3" w:rsidRPr="008D24A3" w:rsidRDefault="008D24A3" w:rsidP="008D24A3">
      <w:pPr>
        <w:ind w:firstLine="851"/>
        <w:jc w:val="both"/>
        <w:rPr>
          <w:sz w:val="16"/>
          <w:szCs w:val="16"/>
        </w:rPr>
      </w:pPr>
      <w:r w:rsidRPr="008D24A3">
        <w:rPr>
          <w:sz w:val="16"/>
          <w:szCs w:val="16"/>
        </w:rPr>
        <w:t>В течение двух последующих лет в рамках  национальном проекта «Демография» планируется строительство пристроя на две группы к зданию начальной школы-детского сада с. Бессоновка для детей в возрасте от 0 до 3-х лет на 40 мест.</w:t>
      </w:r>
    </w:p>
    <w:p w:rsidR="008D24A3" w:rsidRPr="008D24A3" w:rsidRDefault="008D24A3" w:rsidP="008D24A3">
      <w:pPr>
        <w:rPr>
          <w:b/>
          <w:sz w:val="16"/>
          <w:szCs w:val="16"/>
        </w:rPr>
      </w:pPr>
      <w:r w:rsidRPr="008D24A3">
        <w:rPr>
          <w:b/>
          <w:sz w:val="16"/>
          <w:szCs w:val="16"/>
        </w:rPr>
        <w:t>Школьные автобусы</w:t>
      </w:r>
    </w:p>
    <w:p w:rsidR="008D24A3" w:rsidRPr="008D24A3" w:rsidRDefault="008D24A3" w:rsidP="008D24A3">
      <w:pPr>
        <w:ind w:firstLine="540"/>
        <w:jc w:val="both"/>
        <w:rPr>
          <w:sz w:val="16"/>
          <w:szCs w:val="16"/>
        </w:rPr>
      </w:pPr>
      <w:r w:rsidRPr="008D24A3">
        <w:rPr>
          <w:sz w:val="16"/>
          <w:szCs w:val="16"/>
        </w:rPr>
        <w:t xml:space="preserve">В оперативном управлении  образовательных организаций имеются 15 школьных автобусов, (11 автобусов марки ПАЗ вместимостью 20 чел., 4 автобуса марки ГАЗель вместимостью 10 чел.)  которые осуществляют подвоз 600 школьников к месту учебы и обратно. Все автобусы находятся в исправном состоянии, подключены к системе спутниковой навигации ГЛОНАСС  и оснащены в установленном порядке тахографами. </w:t>
      </w:r>
    </w:p>
    <w:p w:rsidR="008D24A3" w:rsidRPr="008D24A3" w:rsidRDefault="008D24A3" w:rsidP="008D24A3">
      <w:pPr>
        <w:rPr>
          <w:b/>
          <w:sz w:val="16"/>
          <w:szCs w:val="16"/>
        </w:rPr>
      </w:pPr>
      <w:r w:rsidRPr="008D24A3">
        <w:rPr>
          <w:b/>
          <w:sz w:val="16"/>
          <w:szCs w:val="16"/>
        </w:rPr>
        <w:t>Заработная плата в общем образовании</w:t>
      </w:r>
    </w:p>
    <w:p w:rsidR="008D24A3" w:rsidRPr="008D24A3" w:rsidRDefault="008D24A3" w:rsidP="008D24A3">
      <w:pPr>
        <w:ind w:firstLine="708"/>
        <w:jc w:val="both"/>
        <w:rPr>
          <w:sz w:val="16"/>
          <w:szCs w:val="16"/>
        </w:rPr>
      </w:pPr>
      <w:r w:rsidRPr="008D24A3">
        <w:rPr>
          <w:sz w:val="16"/>
          <w:szCs w:val="16"/>
        </w:rPr>
        <w:t xml:space="preserve">Указ Президента РФ от 07.05.2012 № 597 в части заработной платы выполнен в полном объеме. </w:t>
      </w:r>
    </w:p>
    <w:p w:rsidR="008D24A3" w:rsidRPr="008D24A3" w:rsidRDefault="008D24A3" w:rsidP="008D24A3">
      <w:pPr>
        <w:ind w:firstLine="708"/>
        <w:jc w:val="both"/>
        <w:rPr>
          <w:sz w:val="16"/>
          <w:szCs w:val="16"/>
        </w:rPr>
      </w:pPr>
      <w:r w:rsidRPr="008D24A3">
        <w:rPr>
          <w:sz w:val="16"/>
          <w:szCs w:val="16"/>
        </w:rPr>
        <w:t>Динамика повышения заработной платы отдельных категорий работников по образовательным организациям Бессоновского района Пензенской области представлена в таблице.</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05"/>
        <w:gridCol w:w="1418"/>
        <w:gridCol w:w="1135"/>
        <w:gridCol w:w="1135"/>
        <w:gridCol w:w="1422"/>
      </w:tblGrid>
      <w:tr w:rsidR="008D24A3" w:rsidRPr="008D24A3" w:rsidTr="000B2FEF">
        <w:tc>
          <w:tcPr>
            <w:tcW w:w="4503" w:type="dxa"/>
            <w:vMerge w:val="restart"/>
            <w:tcBorders>
              <w:top w:val="single" w:sz="4" w:space="0" w:color="auto"/>
              <w:left w:val="single" w:sz="4" w:space="0" w:color="auto"/>
              <w:bottom w:val="single" w:sz="4" w:space="0" w:color="auto"/>
              <w:right w:val="single" w:sz="4" w:space="0" w:color="auto"/>
            </w:tcBorders>
          </w:tcPr>
          <w:p w:rsidR="008D24A3" w:rsidRPr="008D24A3" w:rsidRDefault="008D24A3" w:rsidP="000B2FEF">
            <w:pPr>
              <w:jc w:val="both"/>
              <w:rPr>
                <w:sz w:val="16"/>
                <w:szCs w:val="16"/>
                <w:lang w:eastAsia="en-US"/>
              </w:rPr>
            </w:pPr>
          </w:p>
          <w:p w:rsidR="008D24A3" w:rsidRPr="008D24A3" w:rsidRDefault="008D24A3" w:rsidP="000B2FEF">
            <w:pPr>
              <w:jc w:val="both"/>
              <w:rPr>
                <w:sz w:val="16"/>
                <w:szCs w:val="16"/>
              </w:rPr>
            </w:pPr>
          </w:p>
          <w:p w:rsidR="008D24A3" w:rsidRPr="008D24A3" w:rsidRDefault="008D24A3" w:rsidP="000B2FEF">
            <w:pPr>
              <w:jc w:val="center"/>
              <w:rPr>
                <w:sz w:val="16"/>
                <w:szCs w:val="16"/>
                <w:lang w:eastAsia="en-US"/>
              </w:rPr>
            </w:pPr>
            <w:r w:rsidRPr="008D24A3">
              <w:rPr>
                <w:sz w:val="16"/>
                <w:szCs w:val="16"/>
              </w:rPr>
              <w:t>Наименование показателей</w:t>
            </w:r>
          </w:p>
        </w:tc>
        <w:tc>
          <w:tcPr>
            <w:tcW w:w="3685" w:type="dxa"/>
            <w:gridSpan w:val="3"/>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Размер средней заработной платы одного работника, рублей</w:t>
            </w:r>
          </w:p>
        </w:tc>
        <w:tc>
          <w:tcPr>
            <w:tcW w:w="1421"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Исполнение</w:t>
            </w:r>
          </w:p>
        </w:tc>
      </w:tr>
      <w:tr w:rsidR="008D24A3" w:rsidRPr="008D24A3" w:rsidTr="000B2FEF">
        <w:tc>
          <w:tcPr>
            <w:tcW w:w="4503" w:type="dxa"/>
            <w:vMerge/>
            <w:tcBorders>
              <w:top w:val="single" w:sz="4" w:space="0" w:color="auto"/>
              <w:left w:val="single" w:sz="4" w:space="0" w:color="auto"/>
              <w:bottom w:val="single" w:sz="4" w:space="0" w:color="auto"/>
              <w:right w:val="single" w:sz="4" w:space="0" w:color="auto"/>
            </w:tcBorders>
            <w:vAlign w:val="center"/>
            <w:hideMark/>
          </w:tcPr>
          <w:p w:rsidR="008D24A3" w:rsidRPr="008D24A3" w:rsidRDefault="008D24A3" w:rsidP="000B2FEF">
            <w:pP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D24A3" w:rsidRPr="008D24A3" w:rsidRDefault="008D24A3" w:rsidP="000B2FEF">
            <w:pPr>
              <w:jc w:val="center"/>
              <w:rPr>
                <w:sz w:val="16"/>
                <w:szCs w:val="16"/>
              </w:rPr>
            </w:pPr>
            <w:r w:rsidRPr="008D24A3">
              <w:rPr>
                <w:sz w:val="16"/>
                <w:szCs w:val="16"/>
              </w:rPr>
              <w:t xml:space="preserve">2017 </w:t>
            </w:r>
          </w:p>
          <w:p w:rsidR="008D24A3" w:rsidRPr="008D24A3" w:rsidRDefault="008D24A3" w:rsidP="000B2FEF">
            <w:pPr>
              <w:jc w:val="center"/>
              <w:rPr>
                <w:sz w:val="16"/>
                <w:szCs w:val="16"/>
                <w:lang w:eastAsia="en-US"/>
              </w:rPr>
            </w:pPr>
            <w:r w:rsidRPr="008D24A3">
              <w:rPr>
                <w:sz w:val="16"/>
                <w:szCs w:val="16"/>
              </w:rPr>
              <w:t>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24A3" w:rsidRPr="008D24A3" w:rsidRDefault="008D24A3" w:rsidP="000B2FEF">
            <w:pPr>
              <w:jc w:val="center"/>
              <w:rPr>
                <w:sz w:val="16"/>
                <w:szCs w:val="16"/>
                <w:lang w:eastAsia="en-US"/>
              </w:rPr>
            </w:pPr>
            <w:r w:rsidRPr="008D24A3">
              <w:rPr>
                <w:sz w:val="16"/>
                <w:szCs w:val="16"/>
              </w:rPr>
              <w:t>2018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24A3" w:rsidRPr="008D24A3" w:rsidRDefault="008D24A3" w:rsidP="000B2FEF">
            <w:pPr>
              <w:jc w:val="center"/>
              <w:rPr>
                <w:sz w:val="16"/>
                <w:szCs w:val="16"/>
                <w:lang w:eastAsia="en-US"/>
              </w:rPr>
            </w:pPr>
            <w:r w:rsidRPr="008D24A3">
              <w:rPr>
                <w:sz w:val="16"/>
                <w:szCs w:val="16"/>
              </w:rPr>
              <w:t>За 6 мес. 2019 г.</w:t>
            </w:r>
          </w:p>
        </w:tc>
        <w:tc>
          <w:tcPr>
            <w:tcW w:w="1421" w:type="dxa"/>
            <w:tcBorders>
              <w:top w:val="single" w:sz="4" w:space="0" w:color="auto"/>
              <w:left w:val="single" w:sz="4" w:space="0" w:color="auto"/>
              <w:bottom w:val="single" w:sz="4" w:space="0" w:color="auto"/>
              <w:right w:val="single" w:sz="4" w:space="0" w:color="auto"/>
            </w:tcBorders>
            <w:vAlign w:val="center"/>
            <w:hideMark/>
          </w:tcPr>
          <w:p w:rsidR="008D24A3" w:rsidRPr="008D24A3" w:rsidRDefault="008D24A3" w:rsidP="000B2FEF">
            <w:pPr>
              <w:jc w:val="center"/>
              <w:rPr>
                <w:sz w:val="16"/>
                <w:szCs w:val="16"/>
                <w:lang w:eastAsia="en-US"/>
              </w:rPr>
            </w:pPr>
            <w:r w:rsidRPr="008D24A3">
              <w:rPr>
                <w:sz w:val="16"/>
                <w:szCs w:val="16"/>
              </w:rPr>
              <w:t>%</w:t>
            </w:r>
          </w:p>
        </w:tc>
      </w:tr>
      <w:tr w:rsidR="008D24A3" w:rsidRPr="008D24A3" w:rsidTr="000B2FEF">
        <w:tc>
          <w:tcPr>
            <w:tcW w:w="4503"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rPr>
                <w:sz w:val="16"/>
                <w:szCs w:val="16"/>
                <w:lang w:eastAsia="en-US"/>
              </w:rPr>
            </w:pPr>
            <w:r w:rsidRPr="008D24A3">
              <w:rPr>
                <w:sz w:val="16"/>
                <w:szCs w:val="16"/>
              </w:rPr>
              <w:t>Педагогические работники дошкольных образовательных организаций</w:t>
            </w:r>
          </w:p>
        </w:tc>
        <w:tc>
          <w:tcPr>
            <w:tcW w:w="1417"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23480,7</w:t>
            </w:r>
          </w:p>
        </w:tc>
        <w:tc>
          <w:tcPr>
            <w:tcW w:w="1134"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27528,1</w:t>
            </w:r>
          </w:p>
        </w:tc>
        <w:tc>
          <w:tcPr>
            <w:tcW w:w="1134"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26350,2</w:t>
            </w:r>
          </w:p>
        </w:tc>
        <w:tc>
          <w:tcPr>
            <w:tcW w:w="1421"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100</w:t>
            </w:r>
          </w:p>
        </w:tc>
      </w:tr>
      <w:tr w:rsidR="008D24A3" w:rsidRPr="008D24A3" w:rsidTr="000B2FEF">
        <w:tc>
          <w:tcPr>
            <w:tcW w:w="4503"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rPr>
                <w:sz w:val="16"/>
                <w:szCs w:val="16"/>
                <w:lang w:eastAsia="en-US"/>
              </w:rPr>
            </w:pPr>
            <w:r w:rsidRPr="008D24A3">
              <w:rPr>
                <w:sz w:val="16"/>
                <w:szCs w:val="16"/>
              </w:rPr>
              <w:t>Педагогические работники образовательных организаций общего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31595</w:t>
            </w:r>
          </w:p>
        </w:tc>
        <w:tc>
          <w:tcPr>
            <w:tcW w:w="1134"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33020,6</w:t>
            </w:r>
          </w:p>
        </w:tc>
        <w:tc>
          <w:tcPr>
            <w:tcW w:w="1134"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32802,7</w:t>
            </w:r>
          </w:p>
        </w:tc>
        <w:tc>
          <w:tcPr>
            <w:tcW w:w="1421"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100</w:t>
            </w:r>
          </w:p>
        </w:tc>
      </w:tr>
      <w:tr w:rsidR="008D24A3" w:rsidRPr="008D24A3" w:rsidTr="000B2FEF">
        <w:tc>
          <w:tcPr>
            <w:tcW w:w="4503"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rPr>
                <w:sz w:val="16"/>
                <w:szCs w:val="16"/>
                <w:lang w:eastAsia="en-US"/>
              </w:rPr>
            </w:pPr>
            <w:r w:rsidRPr="008D24A3">
              <w:rPr>
                <w:sz w:val="16"/>
                <w:szCs w:val="16"/>
              </w:rPr>
              <w:t>Учителя организаций, реализующих программы общего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29985</w:t>
            </w:r>
          </w:p>
        </w:tc>
        <w:tc>
          <w:tcPr>
            <w:tcW w:w="1134"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33170,9</w:t>
            </w:r>
          </w:p>
        </w:tc>
        <w:tc>
          <w:tcPr>
            <w:tcW w:w="1134"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33333,3</w:t>
            </w:r>
          </w:p>
        </w:tc>
        <w:tc>
          <w:tcPr>
            <w:tcW w:w="1421"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100</w:t>
            </w:r>
          </w:p>
        </w:tc>
      </w:tr>
      <w:tr w:rsidR="008D24A3" w:rsidRPr="008D24A3" w:rsidTr="000B2FEF">
        <w:tc>
          <w:tcPr>
            <w:tcW w:w="4503"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rPr>
                <w:sz w:val="16"/>
                <w:szCs w:val="16"/>
                <w:lang w:eastAsia="en-US"/>
              </w:rPr>
            </w:pPr>
            <w:r w:rsidRPr="008D24A3">
              <w:rPr>
                <w:sz w:val="16"/>
                <w:szCs w:val="16"/>
              </w:rPr>
              <w:t>Педагогические работники организаций дополнительного образования детей</w:t>
            </w:r>
          </w:p>
        </w:tc>
        <w:tc>
          <w:tcPr>
            <w:tcW w:w="1417"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23035,2</w:t>
            </w:r>
          </w:p>
        </w:tc>
        <w:tc>
          <w:tcPr>
            <w:tcW w:w="1134"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25700,3</w:t>
            </w:r>
          </w:p>
        </w:tc>
        <w:tc>
          <w:tcPr>
            <w:tcW w:w="1134"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28731,3</w:t>
            </w:r>
          </w:p>
        </w:tc>
        <w:tc>
          <w:tcPr>
            <w:tcW w:w="1421" w:type="dxa"/>
            <w:tcBorders>
              <w:top w:val="single" w:sz="4" w:space="0" w:color="auto"/>
              <w:left w:val="single" w:sz="4" w:space="0" w:color="auto"/>
              <w:bottom w:val="single" w:sz="4" w:space="0" w:color="auto"/>
              <w:right w:val="single" w:sz="4" w:space="0" w:color="auto"/>
            </w:tcBorders>
            <w:hideMark/>
          </w:tcPr>
          <w:p w:rsidR="008D24A3" w:rsidRPr="008D24A3" w:rsidRDefault="008D24A3" w:rsidP="000B2FEF">
            <w:pPr>
              <w:jc w:val="center"/>
              <w:rPr>
                <w:sz w:val="16"/>
                <w:szCs w:val="16"/>
                <w:lang w:eastAsia="en-US"/>
              </w:rPr>
            </w:pPr>
            <w:r w:rsidRPr="008D24A3">
              <w:rPr>
                <w:sz w:val="16"/>
                <w:szCs w:val="16"/>
              </w:rPr>
              <w:t>100</w:t>
            </w:r>
          </w:p>
        </w:tc>
      </w:tr>
    </w:tbl>
    <w:p w:rsidR="008D24A3" w:rsidRPr="008D24A3" w:rsidRDefault="008D24A3" w:rsidP="008D24A3">
      <w:pPr>
        <w:rPr>
          <w:b/>
          <w:sz w:val="16"/>
          <w:szCs w:val="16"/>
          <w:lang w:eastAsia="en-US"/>
        </w:rPr>
      </w:pPr>
    </w:p>
    <w:p w:rsidR="008D24A3" w:rsidRPr="008D24A3" w:rsidRDefault="008D24A3" w:rsidP="008D24A3">
      <w:pPr>
        <w:ind w:firstLine="708"/>
        <w:jc w:val="both"/>
        <w:rPr>
          <w:rFonts w:eastAsia="Calibri"/>
          <w:sz w:val="16"/>
          <w:szCs w:val="16"/>
        </w:rPr>
      </w:pPr>
      <w:r w:rsidRPr="008D24A3">
        <w:rPr>
          <w:sz w:val="16"/>
          <w:szCs w:val="16"/>
        </w:rPr>
        <w:t>Заработная плата педагогических работников дошкольных организаций  педагогических работников общеобразовательных учреждений за 2018-2019 годы стабильна.</w:t>
      </w:r>
    </w:p>
    <w:p w:rsidR="008D24A3" w:rsidRPr="008D24A3" w:rsidRDefault="008D24A3" w:rsidP="008D24A3">
      <w:pPr>
        <w:tabs>
          <w:tab w:val="left" w:pos="-142"/>
          <w:tab w:val="left" w:pos="1420"/>
        </w:tabs>
        <w:rPr>
          <w:b/>
          <w:sz w:val="16"/>
          <w:szCs w:val="16"/>
        </w:rPr>
      </w:pPr>
      <w:r w:rsidRPr="008D24A3">
        <w:rPr>
          <w:b/>
          <w:sz w:val="16"/>
          <w:szCs w:val="16"/>
        </w:rPr>
        <w:t>Социальная защита населения</w:t>
      </w:r>
    </w:p>
    <w:p w:rsidR="008D24A3" w:rsidRPr="008D24A3" w:rsidRDefault="008D24A3" w:rsidP="008D24A3">
      <w:pPr>
        <w:tabs>
          <w:tab w:val="left" w:pos="0"/>
          <w:tab w:val="left" w:pos="720"/>
          <w:tab w:val="left" w:pos="900"/>
        </w:tabs>
        <w:ind w:left="-180" w:firstLine="720"/>
        <w:jc w:val="both"/>
        <w:rPr>
          <w:sz w:val="16"/>
          <w:szCs w:val="16"/>
        </w:rPr>
      </w:pPr>
      <w:r w:rsidRPr="008D24A3">
        <w:rPr>
          <w:sz w:val="16"/>
          <w:szCs w:val="16"/>
        </w:rPr>
        <w:t>Предоставление мер социальной поддержки осуществляется в рамках переданных органу местного самоуправления государственных полномочий и законодательства области.</w:t>
      </w:r>
    </w:p>
    <w:p w:rsidR="008D24A3" w:rsidRPr="008D24A3" w:rsidRDefault="008D24A3" w:rsidP="008D24A3">
      <w:pPr>
        <w:tabs>
          <w:tab w:val="left" w:pos="0"/>
          <w:tab w:val="left" w:pos="720"/>
          <w:tab w:val="left" w:pos="900"/>
        </w:tabs>
        <w:ind w:left="-180" w:firstLine="720"/>
        <w:jc w:val="both"/>
        <w:rPr>
          <w:sz w:val="16"/>
          <w:szCs w:val="16"/>
        </w:rPr>
      </w:pPr>
      <w:r w:rsidRPr="008D24A3">
        <w:rPr>
          <w:sz w:val="16"/>
          <w:szCs w:val="16"/>
        </w:rPr>
        <w:t xml:space="preserve">В Бессоновском районе число получателей мер социальной поддержки составляет </w:t>
      </w:r>
      <w:r w:rsidRPr="008D24A3">
        <w:rPr>
          <w:b/>
          <w:sz w:val="16"/>
          <w:szCs w:val="16"/>
        </w:rPr>
        <w:t>10057</w:t>
      </w:r>
      <w:r w:rsidRPr="008D24A3">
        <w:rPr>
          <w:sz w:val="16"/>
          <w:szCs w:val="16"/>
        </w:rPr>
        <w:t xml:space="preserve"> чел., из них </w:t>
      </w:r>
      <w:r w:rsidRPr="008D24A3">
        <w:rPr>
          <w:b/>
          <w:sz w:val="16"/>
          <w:szCs w:val="16"/>
        </w:rPr>
        <w:t>2038</w:t>
      </w:r>
      <w:r w:rsidRPr="008D24A3">
        <w:rPr>
          <w:sz w:val="16"/>
          <w:szCs w:val="16"/>
        </w:rPr>
        <w:t xml:space="preserve"> семей с детьми, </w:t>
      </w:r>
      <w:r w:rsidRPr="008D24A3">
        <w:rPr>
          <w:b/>
          <w:sz w:val="16"/>
          <w:szCs w:val="16"/>
        </w:rPr>
        <w:t>2886</w:t>
      </w:r>
      <w:r w:rsidRPr="008D24A3">
        <w:rPr>
          <w:sz w:val="16"/>
          <w:szCs w:val="16"/>
        </w:rPr>
        <w:t xml:space="preserve"> - «федеральных льготников», </w:t>
      </w:r>
      <w:r w:rsidRPr="008D24A3">
        <w:rPr>
          <w:b/>
          <w:sz w:val="16"/>
          <w:szCs w:val="16"/>
        </w:rPr>
        <w:t>2457</w:t>
      </w:r>
      <w:r w:rsidRPr="008D24A3">
        <w:rPr>
          <w:sz w:val="16"/>
          <w:szCs w:val="16"/>
        </w:rPr>
        <w:t xml:space="preserve"> «региональных льготника», </w:t>
      </w:r>
      <w:r w:rsidRPr="008D24A3">
        <w:rPr>
          <w:b/>
          <w:sz w:val="16"/>
          <w:szCs w:val="16"/>
        </w:rPr>
        <w:t>352</w:t>
      </w:r>
      <w:r w:rsidRPr="008D24A3">
        <w:rPr>
          <w:sz w:val="16"/>
          <w:szCs w:val="16"/>
        </w:rPr>
        <w:t xml:space="preserve"> семей получают субсидии по оплате жилого помещения и </w:t>
      </w:r>
      <w:r w:rsidRPr="008D24A3">
        <w:rPr>
          <w:sz w:val="16"/>
          <w:szCs w:val="16"/>
        </w:rPr>
        <w:lastRenderedPageBreak/>
        <w:t xml:space="preserve">коммунальных услуг, </w:t>
      </w:r>
      <w:r w:rsidRPr="008D24A3">
        <w:rPr>
          <w:b/>
          <w:sz w:val="16"/>
          <w:szCs w:val="16"/>
        </w:rPr>
        <w:t>2324</w:t>
      </w:r>
      <w:r w:rsidRPr="008D24A3">
        <w:rPr>
          <w:sz w:val="16"/>
          <w:szCs w:val="16"/>
        </w:rPr>
        <w:t xml:space="preserve"> получателя компенсационных выплат (ликвидаторы ЧАЭС, сельские специалисты, пенсии муниципальным служащим, пособие на погребение, почетные доноры и другие выплаты).</w:t>
      </w:r>
    </w:p>
    <w:p w:rsidR="008D24A3" w:rsidRPr="008D24A3" w:rsidRDefault="008D24A3" w:rsidP="008D24A3">
      <w:pPr>
        <w:tabs>
          <w:tab w:val="left" w:pos="0"/>
          <w:tab w:val="left" w:pos="720"/>
          <w:tab w:val="left" w:pos="900"/>
        </w:tabs>
        <w:ind w:left="-180" w:firstLine="720"/>
        <w:jc w:val="both"/>
        <w:rPr>
          <w:color w:val="000000"/>
          <w:sz w:val="16"/>
          <w:szCs w:val="16"/>
        </w:rPr>
      </w:pPr>
      <w:r w:rsidRPr="008D24A3">
        <w:rPr>
          <w:sz w:val="16"/>
          <w:szCs w:val="16"/>
        </w:rPr>
        <w:t xml:space="preserve">Общая численность получателей пособий, компенсаций, субсидий составила   </w:t>
      </w:r>
      <w:r w:rsidRPr="008D24A3">
        <w:rPr>
          <w:b/>
          <w:sz w:val="16"/>
          <w:szCs w:val="16"/>
        </w:rPr>
        <w:t>20,7</w:t>
      </w:r>
      <w:r w:rsidRPr="008D24A3">
        <w:rPr>
          <w:sz w:val="16"/>
          <w:szCs w:val="16"/>
        </w:rPr>
        <w:t xml:space="preserve"> % от всего населения Бессоновского района </w:t>
      </w:r>
      <w:r w:rsidRPr="008D24A3">
        <w:rPr>
          <w:color w:val="000000"/>
          <w:sz w:val="16"/>
          <w:szCs w:val="16"/>
        </w:rPr>
        <w:t>(</w:t>
      </w:r>
      <w:r w:rsidRPr="008D24A3">
        <w:rPr>
          <w:b/>
          <w:color w:val="000000"/>
          <w:sz w:val="16"/>
          <w:szCs w:val="16"/>
        </w:rPr>
        <w:t>48722</w:t>
      </w:r>
      <w:r w:rsidRPr="008D24A3">
        <w:rPr>
          <w:color w:val="000000"/>
          <w:sz w:val="16"/>
          <w:szCs w:val="16"/>
        </w:rPr>
        <w:t xml:space="preserve"> чел.). </w:t>
      </w:r>
    </w:p>
    <w:p w:rsidR="008D24A3" w:rsidRPr="008D24A3" w:rsidRDefault="008D24A3" w:rsidP="008D24A3">
      <w:pPr>
        <w:tabs>
          <w:tab w:val="left" w:pos="0"/>
          <w:tab w:val="left" w:pos="720"/>
          <w:tab w:val="left" w:pos="900"/>
        </w:tabs>
        <w:ind w:left="-180" w:firstLine="720"/>
        <w:jc w:val="both"/>
        <w:rPr>
          <w:sz w:val="16"/>
          <w:szCs w:val="16"/>
        </w:rPr>
      </w:pPr>
      <w:r w:rsidRPr="008D24A3">
        <w:rPr>
          <w:sz w:val="16"/>
          <w:szCs w:val="16"/>
        </w:rPr>
        <w:t xml:space="preserve">На социальную поддержку граждан, проживающих на территории Бессоновского района, за счет всех источников финансирования за 6 месяцев 2019 год израсходовано </w:t>
      </w:r>
      <w:r w:rsidRPr="008D24A3">
        <w:rPr>
          <w:b/>
          <w:sz w:val="16"/>
          <w:szCs w:val="16"/>
        </w:rPr>
        <w:t>108,9</w:t>
      </w:r>
      <w:r w:rsidRPr="008D24A3">
        <w:rPr>
          <w:sz w:val="16"/>
          <w:szCs w:val="16"/>
        </w:rPr>
        <w:t xml:space="preserve"> млн. руб., в том числе: </w:t>
      </w:r>
    </w:p>
    <w:p w:rsidR="008D24A3" w:rsidRPr="008D24A3" w:rsidRDefault="008D24A3" w:rsidP="008D24A3">
      <w:pPr>
        <w:tabs>
          <w:tab w:val="left" w:pos="0"/>
          <w:tab w:val="left" w:pos="720"/>
          <w:tab w:val="left" w:pos="900"/>
        </w:tabs>
        <w:ind w:left="-180" w:firstLine="720"/>
        <w:jc w:val="both"/>
        <w:rPr>
          <w:sz w:val="16"/>
          <w:szCs w:val="16"/>
        </w:rPr>
      </w:pPr>
      <w:r w:rsidRPr="008D24A3">
        <w:rPr>
          <w:sz w:val="16"/>
          <w:szCs w:val="16"/>
        </w:rPr>
        <w:t xml:space="preserve">- 54,4 млн. руб. - на выплату пособий семьям, имеющим детей; </w:t>
      </w:r>
    </w:p>
    <w:p w:rsidR="008D24A3" w:rsidRPr="008D24A3" w:rsidRDefault="008D24A3" w:rsidP="008D24A3">
      <w:pPr>
        <w:tabs>
          <w:tab w:val="left" w:pos="0"/>
          <w:tab w:val="left" w:pos="720"/>
          <w:tab w:val="left" w:pos="900"/>
        </w:tabs>
        <w:ind w:left="-180" w:firstLine="720"/>
        <w:jc w:val="both"/>
        <w:rPr>
          <w:sz w:val="16"/>
          <w:szCs w:val="16"/>
        </w:rPr>
      </w:pPr>
      <w:r w:rsidRPr="008D24A3">
        <w:rPr>
          <w:sz w:val="16"/>
          <w:szCs w:val="16"/>
        </w:rPr>
        <w:t>- 13</w:t>
      </w:r>
      <w:r w:rsidRPr="008D24A3">
        <w:rPr>
          <w:b/>
          <w:sz w:val="16"/>
          <w:szCs w:val="16"/>
        </w:rPr>
        <w:t>,6</w:t>
      </w:r>
      <w:r w:rsidRPr="008D24A3">
        <w:rPr>
          <w:sz w:val="16"/>
          <w:szCs w:val="16"/>
        </w:rPr>
        <w:t xml:space="preserve"> млн. руб. – на предоставление мер социальной поддержки по оплате жилого помещения и коммунальных услуг гражданам, включенным в федеральный регистр льготников;    </w:t>
      </w:r>
    </w:p>
    <w:p w:rsidR="008D24A3" w:rsidRPr="008D24A3" w:rsidRDefault="008D24A3" w:rsidP="008D24A3">
      <w:pPr>
        <w:tabs>
          <w:tab w:val="left" w:pos="0"/>
          <w:tab w:val="left" w:pos="720"/>
          <w:tab w:val="left" w:pos="900"/>
        </w:tabs>
        <w:ind w:left="-180" w:firstLine="720"/>
        <w:jc w:val="both"/>
        <w:rPr>
          <w:sz w:val="16"/>
          <w:szCs w:val="16"/>
        </w:rPr>
      </w:pPr>
      <w:r w:rsidRPr="008D24A3">
        <w:rPr>
          <w:sz w:val="16"/>
          <w:szCs w:val="16"/>
        </w:rPr>
        <w:t>- 16</w:t>
      </w:r>
      <w:r w:rsidRPr="008D24A3">
        <w:rPr>
          <w:b/>
          <w:sz w:val="16"/>
          <w:szCs w:val="16"/>
        </w:rPr>
        <w:t>,6</w:t>
      </w:r>
      <w:r w:rsidRPr="008D24A3">
        <w:rPr>
          <w:sz w:val="16"/>
          <w:szCs w:val="16"/>
        </w:rPr>
        <w:t xml:space="preserve"> млн. руб. - на социальную поддержку ветеранов труда, ветеранов военной службы, тружеников тыла, реабилитированных лиц и лиц, признанных пострадавшими от политических репрессий, ветеранов труда Пензенской области;</w:t>
      </w:r>
    </w:p>
    <w:p w:rsidR="008D24A3" w:rsidRPr="008D24A3" w:rsidRDefault="008D24A3" w:rsidP="008D24A3">
      <w:pPr>
        <w:tabs>
          <w:tab w:val="left" w:pos="0"/>
          <w:tab w:val="left" w:pos="720"/>
          <w:tab w:val="left" w:pos="900"/>
        </w:tabs>
        <w:ind w:left="-180" w:firstLine="720"/>
        <w:jc w:val="both"/>
        <w:rPr>
          <w:sz w:val="16"/>
          <w:szCs w:val="16"/>
        </w:rPr>
      </w:pPr>
      <w:r w:rsidRPr="008D24A3">
        <w:rPr>
          <w:sz w:val="16"/>
          <w:szCs w:val="16"/>
        </w:rPr>
        <w:t>-  13,3  млн. руб. на предоставление мер социальной поддержки ЧАЭС, сельские специалисты, пенсии государственным служащим, пособие на погребение, почетные доноры и другие выплаты;</w:t>
      </w:r>
    </w:p>
    <w:p w:rsidR="008D24A3" w:rsidRPr="008D24A3" w:rsidRDefault="008D24A3" w:rsidP="008D24A3">
      <w:pPr>
        <w:tabs>
          <w:tab w:val="left" w:pos="0"/>
          <w:tab w:val="left" w:pos="720"/>
          <w:tab w:val="left" w:pos="900"/>
        </w:tabs>
        <w:ind w:left="-180" w:firstLine="720"/>
        <w:jc w:val="both"/>
        <w:rPr>
          <w:sz w:val="16"/>
          <w:szCs w:val="16"/>
        </w:rPr>
      </w:pPr>
      <w:r w:rsidRPr="008D24A3">
        <w:rPr>
          <w:sz w:val="16"/>
          <w:szCs w:val="16"/>
        </w:rPr>
        <w:t>- 2</w:t>
      </w:r>
      <w:r w:rsidRPr="008D24A3">
        <w:rPr>
          <w:b/>
          <w:sz w:val="16"/>
          <w:szCs w:val="16"/>
        </w:rPr>
        <w:t>,3</w:t>
      </w:r>
      <w:r w:rsidRPr="008D24A3">
        <w:rPr>
          <w:sz w:val="16"/>
          <w:szCs w:val="16"/>
        </w:rPr>
        <w:t xml:space="preserve"> млн. руб. – на выплату субсидий гражданам на оплату жилого помещения и коммунальных услуг; </w:t>
      </w:r>
    </w:p>
    <w:p w:rsidR="008D24A3" w:rsidRPr="008D24A3" w:rsidRDefault="008D24A3" w:rsidP="008D24A3">
      <w:pPr>
        <w:tabs>
          <w:tab w:val="left" w:pos="0"/>
          <w:tab w:val="left" w:pos="720"/>
          <w:tab w:val="left" w:pos="900"/>
        </w:tabs>
        <w:ind w:left="-180" w:firstLine="720"/>
        <w:jc w:val="both"/>
        <w:rPr>
          <w:sz w:val="16"/>
          <w:szCs w:val="16"/>
        </w:rPr>
      </w:pPr>
      <w:r w:rsidRPr="008D24A3">
        <w:rPr>
          <w:sz w:val="16"/>
          <w:szCs w:val="16"/>
        </w:rPr>
        <w:t>- 6</w:t>
      </w:r>
      <w:r w:rsidRPr="008D24A3">
        <w:rPr>
          <w:b/>
          <w:sz w:val="16"/>
          <w:szCs w:val="16"/>
        </w:rPr>
        <w:t>,9</w:t>
      </w:r>
      <w:r w:rsidRPr="008D24A3">
        <w:rPr>
          <w:sz w:val="16"/>
          <w:szCs w:val="16"/>
        </w:rPr>
        <w:t xml:space="preserve"> млн. руб. - на социальные выплаты по жилищным программам;</w:t>
      </w:r>
    </w:p>
    <w:p w:rsidR="008D24A3" w:rsidRPr="008D24A3" w:rsidRDefault="008D24A3" w:rsidP="008D24A3">
      <w:pPr>
        <w:tabs>
          <w:tab w:val="left" w:pos="0"/>
          <w:tab w:val="left" w:pos="720"/>
          <w:tab w:val="left" w:pos="900"/>
        </w:tabs>
        <w:ind w:left="-180" w:firstLine="720"/>
        <w:jc w:val="both"/>
        <w:rPr>
          <w:sz w:val="16"/>
          <w:szCs w:val="16"/>
        </w:rPr>
      </w:pPr>
      <w:r w:rsidRPr="008D24A3">
        <w:rPr>
          <w:sz w:val="16"/>
          <w:szCs w:val="16"/>
        </w:rPr>
        <w:t>- 1,8 млн. руб. – на компенсационные выплаты из районного бюджета.</w:t>
      </w:r>
    </w:p>
    <w:p w:rsidR="008D24A3" w:rsidRPr="008D24A3" w:rsidRDefault="008D24A3" w:rsidP="008D24A3">
      <w:pPr>
        <w:tabs>
          <w:tab w:val="left" w:pos="0"/>
          <w:tab w:val="left" w:pos="720"/>
          <w:tab w:val="left" w:pos="900"/>
        </w:tabs>
        <w:ind w:left="-180" w:firstLine="720"/>
        <w:jc w:val="both"/>
        <w:rPr>
          <w:sz w:val="16"/>
          <w:szCs w:val="16"/>
        </w:rPr>
      </w:pPr>
      <w:r w:rsidRPr="008D24A3">
        <w:rPr>
          <w:sz w:val="16"/>
          <w:szCs w:val="16"/>
        </w:rPr>
        <w:t>Все социальные обязательства перед жителями Бессоновского района выполнены. Денежные средства предоставлены своевременно и в полном объеме.</w:t>
      </w:r>
    </w:p>
    <w:p w:rsidR="008D24A3" w:rsidRPr="008D24A3" w:rsidRDefault="008D24A3" w:rsidP="008D24A3">
      <w:pPr>
        <w:tabs>
          <w:tab w:val="left" w:pos="0"/>
          <w:tab w:val="left" w:pos="720"/>
          <w:tab w:val="left" w:pos="900"/>
        </w:tabs>
        <w:ind w:left="-180" w:firstLine="720"/>
        <w:jc w:val="center"/>
        <w:rPr>
          <w:b/>
          <w:sz w:val="16"/>
          <w:szCs w:val="16"/>
        </w:rPr>
      </w:pPr>
      <w:r w:rsidRPr="008D24A3">
        <w:rPr>
          <w:b/>
          <w:sz w:val="16"/>
          <w:szCs w:val="16"/>
        </w:rPr>
        <w:t>Общий объем денежных средств, направленный</w:t>
      </w:r>
    </w:p>
    <w:p w:rsidR="008D24A3" w:rsidRPr="008D24A3" w:rsidRDefault="008D24A3" w:rsidP="008D24A3">
      <w:pPr>
        <w:tabs>
          <w:tab w:val="left" w:pos="0"/>
          <w:tab w:val="left" w:pos="720"/>
          <w:tab w:val="left" w:pos="900"/>
        </w:tabs>
        <w:ind w:left="-180" w:firstLine="720"/>
        <w:jc w:val="center"/>
        <w:rPr>
          <w:b/>
          <w:sz w:val="16"/>
          <w:szCs w:val="16"/>
        </w:rPr>
      </w:pPr>
      <w:r w:rsidRPr="008D24A3">
        <w:rPr>
          <w:b/>
          <w:sz w:val="16"/>
          <w:szCs w:val="16"/>
        </w:rPr>
        <w:t xml:space="preserve"> на предоставление мер социальной поддержки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gridCol w:w="2393"/>
        <w:gridCol w:w="2393"/>
      </w:tblGrid>
      <w:tr w:rsidR="008D24A3" w:rsidRPr="008D24A3" w:rsidTr="000B2FEF">
        <w:tc>
          <w:tcPr>
            <w:tcW w:w="2392" w:type="dxa"/>
            <w:shd w:val="clear" w:color="auto" w:fill="auto"/>
          </w:tcPr>
          <w:p w:rsidR="008D24A3" w:rsidRPr="008D24A3" w:rsidRDefault="008D24A3" w:rsidP="000B2FEF">
            <w:pPr>
              <w:tabs>
                <w:tab w:val="left" w:pos="0"/>
                <w:tab w:val="left" w:pos="720"/>
                <w:tab w:val="left" w:pos="900"/>
              </w:tabs>
              <w:jc w:val="both"/>
              <w:rPr>
                <w:sz w:val="16"/>
                <w:szCs w:val="16"/>
              </w:rPr>
            </w:pPr>
          </w:p>
        </w:tc>
        <w:tc>
          <w:tcPr>
            <w:tcW w:w="2393" w:type="dxa"/>
            <w:shd w:val="clear" w:color="auto" w:fill="auto"/>
          </w:tcPr>
          <w:p w:rsidR="008D24A3" w:rsidRPr="008D24A3" w:rsidRDefault="008D24A3" w:rsidP="000B2FEF">
            <w:pPr>
              <w:tabs>
                <w:tab w:val="left" w:pos="0"/>
                <w:tab w:val="left" w:pos="720"/>
                <w:tab w:val="left" w:pos="900"/>
              </w:tabs>
              <w:jc w:val="center"/>
              <w:rPr>
                <w:sz w:val="16"/>
                <w:szCs w:val="16"/>
              </w:rPr>
            </w:pPr>
            <w:r w:rsidRPr="008D24A3">
              <w:rPr>
                <w:sz w:val="16"/>
                <w:szCs w:val="16"/>
              </w:rPr>
              <w:t>2016</w:t>
            </w:r>
          </w:p>
        </w:tc>
        <w:tc>
          <w:tcPr>
            <w:tcW w:w="2393" w:type="dxa"/>
            <w:shd w:val="clear" w:color="auto" w:fill="auto"/>
          </w:tcPr>
          <w:p w:rsidR="008D24A3" w:rsidRPr="008D24A3" w:rsidRDefault="008D24A3" w:rsidP="000B2FEF">
            <w:pPr>
              <w:tabs>
                <w:tab w:val="left" w:pos="0"/>
                <w:tab w:val="left" w:pos="720"/>
                <w:tab w:val="left" w:pos="900"/>
              </w:tabs>
              <w:jc w:val="center"/>
              <w:rPr>
                <w:sz w:val="16"/>
                <w:szCs w:val="16"/>
              </w:rPr>
            </w:pPr>
            <w:r w:rsidRPr="008D24A3">
              <w:rPr>
                <w:sz w:val="16"/>
                <w:szCs w:val="16"/>
              </w:rPr>
              <w:t>2017</w:t>
            </w:r>
          </w:p>
        </w:tc>
        <w:tc>
          <w:tcPr>
            <w:tcW w:w="2393" w:type="dxa"/>
            <w:shd w:val="clear" w:color="auto" w:fill="auto"/>
          </w:tcPr>
          <w:p w:rsidR="008D24A3" w:rsidRPr="008D24A3" w:rsidRDefault="008D24A3" w:rsidP="000B2FEF">
            <w:pPr>
              <w:tabs>
                <w:tab w:val="left" w:pos="0"/>
                <w:tab w:val="left" w:pos="720"/>
                <w:tab w:val="left" w:pos="900"/>
              </w:tabs>
              <w:jc w:val="center"/>
              <w:rPr>
                <w:sz w:val="16"/>
                <w:szCs w:val="16"/>
              </w:rPr>
            </w:pPr>
            <w:r w:rsidRPr="008D24A3">
              <w:rPr>
                <w:sz w:val="16"/>
                <w:szCs w:val="16"/>
              </w:rPr>
              <w:t>2018</w:t>
            </w:r>
          </w:p>
        </w:tc>
      </w:tr>
      <w:tr w:rsidR="008D24A3" w:rsidRPr="008D24A3" w:rsidTr="000B2FEF">
        <w:tc>
          <w:tcPr>
            <w:tcW w:w="2392" w:type="dxa"/>
            <w:shd w:val="clear" w:color="auto" w:fill="auto"/>
          </w:tcPr>
          <w:p w:rsidR="008D24A3" w:rsidRPr="008D24A3" w:rsidRDefault="008D24A3" w:rsidP="000B2FEF">
            <w:pPr>
              <w:tabs>
                <w:tab w:val="left" w:pos="0"/>
                <w:tab w:val="left" w:pos="720"/>
                <w:tab w:val="left" w:pos="900"/>
              </w:tabs>
              <w:jc w:val="center"/>
              <w:rPr>
                <w:b/>
                <w:sz w:val="16"/>
                <w:szCs w:val="16"/>
              </w:rPr>
            </w:pPr>
            <w:r w:rsidRPr="008D24A3">
              <w:rPr>
                <w:b/>
                <w:sz w:val="16"/>
                <w:szCs w:val="16"/>
              </w:rPr>
              <w:t>Федеральный бюджет</w:t>
            </w:r>
          </w:p>
        </w:tc>
        <w:tc>
          <w:tcPr>
            <w:tcW w:w="2393" w:type="dxa"/>
            <w:shd w:val="clear" w:color="auto" w:fill="auto"/>
          </w:tcPr>
          <w:p w:rsidR="008D24A3" w:rsidRPr="008D24A3" w:rsidRDefault="008D24A3" w:rsidP="000B2FEF">
            <w:pPr>
              <w:tabs>
                <w:tab w:val="left" w:pos="0"/>
                <w:tab w:val="left" w:pos="720"/>
                <w:tab w:val="left" w:pos="900"/>
              </w:tabs>
              <w:jc w:val="center"/>
              <w:rPr>
                <w:sz w:val="16"/>
                <w:szCs w:val="16"/>
              </w:rPr>
            </w:pPr>
            <w:r w:rsidRPr="008D24A3">
              <w:rPr>
                <w:sz w:val="16"/>
                <w:szCs w:val="16"/>
              </w:rPr>
              <w:t>58,4</w:t>
            </w:r>
          </w:p>
        </w:tc>
        <w:tc>
          <w:tcPr>
            <w:tcW w:w="2393" w:type="dxa"/>
            <w:shd w:val="clear" w:color="auto" w:fill="auto"/>
          </w:tcPr>
          <w:p w:rsidR="008D24A3" w:rsidRPr="008D24A3" w:rsidRDefault="008D24A3" w:rsidP="000B2FEF">
            <w:pPr>
              <w:tabs>
                <w:tab w:val="left" w:pos="0"/>
                <w:tab w:val="left" w:pos="720"/>
                <w:tab w:val="left" w:pos="900"/>
              </w:tabs>
              <w:jc w:val="center"/>
              <w:rPr>
                <w:sz w:val="16"/>
                <w:szCs w:val="16"/>
              </w:rPr>
            </w:pPr>
            <w:r w:rsidRPr="008D24A3">
              <w:rPr>
                <w:sz w:val="16"/>
                <w:szCs w:val="16"/>
              </w:rPr>
              <w:t>60,7</w:t>
            </w:r>
          </w:p>
        </w:tc>
        <w:tc>
          <w:tcPr>
            <w:tcW w:w="2393" w:type="dxa"/>
            <w:shd w:val="clear" w:color="auto" w:fill="auto"/>
          </w:tcPr>
          <w:p w:rsidR="008D24A3" w:rsidRPr="008D24A3" w:rsidRDefault="008D24A3" w:rsidP="000B2FEF">
            <w:pPr>
              <w:tabs>
                <w:tab w:val="left" w:pos="0"/>
                <w:tab w:val="left" w:pos="720"/>
                <w:tab w:val="left" w:pos="900"/>
              </w:tabs>
              <w:jc w:val="center"/>
              <w:rPr>
                <w:sz w:val="16"/>
                <w:szCs w:val="16"/>
              </w:rPr>
            </w:pPr>
            <w:r w:rsidRPr="008D24A3">
              <w:rPr>
                <w:sz w:val="16"/>
                <w:szCs w:val="16"/>
              </w:rPr>
              <w:t>79,5</w:t>
            </w:r>
          </w:p>
        </w:tc>
      </w:tr>
      <w:tr w:rsidR="008D24A3" w:rsidRPr="008D24A3" w:rsidTr="000B2FEF">
        <w:tc>
          <w:tcPr>
            <w:tcW w:w="2392" w:type="dxa"/>
            <w:shd w:val="clear" w:color="auto" w:fill="auto"/>
          </w:tcPr>
          <w:p w:rsidR="008D24A3" w:rsidRPr="008D24A3" w:rsidRDefault="008D24A3" w:rsidP="000B2FEF">
            <w:pPr>
              <w:tabs>
                <w:tab w:val="left" w:pos="0"/>
                <w:tab w:val="left" w:pos="720"/>
                <w:tab w:val="left" w:pos="900"/>
              </w:tabs>
              <w:jc w:val="center"/>
              <w:rPr>
                <w:b/>
                <w:sz w:val="16"/>
                <w:szCs w:val="16"/>
              </w:rPr>
            </w:pPr>
            <w:r w:rsidRPr="008D24A3">
              <w:rPr>
                <w:b/>
                <w:sz w:val="16"/>
                <w:szCs w:val="16"/>
              </w:rPr>
              <w:t>Региональный бюджет</w:t>
            </w:r>
          </w:p>
        </w:tc>
        <w:tc>
          <w:tcPr>
            <w:tcW w:w="2393" w:type="dxa"/>
            <w:shd w:val="clear" w:color="auto" w:fill="auto"/>
          </w:tcPr>
          <w:p w:rsidR="008D24A3" w:rsidRPr="008D24A3" w:rsidRDefault="008D24A3" w:rsidP="000B2FEF">
            <w:pPr>
              <w:tabs>
                <w:tab w:val="left" w:pos="0"/>
                <w:tab w:val="left" w:pos="720"/>
                <w:tab w:val="left" w:pos="900"/>
              </w:tabs>
              <w:jc w:val="center"/>
              <w:rPr>
                <w:sz w:val="16"/>
                <w:szCs w:val="16"/>
              </w:rPr>
            </w:pPr>
            <w:r w:rsidRPr="008D24A3">
              <w:rPr>
                <w:sz w:val="16"/>
                <w:szCs w:val="16"/>
              </w:rPr>
              <w:t>90,3</w:t>
            </w:r>
          </w:p>
        </w:tc>
        <w:tc>
          <w:tcPr>
            <w:tcW w:w="2393" w:type="dxa"/>
            <w:shd w:val="clear" w:color="auto" w:fill="auto"/>
          </w:tcPr>
          <w:p w:rsidR="008D24A3" w:rsidRPr="008D24A3" w:rsidRDefault="008D24A3" w:rsidP="000B2FEF">
            <w:pPr>
              <w:tabs>
                <w:tab w:val="left" w:pos="0"/>
                <w:tab w:val="left" w:pos="720"/>
                <w:tab w:val="left" w:pos="900"/>
              </w:tabs>
              <w:jc w:val="center"/>
              <w:rPr>
                <w:sz w:val="16"/>
                <w:szCs w:val="16"/>
              </w:rPr>
            </w:pPr>
            <w:r w:rsidRPr="008D24A3">
              <w:rPr>
                <w:sz w:val="16"/>
                <w:szCs w:val="16"/>
              </w:rPr>
              <w:t>111,2</w:t>
            </w:r>
          </w:p>
        </w:tc>
        <w:tc>
          <w:tcPr>
            <w:tcW w:w="2393" w:type="dxa"/>
            <w:shd w:val="clear" w:color="auto" w:fill="auto"/>
          </w:tcPr>
          <w:p w:rsidR="008D24A3" w:rsidRPr="008D24A3" w:rsidRDefault="008D24A3" w:rsidP="000B2FEF">
            <w:pPr>
              <w:tabs>
                <w:tab w:val="left" w:pos="0"/>
                <w:tab w:val="left" w:pos="720"/>
                <w:tab w:val="left" w:pos="900"/>
              </w:tabs>
              <w:jc w:val="center"/>
              <w:rPr>
                <w:sz w:val="16"/>
                <w:szCs w:val="16"/>
              </w:rPr>
            </w:pPr>
            <w:r w:rsidRPr="008D24A3">
              <w:rPr>
                <w:sz w:val="16"/>
                <w:szCs w:val="16"/>
              </w:rPr>
              <w:t>113,4</w:t>
            </w:r>
          </w:p>
        </w:tc>
      </w:tr>
    </w:tbl>
    <w:p w:rsidR="008D24A3" w:rsidRPr="008D24A3" w:rsidRDefault="008D24A3" w:rsidP="008D24A3">
      <w:pPr>
        <w:autoSpaceDE w:val="0"/>
        <w:autoSpaceDN w:val="0"/>
        <w:adjustRightInd w:val="0"/>
        <w:rPr>
          <w:rFonts w:eastAsia="Calibri"/>
          <w:b/>
          <w:sz w:val="16"/>
          <w:szCs w:val="16"/>
          <w:lang w:eastAsia="en-US"/>
        </w:rPr>
      </w:pPr>
    </w:p>
    <w:p w:rsidR="008D24A3" w:rsidRPr="008D24A3" w:rsidRDefault="008D24A3" w:rsidP="008D24A3">
      <w:pPr>
        <w:autoSpaceDE w:val="0"/>
        <w:autoSpaceDN w:val="0"/>
        <w:adjustRightInd w:val="0"/>
        <w:rPr>
          <w:rFonts w:eastAsia="Calibri"/>
          <w:b/>
          <w:sz w:val="16"/>
          <w:szCs w:val="16"/>
          <w:lang w:eastAsia="en-US"/>
        </w:rPr>
      </w:pPr>
      <w:r w:rsidRPr="008D24A3">
        <w:rPr>
          <w:rFonts w:eastAsia="Calibri"/>
          <w:b/>
          <w:sz w:val="16"/>
          <w:szCs w:val="16"/>
          <w:lang w:eastAsia="en-US"/>
        </w:rPr>
        <w:t>Региональный проект «Финансовая поддержка семей при рождении детей»</w:t>
      </w:r>
    </w:p>
    <w:p w:rsidR="008D24A3" w:rsidRPr="008D24A3" w:rsidRDefault="008D24A3" w:rsidP="008D24A3">
      <w:pPr>
        <w:autoSpaceDE w:val="0"/>
        <w:autoSpaceDN w:val="0"/>
        <w:adjustRightInd w:val="0"/>
        <w:ind w:firstLine="703"/>
        <w:jc w:val="both"/>
        <w:rPr>
          <w:rFonts w:eastAsia="Calibri"/>
          <w:sz w:val="16"/>
          <w:szCs w:val="16"/>
          <w:lang w:eastAsia="en-US"/>
        </w:rPr>
      </w:pPr>
      <w:r w:rsidRPr="008D24A3">
        <w:rPr>
          <w:rFonts w:eastAsia="Calibri"/>
          <w:sz w:val="16"/>
          <w:szCs w:val="16"/>
          <w:lang w:eastAsia="en-US"/>
        </w:rPr>
        <w:t xml:space="preserve">В рамках </w:t>
      </w:r>
      <w:r w:rsidRPr="008D24A3">
        <w:rPr>
          <w:rFonts w:eastAsia="Calibri"/>
          <w:b/>
          <w:sz w:val="16"/>
          <w:szCs w:val="16"/>
          <w:lang w:eastAsia="en-US"/>
        </w:rPr>
        <w:t>регионального проекта «Финансовая поддержка семей при рождении детей»</w:t>
      </w:r>
      <w:r w:rsidRPr="008D24A3">
        <w:rPr>
          <w:rFonts w:eastAsia="Calibri"/>
          <w:sz w:val="16"/>
          <w:szCs w:val="16"/>
          <w:lang w:eastAsia="en-US"/>
        </w:rPr>
        <w:t xml:space="preserve"> предусмотрены мероприятия: </w:t>
      </w:r>
    </w:p>
    <w:p w:rsidR="008D24A3" w:rsidRPr="008D24A3" w:rsidRDefault="008D24A3" w:rsidP="008D24A3">
      <w:pPr>
        <w:numPr>
          <w:ilvl w:val="0"/>
          <w:numId w:val="78"/>
        </w:numPr>
        <w:ind w:left="0" w:firstLine="709"/>
        <w:jc w:val="both"/>
        <w:rPr>
          <w:rFonts w:eastAsia="Calibri"/>
          <w:sz w:val="16"/>
          <w:szCs w:val="16"/>
          <w:lang w:eastAsia="en-US"/>
        </w:rPr>
      </w:pPr>
      <w:r w:rsidRPr="008D24A3">
        <w:rPr>
          <w:rFonts w:eastAsia="Calibri"/>
          <w:sz w:val="16"/>
          <w:szCs w:val="16"/>
          <w:lang w:eastAsia="en-US"/>
        </w:rPr>
        <w:t xml:space="preserve">предоставление </w:t>
      </w:r>
      <w:r w:rsidRPr="008D24A3">
        <w:rPr>
          <w:rFonts w:eastAsia="Calibri"/>
          <w:b/>
          <w:sz w:val="16"/>
          <w:szCs w:val="16"/>
          <w:lang w:eastAsia="en-US"/>
        </w:rPr>
        <w:t>ежемесячных выплат</w:t>
      </w:r>
      <w:r w:rsidRPr="008D24A3">
        <w:rPr>
          <w:rFonts w:eastAsia="Calibri"/>
          <w:sz w:val="16"/>
          <w:szCs w:val="16"/>
          <w:lang w:eastAsia="en-US"/>
        </w:rPr>
        <w:t xml:space="preserve"> нуждающимся семьям в связи с рождением (усыновлением) </w:t>
      </w:r>
      <w:r w:rsidRPr="008D24A3">
        <w:rPr>
          <w:rFonts w:eastAsia="Calibri"/>
          <w:b/>
          <w:sz w:val="16"/>
          <w:szCs w:val="16"/>
          <w:lang w:eastAsia="en-US"/>
        </w:rPr>
        <w:t>первого</w:t>
      </w:r>
      <w:r w:rsidRPr="008D24A3">
        <w:rPr>
          <w:rFonts w:eastAsia="Calibri"/>
          <w:sz w:val="16"/>
          <w:szCs w:val="16"/>
          <w:lang w:eastAsia="en-US"/>
        </w:rPr>
        <w:t xml:space="preserve"> ребенка за счет субвенций из федерального бюджета.</w:t>
      </w:r>
    </w:p>
    <w:p w:rsidR="008D24A3" w:rsidRPr="008D24A3" w:rsidRDefault="008D24A3" w:rsidP="008D24A3">
      <w:pPr>
        <w:ind w:firstLine="709"/>
        <w:jc w:val="both"/>
        <w:rPr>
          <w:rFonts w:eastAsia="Calibri"/>
          <w:i/>
          <w:sz w:val="16"/>
          <w:szCs w:val="16"/>
          <w:lang w:eastAsia="en-US"/>
        </w:rPr>
      </w:pPr>
      <w:r w:rsidRPr="008D24A3">
        <w:rPr>
          <w:rFonts w:eastAsia="Calibri"/>
          <w:b/>
          <w:i/>
          <w:sz w:val="16"/>
          <w:szCs w:val="16"/>
          <w:lang w:eastAsia="en-US"/>
        </w:rPr>
        <w:t>За 6 месяцев 2019 года</w:t>
      </w:r>
      <w:r w:rsidRPr="008D24A3">
        <w:rPr>
          <w:rFonts w:eastAsia="Calibri"/>
          <w:i/>
          <w:sz w:val="16"/>
          <w:szCs w:val="16"/>
          <w:lang w:eastAsia="en-US"/>
        </w:rPr>
        <w:t xml:space="preserve"> выплачена ежемесячная выплата </w:t>
      </w:r>
      <w:r w:rsidRPr="008D24A3">
        <w:rPr>
          <w:rFonts w:eastAsia="Calibri"/>
          <w:b/>
          <w:i/>
          <w:sz w:val="16"/>
          <w:szCs w:val="16"/>
          <w:lang w:eastAsia="en-US"/>
        </w:rPr>
        <w:t>при рождении первого ребенка 132 семьям</w:t>
      </w:r>
      <w:r w:rsidRPr="008D24A3">
        <w:rPr>
          <w:rFonts w:eastAsia="Calibri"/>
          <w:i/>
          <w:sz w:val="16"/>
          <w:szCs w:val="16"/>
          <w:lang w:eastAsia="en-US"/>
        </w:rPr>
        <w:t xml:space="preserve"> на общую сумму 7,5 млн. руб.;</w:t>
      </w:r>
    </w:p>
    <w:p w:rsidR="008D24A3" w:rsidRPr="008D24A3" w:rsidRDefault="008D24A3" w:rsidP="008D24A3">
      <w:pPr>
        <w:numPr>
          <w:ilvl w:val="0"/>
          <w:numId w:val="78"/>
        </w:numPr>
        <w:ind w:left="0" w:firstLine="709"/>
        <w:jc w:val="both"/>
        <w:rPr>
          <w:rFonts w:eastAsia="Calibri"/>
          <w:sz w:val="16"/>
          <w:szCs w:val="16"/>
          <w:lang w:eastAsia="en-US"/>
        </w:rPr>
      </w:pPr>
      <w:r w:rsidRPr="008D24A3">
        <w:rPr>
          <w:rFonts w:eastAsia="Calibri"/>
          <w:sz w:val="16"/>
          <w:szCs w:val="16"/>
          <w:lang w:eastAsia="en-US"/>
        </w:rPr>
        <w:t xml:space="preserve">предоставление </w:t>
      </w:r>
      <w:r w:rsidRPr="008D24A3">
        <w:rPr>
          <w:rFonts w:eastAsia="Calibri"/>
          <w:b/>
          <w:sz w:val="16"/>
          <w:szCs w:val="16"/>
          <w:lang w:eastAsia="en-US"/>
        </w:rPr>
        <w:t>ежемесячного пособия</w:t>
      </w:r>
      <w:r w:rsidRPr="008D24A3">
        <w:rPr>
          <w:rFonts w:eastAsia="Calibri"/>
          <w:sz w:val="16"/>
          <w:szCs w:val="16"/>
          <w:lang w:eastAsia="en-US"/>
        </w:rPr>
        <w:t xml:space="preserve"> при рождении </w:t>
      </w:r>
      <w:r w:rsidRPr="008D24A3">
        <w:rPr>
          <w:rFonts w:eastAsia="Calibri"/>
          <w:b/>
          <w:sz w:val="16"/>
          <w:szCs w:val="16"/>
          <w:lang w:eastAsia="en-US"/>
        </w:rPr>
        <w:t>третьего</w:t>
      </w:r>
      <w:r w:rsidRPr="008D24A3">
        <w:rPr>
          <w:rFonts w:eastAsia="Calibri"/>
          <w:sz w:val="16"/>
          <w:szCs w:val="16"/>
          <w:lang w:eastAsia="en-US"/>
        </w:rPr>
        <w:t xml:space="preserve"> и последующих детей до достижения </w:t>
      </w:r>
      <w:r w:rsidRPr="008D24A3">
        <w:rPr>
          <w:rFonts w:eastAsia="Calibri"/>
          <w:b/>
          <w:sz w:val="16"/>
          <w:szCs w:val="16"/>
          <w:lang w:eastAsia="en-US"/>
        </w:rPr>
        <w:t>ребенком возраста 3 лет</w:t>
      </w:r>
      <w:r w:rsidRPr="008D24A3">
        <w:rPr>
          <w:rFonts w:eastAsia="Calibri"/>
          <w:sz w:val="16"/>
          <w:szCs w:val="16"/>
          <w:lang w:eastAsia="en-US"/>
        </w:rPr>
        <w:t xml:space="preserve"> нуждающимся семьям, имеющим трех и более детей.</w:t>
      </w:r>
    </w:p>
    <w:p w:rsidR="008D24A3" w:rsidRPr="008D24A3" w:rsidRDefault="008D24A3" w:rsidP="008D24A3">
      <w:pPr>
        <w:ind w:firstLine="709"/>
        <w:jc w:val="both"/>
        <w:rPr>
          <w:rFonts w:eastAsia="Calibri"/>
          <w:i/>
          <w:sz w:val="16"/>
          <w:szCs w:val="16"/>
          <w:lang w:eastAsia="en-US"/>
        </w:rPr>
      </w:pPr>
      <w:r w:rsidRPr="008D24A3">
        <w:rPr>
          <w:rFonts w:eastAsia="Calibri"/>
          <w:b/>
          <w:i/>
          <w:sz w:val="16"/>
          <w:szCs w:val="16"/>
          <w:lang w:eastAsia="en-US"/>
        </w:rPr>
        <w:t>За 6 месяцев 2019 года</w:t>
      </w:r>
      <w:r w:rsidRPr="008D24A3">
        <w:rPr>
          <w:rFonts w:eastAsia="Calibri"/>
          <w:i/>
          <w:sz w:val="16"/>
          <w:szCs w:val="16"/>
          <w:lang w:eastAsia="en-US"/>
        </w:rPr>
        <w:t xml:space="preserve"> выплачено 281 </w:t>
      </w:r>
      <w:r w:rsidRPr="008D24A3">
        <w:rPr>
          <w:rFonts w:eastAsia="Calibri"/>
          <w:b/>
          <w:i/>
          <w:sz w:val="16"/>
          <w:szCs w:val="16"/>
          <w:lang w:eastAsia="en-US"/>
        </w:rPr>
        <w:t>семье</w:t>
      </w:r>
      <w:r w:rsidRPr="008D24A3">
        <w:rPr>
          <w:rFonts w:eastAsia="Calibri"/>
          <w:i/>
          <w:sz w:val="16"/>
          <w:szCs w:val="16"/>
          <w:lang w:eastAsia="en-US"/>
        </w:rPr>
        <w:t xml:space="preserve"> пособие при рождении </w:t>
      </w:r>
      <w:r w:rsidRPr="008D24A3">
        <w:rPr>
          <w:rFonts w:eastAsia="Calibri"/>
          <w:b/>
          <w:i/>
          <w:sz w:val="16"/>
          <w:szCs w:val="16"/>
          <w:lang w:eastAsia="en-US"/>
        </w:rPr>
        <w:t xml:space="preserve">третьего </w:t>
      </w:r>
      <w:r w:rsidRPr="008D24A3">
        <w:rPr>
          <w:rFonts w:eastAsia="Calibri"/>
          <w:i/>
          <w:sz w:val="16"/>
          <w:szCs w:val="16"/>
          <w:lang w:eastAsia="en-US"/>
        </w:rPr>
        <w:t xml:space="preserve">или последующих детей на сумму 19,3 млн. руб. (14,6 млн. руб. – ФБ, 4,7 млн. руб. – ОБ); </w:t>
      </w:r>
    </w:p>
    <w:p w:rsidR="008D24A3" w:rsidRPr="008D24A3" w:rsidRDefault="008D24A3" w:rsidP="008D24A3">
      <w:pPr>
        <w:numPr>
          <w:ilvl w:val="0"/>
          <w:numId w:val="78"/>
        </w:numPr>
        <w:ind w:left="0" w:firstLine="709"/>
        <w:jc w:val="both"/>
        <w:rPr>
          <w:rFonts w:eastAsia="Calibri"/>
          <w:sz w:val="16"/>
          <w:szCs w:val="16"/>
          <w:lang w:eastAsia="en-US"/>
        </w:rPr>
      </w:pPr>
      <w:r w:rsidRPr="008D24A3">
        <w:rPr>
          <w:rFonts w:eastAsia="Calibri"/>
          <w:sz w:val="16"/>
          <w:szCs w:val="16"/>
          <w:lang w:eastAsia="en-US"/>
        </w:rPr>
        <w:t xml:space="preserve">выдача </w:t>
      </w:r>
      <w:r w:rsidRPr="008D24A3">
        <w:rPr>
          <w:rFonts w:eastAsia="Calibri"/>
          <w:b/>
          <w:sz w:val="16"/>
          <w:szCs w:val="16"/>
          <w:lang w:eastAsia="en-US"/>
        </w:rPr>
        <w:t>жилищного сертификата</w:t>
      </w:r>
      <w:r w:rsidRPr="008D24A3">
        <w:rPr>
          <w:rFonts w:eastAsia="Calibri"/>
          <w:sz w:val="16"/>
          <w:szCs w:val="16"/>
          <w:lang w:eastAsia="en-US"/>
        </w:rPr>
        <w:t xml:space="preserve"> молодым семьям на приобретение (строительство) жилого помещения при рождении (усыновлении, удочерении) первого ребенка в течение 12 месяцев после заключения брака за счет средств бюджета Пензенской области. </w:t>
      </w:r>
    </w:p>
    <w:p w:rsidR="008D24A3" w:rsidRPr="008D24A3" w:rsidRDefault="008D24A3" w:rsidP="008D24A3">
      <w:pPr>
        <w:ind w:firstLine="709"/>
        <w:jc w:val="both"/>
        <w:rPr>
          <w:rFonts w:eastAsia="Calibri"/>
          <w:i/>
          <w:sz w:val="16"/>
          <w:szCs w:val="16"/>
          <w:lang w:eastAsia="en-US"/>
        </w:rPr>
      </w:pPr>
      <w:r w:rsidRPr="008D24A3">
        <w:rPr>
          <w:rFonts w:eastAsia="Calibri"/>
          <w:b/>
          <w:i/>
          <w:sz w:val="16"/>
          <w:szCs w:val="16"/>
          <w:lang w:eastAsia="en-US"/>
        </w:rPr>
        <w:t>За 6 месяцев 2019 года 10</w:t>
      </w:r>
      <w:r w:rsidRPr="008D24A3">
        <w:rPr>
          <w:rFonts w:eastAsia="Calibri"/>
          <w:i/>
          <w:sz w:val="16"/>
          <w:szCs w:val="16"/>
          <w:lang w:eastAsia="en-US"/>
        </w:rPr>
        <w:t xml:space="preserve"> семей получи жилищный сертификат на сумму 3,28 млн. руб.;</w:t>
      </w:r>
    </w:p>
    <w:p w:rsidR="008D24A3" w:rsidRPr="008D24A3" w:rsidRDefault="008D24A3" w:rsidP="008D24A3">
      <w:pPr>
        <w:ind w:firstLine="709"/>
        <w:jc w:val="both"/>
        <w:rPr>
          <w:rFonts w:eastAsia="Calibri"/>
          <w:i/>
          <w:sz w:val="16"/>
          <w:szCs w:val="16"/>
          <w:lang w:eastAsia="en-US"/>
        </w:rPr>
      </w:pPr>
      <w:r w:rsidRPr="008D24A3">
        <w:rPr>
          <w:rFonts w:eastAsia="Calibri"/>
          <w:sz w:val="16"/>
          <w:szCs w:val="16"/>
          <w:lang w:eastAsia="en-US"/>
        </w:rPr>
        <w:t>Все социальные обязательства выполнены в полном объеме.</w:t>
      </w:r>
    </w:p>
    <w:p w:rsidR="008D24A3" w:rsidRPr="008D24A3" w:rsidRDefault="008D24A3" w:rsidP="008D24A3">
      <w:pPr>
        <w:ind w:firstLine="708"/>
        <w:jc w:val="both"/>
        <w:rPr>
          <w:rFonts w:eastAsia="Calibri"/>
          <w:sz w:val="16"/>
          <w:szCs w:val="16"/>
          <w:lang w:eastAsia="en-US"/>
        </w:rPr>
      </w:pPr>
      <w:r w:rsidRPr="008D24A3">
        <w:rPr>
          <w:rFonts w:eastAsia="Calibri"/>
          <w:sz w:val="16"/>
          <w:szCs w:val="16"/>
          <w:lang w:eastAsia="en-US"/>
        </w:rPr>
        <w:t xml:space="preserve">Управлением социальной защиты населения администрации Бессоновского района постоянно осуществляется </w:t>
      </w:r>
      <w:r w:rsidRPr="008D24A3">
        <w:rPr>
          <w:rFonts w:eastAsia="Calibri"/>
          <w:b/>
          <w:bCs/>
          <w:sz w:val="16"/>
          <w:szCs w:val="16"/>
          <w:lang w:eastAsia="en-US"/>
        </w:rPr>
        <w:t xml:space="preserve">комплекс мер по повышению информированности населения </w:t>
      </w:r>
      <w:r w:rsidRPr="008D24A3">
        <w:rPr>
          <w:rFonts w:eastAsia="Calibri"/>
          <w:sz w:val="16"/>
          <w:szCs w:val="16"/>
          <w:lang w:eastAsia="en-US"/>
        </w:rPr>
        <w:t xml:space="preserve">о федеральных и региональных мерах по поддержке семей с детьми. </w:t>
      </w:r>
    </w:p>
    <w:p w:rsidR="008D24A3" w:rsidRPr="008D24A3" w:rsidRDefault="008D24A3" w:rsidP="008D24A3">
      <w:pPr>
        <w:widowControl w:val="0"/>
        <w:numPr>
          <w:ilvl w:val="0"/>
          <w:numId w:val="79"/>
        </w:numPr>
        <w:ind w:left="0" w:firstLine="709"/>
        <w:jc w:val="both"/>
        <w:rPr>
          <w:rFonts w:eastAsia="Calibri"/>
          <w:sz w:val="16"/>
          <w:szCs w:val="16"/>
          <w:lang w:eastAsia="en-US"/>
        </w:rPr>
      </w:pPr>
      <w:r w:rsidRPr="008D24A3">
        <w:rPr>
          <w:rFonts w:eastAsia="Calibri"/>
          <w:sz w:val="16"/>
          <w:szCs w:val="16"/>
          <w:lang w:eastAsia="en-US"/>
        </w:rPr>
        <w:t>Размещена информация о мерах социальной поддержки граждан на сайте администрации Бессоновского района – 58.</w:t>
      </w:r>
    </w:p>
    <w:p w:rsidR="008D24A3" w:rsidRPr="008D24A3" w:rsidRDefault="008D24A3" w:rsidP="008D24A3">
      <w:pPr>
        <w:widowControl w:val="0"/>
        <w:numPr>
          <w:ilvl w:val="0"/>
          <w:numId w:val="79"/>
        </w:numPr>
        <w:ind w:left="0" w:firstLine="567"/>
        <w:jc w:val="both"/>
        <w:rPr>
          <w:rFonts w:eastAsia="Calibri"/>
          <w:sz w:val="16"/>
          <w:szCs w:val="16"/>
          <w:lang w:eastAsia="en-US"/>
        </w:rPr>
      </w:pPr>
      <w:r w:rsidRPr="008D24A3">
        <w:rPr>
          <w:rFonts w:eastAsia="Calibri"/>
          <w:sz w:val="16"/>
          <w:szCs w:val="16"/>
          <w:lang w:eastAsia="en-US"/>
        </w:rPr>
        <w:t>Систематически проводятся «круглые столы» с женщинами фертильного возраста и молодыми семьями на предмет укрепления семьи и рождения детей.</w:t>
      </w:r>
    </w:p>
    <w:p w:rsidR="008D24A3" w:rsidRPr="008D24A3" w:rsidRDefault="008D24A3" w:rsidP="008D24A3">
      <w:pPr>
        <w:widowControl w:val="0"/>
        <w:ind w:firstLine="567"/>
        <w:jc w:val="both"/>
        <w:rPr>
          <w:rFonts w:eastAsia="Calibri"/>
          <w:sz w:val="16"/>
          <w:szCs w:val="16"/>
          <w:lang w:eastAsia="en-US"/>
        </w:rPr>
      </w:pPr>
      <w:r w:rsidRPr="008D24A3">
        <w:rPr>
          <w:rFonts w:eastAsia="Calibri"/>
          <w:sz w:val="16"/>
          <w:szCs w:val="16"/>
          <w:lang w:eastAsia="en-US"/>
        </w:rPr>
        <w:t>Регулярно проводится разъяснительная работа с семьями по предоставлению пособий и выплат на детей.</w:t>
      </w:r>
    </w:p>
    <w:p w:rsidR="008D24A3" w:rsidRPr="008D24A3" w:rsidRDefault="008D24A3" w:rsidP="008D24A3">
      <w:pPr>
        <w:widowControl w:val="0"/>
        <w:ind w:firstLine="567"/>
        <w:jc w:val="both"/>
        <w:rPr>
          <w:rFonts w:eastAsia="Calibri"/>
          <w:sz w:val="16"/>
          <w:szCs w:val="16"/>
          <w:lang w:eastAsia="en-US"/>
        </w:rPr>
      </w:pPr>
      <w:r w:rsidRPr="008D24A3">
        <w:rPr>
          <w:rFonts w:eastAsia="Calibri"/>
          <w:sz w:val="16"/>
          <w:szCs w:val="16"/>
          <w:lang w:eastAsia="en-US"/>
        </w:rPr>
        <w:t xml:space="preserve">Для ознакомления молодых семей, нуждающихся в улучшении жилищных условий, женщин, ожидающих рождения детей и семей, имеющих детей в 10 администрациях сельских советов, районной центральной больнице, ЗАГСе Бессоновского района  имеются информационные памятки и буклеты по предоставлению мер социальной поддержки. Роздано более 500 штук. </w:t>
      </w:r>
    </w:p>
    <w:p w:rsidR="008D24A3" w:rsidRPr="008D24A3" w:rsidRDefault="008D24A3" w:rsidP="008D24A3">
      <w:pPr>
        <w:tabs>
          <w:tab w:val="left" w:pos="-142"/>
        </w:tabs>
        <w:rPr>
          <w:rFonts w:eastAsia="Calibri"/>
          <w:b/>
          <w:sz w:val="16"/>
          <w:szCs w:val="16"/>
          <w:lang w:eastAsia="en-US"/>
        </w:rPr>
      </w:pPr>
    </w:p>
    <w:p w:rsidR="008D24A3" w:rsidRPr="008D24A3" w:rsidRDefault="008D24A3" w:rsidP="008D24A3">
      <w:pPr>
        <w:tabs>
          <w:tab w:val="left" w:pos="-142"/>
        </w:tabs>
        <w:rPr>
          <w:rFonts w:eastAsia="Calibri"/>
          <w:b/>
          <w:sz w:val="16"/>
          <w:szCs w:val="16"/>
          <w:lang w:eastAsia="en-US"/>
        </w:rPr>
      </w:pPr>
      <w:r w:rsidRPr="008D24A3">
        <w:rPr>
          <w:rFonts w:eastAsia="Calibri"/>
          <w:b/>
          <w:sz w:val="16"/>
          <w:szCs w:val="16"/>
          <w:lang w:eastAsia="en-US"/>
        </w:rPr>
        <w:t>Культура</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sz w:val="16"/>
          <w:szCs w:val="16"/>
          <w:lang w:eastAsia="en-US"/>
        </w:rPr>
        <w:t xml:space="preserve">На территории Бессоновского района  культурно-просветительскую, досуговую  и информационную работу с населением ведут 4 муниципальных учреждений культуры: </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sz w:val="16"/>
          <w:szCs w:val="16"/>
          <w:lang w:eastAsia="en-US"/>
        </w:rPr>
        <w:t xml:space="preserve">- МУК «Межпоселенческий центральный районный Дом культуры Бессоновского района Пензенской области» с 10 структурными подразделениями, </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sz w:val="16"/>
          <w:szCs w:val="16"/>
          <w:lang w:eastAsia="en-US"/>
        </w:rPr>
        <w:t xml:space="preserve">- МАУ «Центр культуры, досуга и спорта «Юбилейный» Бессоновского района Пензенской области с 1 структурным подразделением, </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sz w:val="16"/>
          <w:szCs w:val="16"/>
          <w:lang w:eastAsia="en-US"/>
        </w:rPr>
        <w:t xml:space="preserve">- МУК «Межпоселенческая центральная районная библиотека Бессоновского района Пензенской области» с 14 структурными подразделениями, </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sz w:val="16"/>
          <w:szCs w:val="16"/>
          <w:lang w:eastAsia="en-US"/>
        </w:rPr>
        <w:t>- МБОУ ДО детская школа искусств Бессоновского района с 10 филиалами.</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sz w:val="16"/>
          <w:szCs w:val="16"/>
          <w:lang w:eastAsia="en-US"/>
        </w:rPr>
        <w:t xml:space="preserve">Штатная численность работников учреждений культуры составляет 111 человек, из них: </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sz w:val="16"/>
          <w:szCs w:val="16"/>
          <w:lang w:eastAsia="en-US"/>
        </w:rPr>
        <w:t>– работников дополнительного образования в сфере культуры - 33 человек;</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sz w:val="16"/>
          <w:szCs w:val="16"/>
          <w:lang w:eastAsia="en-US"/>
        </w:rPr>
        <w:t>– работников библиотек – 20 человек;</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sz w:val="16"/>
          <w:szCs w:val="16"/>
          <w:lang w:eastAsia="en-US"/>
        </w:rPr>
        <w:t xml:space="preserve">– работников учреждений клубно-досуговой деятельности - 58 человек. </w:t>
      </w:r>
    </w:p>
    <w:p w:rsidR="008D24A3" w:rsidRPr="008D24A3" w:rsidRDefault="008D24A3" w:rsidP="008D24A3">
      <w:pPr>
        <w:tabs>
          <w:tab w:val="left" w:pos="-142"/>
        </w:tabs>
        <w:ind w:firstLine="708"/>
        <w:jc w:val="both"/>
        <w:rPr>
          <w:rFonts w:eastAsia="Calibri"/>
          <w:color w:val="000000"/>
          <w:sz w:val="16"/>
          <w:szCs w:val="16"/>
          <w:lang w:eastAsia="en-US"/>
        </w:rPr>
      </w:pPr>
      <w:r w:rsidRPr="008D24A3">
        <w:rPr>
          <w:rFonts w:eastAsia="Calibri"/>
          <w:color w:val="000000"/>
          <w:sz w:val="16"/>
          <w:szCs w:val="16"/>
          <w:lang w:eastAsia="en-US"/>
        </w:rPr>
        <w:t>Средняя заработная плата работников домов культуры за 1 полугодие 2019 году составила –  26912,9 руб.;</w:t>
      </w:r>
      <w:r w:rsidRPr="008D24A3">
        <w:rPr>
          <w:rFonts w:eastAsia="Calibri"/>
          <w:bCs/>
          <w:color w:val="000000"/>
          <w:sz w:val="16"/>
          <w:szCs w:val="16"/>
          <w:lang w:eastAsia="en-US"/>
        </w:rPr>
        <w:t xml:space="preserve">  работников библиотек – </w:t>
      </w:r>
      <w:r w:rsidRPr="008D24A3">
        <w:rPr>
          <w:sz w:val="16"/>
          <w:szCs w:val="16"/>
        </w:rPr>
        <w:t>26242,7</w:t>
      </w:r>
      <w:r w:rsidRPr="008D24A3">
        <w:rPr>
          <w:rFonts w:eastAsia="Calibri"/>
          <w:color w:val="000000"/>
          <w:sz w:val="16"/>
          <w:szCs w:val="16"/>
          <w:lang w:eastAsia="en-US"/>
        </w:rPr>
        <w:t xml:space="preserve">; </w:t>
      </w:r>
      <w:r w:rsidRPr="008D24A3">
        <w:rPr>
          <w:rFonts w:eastAsia="Calibri"/>
          <w:bCs/>
          <w:color w:val="000000"/>
          <w:sz w:val="16"/>
          <w:szCs w:val="16"/>
          <w:lang w:eastAsia="en-US"/>
        </w:rPr>
        <w:t xml:space="preserve">детской школы искусств – </w:t>
      </w:r>
      <w:r w:rsidRPr="008D24A3">
        <w:rPr>
          <w:sz w:val="16"/>
          <w:szCs w:val="16"/>
        </w:rPr>
        <w:t>27080,81</w:t>
      </w:r>
      <w:r w:rsidRPr="008D24A3">
        <w:rPr>
          <w:rFonts w:eastAsia="Calibri"/>
          <w:bCs/>
          <w:color w:val="000000"/>
          <w:sz w:val="16"/>
          <w:szCs w:val="16"/>
          <w:lang w:eastAsia="en-US"/>
        </w:rPr>
        <w:t>руб.</w:t>
      </w:r>
    </w:p>
    <w:p w:rsidR="008D24A3" w:rsidRPr="008D24A3" w:rsidRDefault="008D24A3" w:rsidP="008D24A3">
      <w:pPr>
        <w:tabs>
          <w:tab w:val="left" w:pos="-142"/>
        </w:tabs>
        <w:ind w:firstLine="708"/>
        <w:jc w:val="both"/>
        <w:outlineLvl w:val="2"/>
        <w:rPr>
          <w:rFonts w:eastAsia="Calibri"/>
          <w:sz w:val="16"/>
          <w:szCs w:val="16"/>
        </w:rPr>
      </w:pPr>
      <w:r w:rsidRPr="008D24A3">
        <w:rPr>
          <w:rFonts w:eastAsia="Calibri"/>
          <w:sz w:val="16"/>
          <w:szCs w:val="16"/>
          <w:lang/>
        </w:rPr>
        <w:t xml:space="preserve">Общая сумма заработанных средств от основных видов уставной деятельности </w:t>
      </w:r>
      <w:r w:rsidRPr="008D24A3">
        <w:rPr>
          <w:rFonts w:eastAsia="Calibri"/>
          <w:sz w:val="16"/>
          <w:szCs w:val="16"/>
        </w:rPr>
        <w:t xml:space="preserve">за 1 полугодие </w:t>
      </w:r>
      <w:r w:rsidRPr="008D24A3">
        <w:rPr>
          <w:rFonts w:eastAsia="Calibri"/>
          <w:sz w:val="16"/>
          <w:szCs w:val="16"/>
          <w:lang/>
        </w:rPr>
        <w:t>201</w:t>
      </w:r>
      <w:r w:rsidRPr="008D24A3">
        <w:rPr>
          <w:rFonts w:eastAsia="Calibri"/>
          <w:sz w:val="16"/>
          <w:szCs w:val="16"/>
        </w:rPr>
        <w:t>9</w:t>
      </w:r>
      <w:r w:rsidRPr="008D24A3">
        <w:rPr>
          <w:rFonts w:eastAsia="Calibri"/>
          <w:sz w:val="16"/>
          <w:szCs w:val="16"/>
          <w:lang/>
        </w:rPr>
        <w:t xml:space="preserve"> год</w:t>
      </w:r>
      <w:r w:rsidRPr="008D24A3">
        <w:rPr>
          <w:rFonts w:eastAsia="Calibri"/>
          <w:sz w:val="16"/>
          <w:szCs w:val="16"/>
        </w:rPr>
        <w:t>а</w:t>
      </w:r>
      <w:r w:rsidRPr="008D24A3">
        <w:rPr>
          <w:rFonts w:eastAsia="Calibri"/>
          <w:sz w:val="16"/>
          <w:szCs w:val="16"/>
          <w:lang/>
        </w:rPr>
        <w:t xml:space="preserve"> составил</w:t>
      </w:r>
      <w:r w:rsidRPr="008D24A3">
        <w:rPr>
          <w:rFonts w:eastAsia="Calibri"/>
          <w:sz w:val="16"/>
          <w:szCs w:val="16"/>
        </w:rPr>
        <w:t>а</w:t>
      </w:r>
      <w:r w:rsidRPr="008D24A3">
        <w:rPr>
          <w:rFonts w:eastAsia="Calibri"/>
          <w:sz w:val="16"/>
          <w:szCs w:val="16"/>
          <w:lang/>
        </w:rPr>
        <w:t xml:space="preserve"> </w:t>
      </w:r>
      <w:r w:rsidRPr="008D24A3">
        <w:rPr>
          <w:rFonts w:eastAsia="Calibri"/>
          <w:sz w:val="16"/>
          <w:szCs w:val="16"/>
        </w:rPr>
        <w:t xml:space="preserve"> 3146,0 </w:t>
      </w:r>
      <w:r w:rsidRPr="008D24A3">
        <w:rPr>
          <w:rFonts w:eastAsia="Calibri"/>
          <w:sz w:val="16"/>
          <w:szCs w:val="16"/>
          <w:lang/>
        </w:rPr>
        <w:t>тыс.</w:t>
      </w:r>
      <w:r w:rsidRPr="008D24A3">
        <w:rPr>
          <w:rFonts w:eastAsia="Calibri"/>
          <w:sz w:val="16"/>
          <w:szCs w:val="16"/>
        </w:rPr>
        <w:t xml:space="preserve"> </w:t>
      </w:r>
      <w:r w:rsidRPr="008D24A3">
        <w:rPr>
          <w:rFonts w:eastAsia="Calibri"/>
          <w:sz w:val="16"/>
          <w:szCs w:val="16"/>
          <w:lang/>
        </w:rPr>
        <w:t>руб</w:t>
      </w:r>
      <w:r w:rsidRPr="008D24A3">
        <w:rPr>
          <w:rFonts w:eastAsia="Calibri"/>
          <w:sz w:val="16"/>
          <w:szCs w:val="16"/>
        </w:rPr>
        <w:t>.</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color w:val="000000"/>
          <w:sz w:val="16"/>
          <w:szCs w:val="16"/>
          <w:lang w:eastAsia="en-US"/>
        </w:rPr>
        <w:t>В учреждениях клубно-досугового типа к</w:t>
      </w:r>
      <w:r w:rsidRPr="008D24A3">
        <w:rPr>
          <w:rFonts w:eastAsia="Calibri"/>
          <w:sz w:val="16"/>
          <w:szCs w:val="16"/>
          <w:lang w:eastAsia="en-US"/>
        </w:rPr>
        <w:t xml:space="preserve">оличество формирований в 2019 году составило 184. В них занимается 2844 человек. </w:t>
      </w:r>
    </w:p>
    <w:p w:rsidR="008D24A3" w:rsidRPr="008D24A3" w:rsidRDefault="008D24A3" w:rsidP="008D24A3">
      <w:pPr>
        <w:shd w:val="clear" w:color="auto" w:fill="FFFFFF"/>
        <w:tabs>
          <w:tab w:val="left" w:pos="-142"/>
        </w:tabs>
        <w:ind w:firstLine="708"/>
        <w:jc w:val="both"/>
        <w:textAlignment w:val="baseline"/>
        <w:rPr>
          <w:rFonts w:eastAsia="Calibri"/>
          <w:sz w:val="16"/>
          <w:szCs w:val="16"/>
          <w:lang w:eastAsia="en-US"/>
        </w:rPr>
      </w:pPr>
      <w:r w:rsidRPr="008D24A3">
        <w:rPr>
          <w:rFonts w:eastAsia="Calibri"/>
          <w:sz w:val="16"/>
          <w:szCs w:val="16"/>
          <w:lang w:eastAsia="en-US"/>
        </w:rPr>
        <w:t>В домах культуры района работает:</w:t>
      </w:r>
    </w:p>
    <w:p w:rsidR="008D24A3" w:rsidRPr="008D24A3" w:rsidRDefault="008D24A3" w:rsidP="008D24A3">
      <w:pPr>
        <w:shd w:val="clear" w:color="auto" w:fill="FFFFFF"/>
        <w:tabs>
          <w:tab w:val="left" w:pos="-142"/>
        </w:tabs>
        <w:ind w:firstLine="708"/>
        <w:jc w:val="both"/>
        <w:textAlignment w:val="baseline"/>
        <w:rPr>
          <w:rFonts w:eastAsia="Calibri"/>
          <w:sz w:val="16"/>
          <w:szCs w:val="16"/>
          <w:lang w:eastAsia="en-US"/>
        </w:rPr>
      </w:pPr>
      <w:r w:rsidRPr="008D24A3">
        <w:rPr>
          <w:rFonts w:eastAsia="Calibri"/>
          <w:sz w:val="16"/>
          <w:szCs w:val="16"/>
          <w:lang w:eastAsia="en-US"/>
        </w:rPr>
        <w:t>- 4 народных коллектива (народный вокально-инструментальный коллектив «Венец», руководитель А.Серебряков; народный духовой оркестр им. А.М. Саломатина, руководитель А.Кудряшов; народный театр драмы и комедии, руководитель И.Гурьянова; фольклорный ансамбль «Келу»);</w:t>
      </w:r>
    </w:p>
    <w:p w:rsidR="008D24A3" w:rsidRPr="008D24A3" w:rsidRDefault="008D24A3" w:rsidP="008D24A3">
      <w:pPr>
        <w:shd w:val="clear" w:color="auto" w:fill="FFFFFF"/>
        <w:tabs>
          <w:tab w:val="left" w:pos="-142"/>
        </w:tabs>
        <w:ind w:firstLine="708"/>
        <w:jc w:val="both"/>
        <w:textAlignment w:val="baseline"/>
        <w:rPr>
          <w:rFonts w:eastAsia="Calibri"/>
          <w:sz w:val="16"/>
          <w:szCs w:val="16"/>
          <w:lang w:eastAsia="en-US"/>
        </w:rPr>
      </w:pPr>
      <w:r w:rsidRPr="008D24A3">
        <w:rPr>
          <w:rFonts w:eastAsia="Calibri"/>
          <w:sz w:val="16"/>
          <w:szCs w:val="16"/>
          <w:lang w:eastAsia="en-US"/>
        </w:rPr>
        <w:lastRenderedPageBreak/>
        <w:t>- 3 образцовых коллектива (образцовый вокальный коллектив «Звонкие голоса», руководитель Ю. Мельникова; образцовый детский хореографический коллектив «Искорки», руководитель А. Кузьмина; образцовый театр-студия «Бис», руководитель И. Гурьянова).</w:t>
      </w:r>
    </w:p>
    <w:p w:rsidR="008D24A3" w:rsidRPr="008D24A3" w:rsidRDefault="008D24A3" w:rsidP="008D24A3">
      <w:pPr>
        <w:tabs>
          <w:tab w:val="left" w:pos="-142"/>
        </w:tabs>
        <w:ind w:firstLine="708"/>
        <w:jc w:val="both"/>
        <w:rPr>
          <w:rFonts w:eastAsia="Calibri"/>
          <w:color w:val="000000"/>
          <w:sz w:val="16"/>
          <w:szCs w:val="16"/>
          <w:lang w:eastAsia="en-US"/>
        </w:rPr>
      </w:pPr>
      <w:r w:rsidRPr="008D24A3">
        <w:rPr>
          <w:rFonts w:eastAsia="Calibri"/>
          <w:color w:val="000000"/>
          <w:sz w:val="16"/>
          <w:szCs w:val="16"/>
          <w:lang w:eastAsia="en-US"/>
        </w:rPr>
        <w:t xml:space="preserve">Услугами библиотек пользуется </w:t>
      </w:r>
      <w:r w:rsidRPr="008D24A3">
        <w:rPr>
          <w:rFonts w:eastAsia="Calibri"/>
          <w:sz w:val="16"/>
          <w:szCs w:val="16"/>
          <w:lang w:eastAsia="en-US"/>
        </w:rPr>
        <w:t xml:space="preserve">17450 </w:t>
      </w:r>
      <w:r w:rsidRPr="008D24A3">
        <w:rPr>
          <w:rFonts w:eastAsia="Calibri"/>
          <w:color w:val="000000"/>
          <w:sz w:val="16"/>
          <w:szCs w:val="16"/>
          <w:lang w:eastAsia="en-US"/>
        </w:rPr>
        <w:t>жителей Бессоновского района. Библиотеки посещают все категории жителей: дети, подростки, молодежь, которая составляет 48% от общего числа читателей.</w:t>
      </w:r>
    </w:p>
    <w:p w:rsidR="008D24A3" w:rsidRPr="008D24A3" w:rsidRDefault="008D24A3" w:rsidP="008D24A3">
      <w:pPr>
        <w:tabs>
          <w:tab w:val="left" w:pos="-142"/>
        </w:tabs>
        <w:ind w:firstLine="709"/>
        <w:jc w:val="both"/>
        <w:rPr>
          <w:rFonts w:eastAsia="Calibri"/>
          <w:sz w:val="16"/>
          <w:szCs w:val="16"/>
        </w:rPr>
      </w:pPr>
      <w:r w:rsidRPr="008D24A3">
        <w:rPr>
          <w:rFonts w:eastAsia="Calibri"/>
          <w:sz w:val="16"/>
          <w:szCs w:val="16"/>
          <w:lang/>
        </w:rPr>
        <w:t>Книжный фонд библиотек района насчитывает 129 487 книг</w:t>
      </w:r>
      <w:r w:rsidRPr="008D24A3">
        <w:rPr>
          <w:rFonts w:eastAsia="Calibri"/>
          <w:sz w:val="16"/>
          <w:szCs w:val="16"/>
        </w:rPr>
        <w:t>.</w:t>
      </w:r>
    </w:p>
    <w:p w:rsidR="008D24A3" w:rsidRPr="008D24A3" w:rsidRDefault="008D24A3" w:rsidP="008D24A3">
      <w:pPr>
        <w:tabs>
          <w:tab w:val="left" w:pos="-142"/>
        </w:tabs>
        <w:ind w:firstLine="709"/>
        <w:jc w:val="both"/>
        <w:rPr>
          <w:sz w:val="16"/>
          <w:szCs w:val="16"/>
        </w:rPr>
      </w:pPr>
      <w:r w:rsidRPr="008D24A3">
        <w:rPr>
          <w:sz w:val="16"/>
          <w:szCs w:val="16"/>
        </w:rPr>
        <w:t>Объем электронного каталога МУК «МЦРБ Бессоновского района»  составляет 13 000 записей. Поиск в электронном каталоге можно осуществить круглосуточно с любого персонального компьютера, подключенного к сети Интернет.</w:t>
      </w:r>
    </w:p>
    <w:p w:rsidR="008D24A3" w:rsidRPr="008D24A3" w:rsidRDefault="008D24A3" w:rsidP="008D24A3">
      <w:pPr>
        <w:tabs>
          <w:tab w:val="left" w:pos="-142"/>
        </w:tabs>
        <w:ind w:firstLine="708"/>
        <w:jc w:val="both"/>
        <w:outlineLvl w:val="2"/>
        <w:rPr>
          <w:rFonts w:eastAsia="Calibri"/>
          <w:color w:val="000000"/>
          <w:sz w:val="16"/>
          <w:szCs w:val="16"/>
          <w:lang w:eastAsia="en-US"/>
        </w:rPr>
      </w:pPr>
      <w:r w:rsidRPr="008D24A3">
        <w:rPr>
          <w:rFonts w:eastAsia="Calibri"/>
          <w:color w:val="000000"/>
          <w:sz w:val="16"/>
          <w:szCs w:val="16"/>
          <w:lang w:eastAsia="en-US"/>
        </w:rPr>
        <w:t xml:space="preserve">Из 15 библиотек подключено к </w:t>
      </w:r>
      <w:r w:rsidRPr="008D24A3">
        <w:rPr>
          <w:rFonts w:eastAsia="Calibri"/>
          <w:color w:val="000000"/>
          <w:sz w:val="16"/>
          <w:szCs w:val="16"/>
          <w:lang w:eastAsia="en-US"/>
        </w:rPr>
        <w:t xml:space="preserve">информационно-коммуникационной </w:t>
      </w:r>
      <w:r w:rsidRPr="008D24A3">
        <w:rPr>
          <w:rFonts w:eastAsia="Calibri"/>
          <w:color w:val="000000"/>
          <w:sz w:val="16"/>
          <w:szCs w:val="16"/>
          <w:lang w:eastAsia="en-US"/>
        </w:rPr>
        <w:t xml:space="preserve">сети </w:t>
      </w:r>
      <w:r w:rsidRPr="008D24A3">
        <w:rPr>
          <w:rFonts w:eastAsia="Calibri"/>
          <w:color w:val="000000"/>
          <w:sz w:val="16"/>
          <w:szCs w:val="16"/>
          <w:lang w:eastAsia="en-US"/>
        </w:rPr>
        <w:t>«</w:t>
      </w:r>
      <w:r w:rsidRPr="008D24A3">
        <w:rPr>
          <w:rFonts w:eastAsia="Calibri"/>
          <w:color w:val="000000"/>
          <w:sz w:val="16"/>
          <w:szCs w:val="16"/>
          <w:lang w:eastAsia="en-US"/>
        </w:rPr>
        <w:t>Интернет</w:t>
      </w:r>
      <w:r w:rsidRPr="008D24A3">
        <w:rPr>
          <w:rFonts w:eastAsia="Calibri"/>
          <w:color w:val="000000"/>
          <w:sz w:val="16"/>
          <w:szCs w:val="16"/>
          <w:lang w:eastAsia="en-US"/>
        </w:rPr>
        <w:t>»</w:t>
      </w:r>
      <w:r w:rsidRPr="008D24A3">
        <w:rPr>
          <w:rFonts w:eastAsia="Calibri"/>
          <w:color w:val="000000"/>
          <w:sz w:val="16"/>
          <w:szCs w:val="16"/>
          <w:lang w:eastAsia="en-US"/>
        </w:rPr>
        <w:t xml:space="preserve"> 13</w:t>
      </w:r>
      <w:r w:rsidRPr="008D24A3">
        <w:rPr>
          <w:rFonts w:eastAsia="Calibri"/>
          <w:color w:val="000000"/>
          <w:sz w:val="16"/>
          <w:szCs w:val="16"/>
          <w:lang w:eastAsia="en-US"/>
        </w:rPr>
        <w:t xml:space="preserve">, </w:t>
      </w:r>
      <w:r w:rsidRPr="008D24A3">
        <w:rPr>
          <w:rFonts w:eastAsia="Calibri"/>
          <w:color w:val="000000"/>
          <w:sz w:val="16"/>
          <w:szCs w:val="16"/>
          <w:lang w:eastAsia="en-US"/>
        </w:rPr>
        <w:t>не подключены 2 библиотеки: Грабовская библиотека №1</w:t>
      </w:r>
      <w:r w:rsidRPr="008D24A3">
        <w:rPr>
          <w:rFonts w:eastAsia="Calibri"/>
          <w:color w:val="000000"/>
          <w:sz w:val="16"/>
          <w:szCs w:val="16"/>
          <w:lang w:eastAsia="en-US"/>
        </w:rPr>
        <w:t xml:space="preserve"> (находится на капитальном ремонте)</w:t>
      </w:r>
      <w:r w:rsidRPr="008D24A3">
        <w:rPr>
          <w:rFonts w:eastAsia="Calibri"/>
          <w:color w:val="000000"/>
          <w:sz w:val="16"/>
          <w:szCs w:val="16"/>
          <w:lang w:eastAsia="en-US"/>
        </w:rPr>
        <w:t xml:space="preserve"> и библиотека </w:t>
      </w:r>
      <w:r w:rsidRPr="008D24A3">
        <w:rPr>
          <w:rFonts w:eastAsia="Calibri"/>
          <w:color w:val="000000"/>
          <w:sz w:val="16"/>
          <w:szCs w:val="16"/>
          <w:lang w:eastAsia="en-US"/>
        </w:rPr>
        <w:t xml:space="preserve">в </w:t>
      </w:r>
      <w:r w:rsidRPr="008D24A3">
        <w:rPr>
          <w:rFonts w:eastAsia="Calibri"/>
          <w:color w:val="000000"/>
          <w:sz w:val="16"/>
          <w:szCs w:val="16"/>
          <w:lang w:eastAsia="en-US"/>
        </w:rPr>
        <w:t>пос. Полевой</w:t>
      </w:r>
      <w:r w:rsidRPr="008D24A3">
        <w:rPr>
          <w:rFonts w:eastAsia="Calibri"/>
          <w:color w:val="000000"/>
          <w:sz w:val="16"/>
          <w:szCs w:val="16"/>
          <w:lang w:eastAsia="en-US"/>
        </w:rPr>
        <w:t xml:space="preserve"> (не работает с связи с вакансией</w:t>
      </w:r>
      <w:r w:rsidRPr="008D24A3">
        <w:rPr>
          <w:rFonts w:eastAsia="Calibri"/>
          <w:color w:val="000000"/>
          <w:sz w:val="16"/>
          <w:szCs w:val="16"/>
          <w:lang w:eastAsia="en-US"/>
        </w:rPr>
        <w:t>).</w:t>
      </w:r>
    </w:p>
    <w:p w:rsidR="008D24A3" w:rsidRPr="008D24A3" w:rsidRDefault="008D24A3" w:rsidP="008D24A3">
      <w:pPr>
        <w:tabs>
          <w:tab w:val="left" w:pos="-142"/>
        </w:tabs>
        <w:ind w:firstLine="708"/>
        <w:jc w:val="both"/>
        <w:rPr>
          <w:rFonts w:eastAsia="Calibri"/>
          <w:color w:val="000000"/>
          <w:sz w:val="16"/>
          <w:szCs w:val="16"/>
          <w:lang w:eastAsia="en-US"/>
        </w:rPr>
      </w:pPr>
      <w:r w:rsidRPr="008D24A3">
        <w:rPr>
          <w:rFonts w:eastAsia="Calibri"/>
          <w:color w:val="000000"/>
          <w:sz w:val="16"/>
          <w:szCs w:val="16"/>
          <w:lang w:eastAsia="en-US"/>
        </w:rPr>
        <w:t xml:space="preserve">На базе библиотек действует 58 формирований, в которых занимаются 724 человека. </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sz w:val="16"/>
          <w:szCs w:val="16"/>
          <w:lang w:eastAsia="en-US"/>
        </w:rPr>
        <w:t xml:space="preserve">В МБОУ ДО детская школа искусств Бессоновского  района в 2018-2019 учебном году обучалось 700 обучающихся. </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sz w:val="16"/>
          <w:szCs w:val="16"/>
          <w:lang w:eastAsia="en-US"/>
        </w:rPr>
        <w:t xml:space="preserve">Процент охвата детей дополнительным художественным образованием от общего числа детей от 5 от 18 лет  в 2018 году составил  16,2 %. </w:t>
      </w:r>
      <w:r w:rsidRPr="008D24A3">
        <w:rPr>
          <w:rFonts w:eastAsia="Calibri"/>
          <w:bCs/>
          <w:sz w:val="16"/>
          <w:szCs w:val="16"/>
          <w:lang w:eastAsia="en-US"/>
        </w:rPr>
        <w:t>В</w:t>
      </w:r>
      <w:r w:rsidRPr="008D24A3">
        <w:rPr>
          <w:rFonts w:eastAsia="Calibri"/>
          <w:sz w:val="16"/>
          <w:szCs w:val="16"/>
          <w:lang w:eastAsia="en-US"/>
        </w:rPr>
        <w:t xml:space="preserve"> Пензенском колледже искусств обучается 2 выпускника школы.</w:t>
      </w:r>
    </w:p>
    <w:p w:rsidR="008D24A3" w:rsidRPr="008D24A3" w:rsidRDefault="008D24A3" w:rsidP="008D24A3">
      <w:pPr>
        <w:tabs>
          <w:tab w:val="left" w:pos="-142"/>
        </w:tabs>
        <w:ind w:firstLine="709"/>
        <w:jc w:val="both"/>
        <w:rPr>
          <w:rFonts w:eastAsia="Calibri"/>
          <w:sz w:val="16"/>
          <w:szCs w:val="16"/>
          <w:lang w:eastAsia="en-US"/>
        </w:rPr>
      </w:pPr>
      <w:r w:rsidRPr="008D24A3">
        <w:rPr>
          <w:rFonts w:eastAsia="Calibri"/>
          <w:sz w:val="16"/>
          <w:szCs w:val="16"/>
          <w:lang w:eastAsia="en-US"/>
        </w:rPr>
        <w:t>Детская школа искусств реализует:</w:t>
      </w:r>
    </w:p>
    <w:p w:rsidR="008D24A3" w:rsidRPr="008D24A3" w:rsidRDefault="008D24A3" w:rsidP="008D24A3">
      <w:pPr>
        <w:tabs>
          <w:tab w:val="left" w:pos="-142"/>
        </w:tabs>
        <w:ind w:firstLine="709"/>
        <w:jc w:val="both"/>
        <w:rPr>
          <w:color w:val="000000"/>
          <w:sz w:val="16"/>
          <w:szCs w:val="16"/>
        </w:rPr>
      </w:pPr>
      <w:r w:rsidRPr="008D24A3">
        <w:rPr>
          <w:color w:val="000000"/>
          <w:sz w:val="16"/>
          <w:szCs w:val="16"/>
        </w:rPr>
        <w:t xml:space="preserve"> - дополнительные общеразвивающие общеобразовательные программы по специальностям: фортепиано, баян, аккордеон, гитара,  скрипка, балалайка, хореография, изобразительное искусство со сроком реализации 3-4 года;  5 и 7 лет.</w:t>
      </w:r>
    </w:p>
    <w:p w:rsidR="008D24A3" w:rsidRPr="008D24A3" w:rsidRDefault="008D24A3" w:rsidP="008D24A3">
      <w:pPr>
        <w:tabs>
          <w:tab w:val="left" w:pos="-142"/>
        </w:tabs>
        <w:ind w:firstLine="709"/>
        <w:jc w:val="both"/>
        <w:rPr>
          <w:color w:val="000000"/>
          <w:sz w:val="16"/>
          <w:szCs w:val="16"/>
        </w:rPr>
      </w:pPr>
      <w:r w:rsidRPr="008D24A3">
        <w:rPr>
          <w:color w:val="000000"/>
          <w:sz w:val="16"/>
          <w:szCs w:val="16"/>
        </w:rPr>
        <w:t>- дополнительные предпрофессиональные общеобразовательные программы в области искусства «Фортепиано», «Народные инструменты» (баян, аккордеон, балалайка), «Живопись», «Музыкальный фольклор со сроком реализации  5 (6), 8 (9) лет.</w:t>
      </w:r>
    </w:p>
    <w:p w:rsidR="008D24A3" w:rsidRPr="008D24A3" w:rsidRDefault="008D24A3" w:rsidP="008D24A3">
      <w:pPr>
        <w:tabs>
          <w:tab w:val="left" w:pos="-142"/>
        </w:tabs>
        <w:autoSpaceDE w:val="0"/>
        <w:autoSpaceDN w:val="0"/>
        <w:ind w:firstLine="709"/>
        <w:jc w:val="both"/>
        <w:rPr>
          <w:rFonts w:eastAsia="Calibri"/>
          <w:sz w:val="16"/>
          <w:szCs w:val="16"/>
          <w:lang w:eastAsia="en-US"/>
        </w:rPr>
      </w:pPr>
      <w:r w:rsidRPr="008D24A3">
        <w:rPr>
          <w:rFonts w:eastAsia="Calibri"/>
          <w:sz w:val="16"/>
          <w:szCs w:val="16"/>
          <w:lang w:eastAsia="en-US"/>
        </w:rPr>
        <w:t>В детской школе искусств работает 9 детских и 5 взрослых творческих коллективов.</w:t>
      </w:r>
    </w:p>
    <w:p w:rsidR="008D24A3" w:rsidRPr="008D24A3" w:rsidRDefault="008D24A3" w:rsidP="008D24A3">
      <w:pPr>
        <w:tabs>
          <w:tab w:val="left" w:pos="-142"/>
        </w:tabs>
        <w:ind w:firstLine="708"/>
        <w:jc w:val="both"/>
        <w:rPr>
          <w:rFonts w:eastAsia="Calibri"/>
          <w:sz w:val="16"/>
          <w:szCs w:val="16"/>
          <w:lang w:eastAsia="en-US"/>
        </w:rPr>
      </w:pPr>
      <w:r w:rsidRPr="008D24A3">
        <w:rPr>
          <w:rFonts w:eastAsia="Calibri"/>
          <w:sz w:val="16"/>
          <w:szCs w:val="16"/>
          <w:lang w:eastAsia="en-US"/>
        </w:rPr>
        <w:t>В апреле 2019 года МБОУ ДО ДШИ Бессоновского, библиотекарь структурного подразделения МУК «МЦРБ Бессоновского района» библиотеки с. Чемодановка и преподаватель МБОУ ДО ДШИ Бессоновского района, народный фольклорный ансамбль «Келу» структурного подразделения МУК «МЦРДК Бессоновского района» в с. Кижеватово занесены на Доску Почета Бессоновского района.</w:t>
      </w:r>
    </w:p>
    <w:p w:rsidR="008D24A3" w:rsidRPr="008D24A3" w:rsidRDefault="008D24A3" w:rsidP="008D24A3">
      <w:pPr>
        <w:tabs>
          <w:tab w:val="left" w:pos="-142"/>
        </w:tabs>
        <w:ind w:firstLine="709"/>
        <w:jc w:val="both"/>
        <w:rPr>
          <w:rFonts w:eastAsia="Calibri"/>
          <w:sz w:val="16"/>
          <w:szCs w:val="16"/>
          <w:lang w:eastAsia="en-US"/>
        </w:rPr>
      </w:pPr>
      <w:r w:rsidRPr="008D24A3">
        <w:rPr>
          <w:rFonts w:eastAsia="Calibri"/>
          <w:sz w:val="16"/>
          <w:szCs w:val="16"/>
          <w:lang w:eastAsia="en-US"/>
        </w:rPr>
        <w:t xml:space="preserve">В 2019 году библиотекарь структурного подразделения МУК «МЦРБ Бессоновского района» библиотеки с. Чемодановка  </w:t>
      </w:r>
      <w:r w:rsidRPr="008D24A3">
        <w:rPr>
          <w:rFonts w:eastAsia="Calibri"/>
          <w:bCs/>
          <w:sz w:val="16"/>
          <w:szCs w:val="16"/>
          <w:lang w:eastAsia="en-US"/>
        </w:rPr>
        <w:t>стала</w:t>
      </w:r>
      <w:r w:rsidRPr="008D24A3">
        <w:rPr>
          <w:rFonts w:eastAsia="Calibri"/>
          <w:sz w:val="16"/>
          <w:szCs w:val="16"/>
          <w:lang w:eastAsia="en-US"/>
        </w:rPr>
        <w:t xml:space="preserve"> победителем областного конкурса на получение денежного поощрения лучшими муниципальными учреждениями культуры, находящимися на территориях сельских поселений Пензенской области, и их работниками.</w:t>
      </w:r>
    </w:p>
    <w:p w:rsidR="008D24A3" w:rsidRPr="008D24A3" w:rsidRDefault="008D24A3" w:rsidP="008D24A3">
      <w:pPr>
        <w:ind w:firstLine="708"/>
        <w:jc w:val="both"/>
        <w:rPr>
          <w:sz w:val="16"/>
          <w:szCs w:val="16"/>
        </w:rPr>
      </w:pPr>
      <w:r w:rsidRPr="008D24A3">
        <w:rPr>
          <w:rFonts w:eastAsia="Calibri"/>
          <w:sz w:val="16"/>
          <w:szCs w:val="16"/>
          <w:lang w:eastAsia="en-US"/>
        </w:rPr>
        <w:t xml:space="preserve">МАУ «ЦКДС «Юбилейный» Бессоновского района Пензенской области стало победителем </w:t>
      </w:r>
      <w:r w:rsidRPr="008D24A3">
        <w:rPr>
          <w:sz w:val="16"/>
          <w:szCs w:val="16"/>
        </w:rPr>
        <w:t>Конкурсного отбора на предоставление субсидии из бюджета Пензенской области бюджету муниципального образования на обеспечение развития и укрепление материально-технической базы домов культуры в населенных пунктах с числом населения до 50 тысяч человек на 2019 год.</w:t>
      </w:r>
    </w:p>
    <w:p w:rsidR="008D24A3" w:rsidRPr="008D24A3" w:rsidRDefault="008D24A3" w:rsidP="008D24A3">
      <w:pPr>
        <w:tabs>
          <w:tab w:val="left" w:pos="-142"/>
        </w:tabs>
        <w:rPr>
          <w:rFonts w:eastAsia="Calibri"/>
          <w:b/>
          <w:sz w:val="16"/>
          <w:szCs w:val="16"/>
          <w:lang w:eastAsia="en-US"/>
        </w:rPr>
      </w:pPr>
      <w:r w:rsidRPr="008D24A3">
        <w:rPr>
          <w:rFonts w:eastAsia="Calibri"/>
          <w:b/>
          <w:sz w:val="16"/>
          <w:szCs w:val="16"/>
          <w:lang w:eastAsia="en-US"/>
        </w:rPr>
        <w:t>Развитие физкультуры и спорта</w:t>
      </w:r>
    </w:p>
    <w:p w:rsidR="008D24A3" w:rsidRPr="008D24A3" w:rsidRDefault="008D24A3" w:rsidP="008D24A3">
      <w:pPr>
        <w:ind w:firstLine="709"/>
        <w:jc w:val="both"/>
        <w:rPr>
          <w:rFonts w:eastAsia="Calibri"/>
          <w:sz w:val="16"/>
          <w:szCs w:val="16"/>
          <w:lang w:eastAsia="en-US"/>
        </w:rPr>
      </w:pPr>
      <w:r w:rsidRPr="008D24A3">
        <w:rPr>
          <w:rFonts w:eastAsia="Calibri"/>
          <w:sz w:val="16"/>
          <w:szCs w:val="16"/>
          <w:lang w:eastAsia="en-US"/>
        </w:rPr>
        <w:t>В Бессоновском районе проживает 48 тыс. 722 человек, из них учащихся – 4 352 человека.</w:t>
      </w:r>
    </w:p>
    <w:p w:rsidR="008D24A3" w:rsidRPr="008D24A3" w:rsidRDefault="008D24A3" w:rsidP="008D24A3">
      <w:pPr>
        <w:ind w:firstLine="709"/>
        <w:jc w:val="both"/>
        <w:rPr>
          <w:rFonts w:eastAsia="Calibri"/>
          <w:sz w:val="16"/>
          <w:szCs w:val="16"/>
          <w:lang w:eastAsia="en-US"/>
        </w:rPr>
      </w:pPr>
      <w:r w:rsidRPr="008D24A3">
        <w:rPr>
          <w:rFonts w:eastAsia="Calibri"/>
          <w:sz w:val="16"/>
          <w:szCs w:val="16"/>
          <w:lang w:eastAsia="en-US"/>
        </w:rPr>
        <w:t>По итогам 1 полугодия 2019 года на территории района процент систематически занимающихся физической культурой и спортом от общей численности населения составляет 44,3 %., что составляет 21886 человек.</w:t>
      </w:r>
    </w:p>
    <w:p w:rsidR="008D24A3" w:rsidRPr="008D24A3" w:rsidRDefault="008D24A3" w:rsidP="008D24A3">
      <w:pPr>
        <w:ind w:firstLine="709"/>
        <w:jc w:val="both"/>
        <w:rPr>
          <w:rFonts w:eastAsia="Calibri"/>
          <w:sz w:val="16"/>
          <w:szCs w:val="16"/>
          <w:lang w:eastAsia="en-US"/>
        </w:rPr>
      </w:pPr>
      <w:r w:rsidRPr="008D24A3">
        <w:rPr>
          <w:rFonts w:eastAsia="Calibri"/>
          <w:sz w:val="16"/>
          <w:szCs w:val="16"/>
          <w:lang w:eastAsia="en-US"/>
        </w:rPr>
        <w:t>Спортивная база района насчитывает 103 объекта, основная часть которых плоскостные спортивные сооружения. Единовременная пропускная способность 2910 человек.</w:t>
      </w:r>
    </w:p>
    <w:p w:rsidR="008D24A3" w:rsidRPr="008D24A3" w:rsidRDefault="008D24A3" w:rsidP="008D24A3">
      <w:pPr>
        <w:ind w:firstLine="709"/>
        <w:jc w:val="both"/>
        <w:rPr>
          <w:rFonts w:eastAsia="Calibri"/>
          <w:sz w:val="16"/>
          <w:szCs w:val="16"/>
          <w:lang w:eastAsia="en-US"/>
        </w:rPr>
      </w:pPr>
      <w:r w:rsidRPr="008D24A3">
        <w:rPr>
          <w:rFonts w:eastAsia="Calibri"/>
          <w:sz w:val="16"/>
          <w:szCs w:val="16"/>
          <w:lang w:eastAsia="en-US"/>
        </w:rPr>
        <w:t>В Бессоновском районе функционирует Муниципальное автономное учреждение дополнительного образования Детско-юношеская спортивная школа Бессоновского района, где культивируется 9 видов спорта: стендовая стрельба, лыжные гонки, легкая атлетика, дзюдо, тхэквондо, хоккей, футбол/ мини-футбол, задействовано 10 тренеров-преподавателей.</w:t>
      </w:r>
    </w:p>
    <w:p w:rsidR="008D24A3" w:rsidRPr="008D24A3" w:rsidRDefault="008D24A3" w:rsidP="008D24A3">
      <w:pPr>
        <w:ind w:firstLine="709"/>
        <w:jc w:val="both"/>
        <w:rPr>
          <w:rFonts w:eastAsia="Calibri"/>
          <w:sz w:val="16"/>
          <w:szCs w:val="16"/>
          <w:lang w:eastAsia="en-US"/>
        </w:rPr>
      </w:pPr>
      <w:r w:rsidRPr="008D24A3">
        <w:rPr>
          <w:rFonts w:eastAsia="Calibri"/>
          <w:sz w:val="16"/>
          <w:szCs w:val="16"/>
          <w:lang w:eastAsia="en-US"/>
        </w:rPr>
        <w:t>Количество занимающихся в 2018-2019 учебном году –789 человек.</w:t>
      </w:r>
    </w:p>
    <w:p w:rsidR="008D24A3" w:rsidRPr="008D24A3" w:rsidRDefault="008D24A3" w:rsidP="008D24A3">
      <w:pPr>
        <w:ind w:firstLine="709"/>
        <w:jc w:val="both"/>
        <w:rPr>
          <w:rFonts w:eastAsia="Calibri"/>
          <w:sz w:val="16"/>
          <w:szCs w:val="16"/>
          <w:lang w:eastAsia="en-US"/>
        </w:rPr>
      </w:pPr>
      <w:r w:rsidRPr="008D24A3">
        <w:rPr>
          <w:rFonts w:eastAsia="Calibri"/>
          <w:sz w:val="16"/>
          <w:szCs w:val="16"/>
          <w:lang w:eastAsia="en-US"/>
        </w:rPr>
        <w:t>На базе ДЮСШ создан и работает муниципальный центр тестирования с координирующими полномочиями в области реализации мероприятий Всероссийского физкультурно-спортивного комплекса «Готов к труду и обороне» (ГТО).</w:t>
      </w:r>
    </w:p>
    <w:p w:rsidR="008D24A3" w:rsidRPr="008D24A3" w:rsidRDefault="008D24A3" w:rsidP="008D24A3">
      <w:pPr>
        <w:ind w:firstLine="709"/>
        <w:jc w:val="both"/>
        <w:rPr>
          <w:rFonts w:eastAsia="Calibri"/>
          <w:sz w:val="16"/>
          <w:szCs w:val="16"/>
          <w:lang w:eastAsia="en-US"/>
        </w:rPr>
      </w:pPr>
      <w:r w:rsidRPr="008D24A3">
        <w:rPr>
          <w:rFonts w:eastAsia="Calibri"/>
          <w:sz w:val="16"/>
          <w:szCs w:val="16"/>
          <w:lang w:eastAsia="en-US"/>
        </w:rPr>
        <w:t>По итогам 1 полугодия 2019 года в областном смотре-конкурсе на лучшую организацию работы по внедрению ВФСК ГТО администрация Бессоновского района заняла третье место.</w:t>
      </w:r>
    </w:p>
    <w:p w:rsidR="008D24A3" w:rsidRPr="008D24A3" w:rsidRDefault="008D24A3" w:rsidP="008D24A3">
      <w:pPr>
        <w:ind w:firstLine="709"/>
        <w:jc w:val="both"/>
        <w:rPr>
          <w:rFonts w:eastAsia="Calibri"/>
          <w:sz w:val="16"/>
          <w:szCs w:val="16"/>
          <w:lang w:eastAsia="en-US"/>
        </w:rPr>
      </w:pPr>
      <w:r w:rsidRPr="008D24A3">
        <w:rPr>
          <w:rFonts w:eastAsia="Calibri"/>
          <w:sz w:val="16"/>
          <w:szCs w:val="16"/>
          <w:lang w:eastAsia="en-US"/>
        </w:rPr>
        <w:t>В первом полугодии 2019 года присвоен 81 спортивный разряд, 13 квалификационных категорий спортивных судей.</w:t>
      </w:r>
    </w:p>
    <w:p w:rsidR="008D24A3" w:rsidRPr="008D24A3" w:rsidRDefault="008D24A3" w:rsidP="008D24A3">
      <w:pPr>
        <w:ind w:firstLine="709"/>
        <w:jc w:val="both"/>
        <w:rPr>
          <w:rFonts w:eastAsia="Calibri"/>
          <w:sz w:val="16"/>
          <w:szCs w:val="16"/>
          <w:lang w:eastAsia="en-US"/>
        </w:rPr>
      </w:pPr>
      <w:r w:rsidRPr="008D24A3">
        <w:rPr>
          <w:rFonts w:eastAsia="Calibri"/>
          <w:sz w:val="16"/>
          <w:szCs w:val="16"/>
          <w:lang w:eastAsia="en-US"/>
        </w:rPr>
        <w:t>За 1 полугодие 2019 года спортивные объекты Бессоновского района заработали 1503,6 тыс. рублей (1 полугодие 2018 года – 1327,6 тыс. руб.). Из них ФОК– 127 тыс. руб., аналогичный период 2018 года – 106 тыс. руб. Бассейном заработано –1376 тыс. руб., аналогичный период 2018 года – 1220,8 тыс. руб.</w:t>
      </w:r>
    </w:p>
    <w:p w:rsidR="008D24A3" w:rsidRPr="008D24A3" w:rsidRDefault="008D24A3" w:rsidP="008D24A3">
      <w:pPr>
        <w:ind w:firstLine="709"/>
        <w:jc w:val="both"/>
        <w:rPr>
          <w:rFonts w:eastAsia="Calibri"/>
          <w:sz w:val="16"/>
          <w:szCs w:val="16"/>
          <w:lang w:eastAsia="en-US"/>
        </w:rPr>
      </w:pPr>
      <w:r w:rsidRPr="008D24A3">
        <w:rPr>
          <w:rFonts w:eastAsia="Calibri"/>
          <w:sz w:val="16"/>
          <w:szCs w:val="16"/>
          <w:lang w:eastAsia="en-US"/>
        </w:rPr>
        <w:t>В 2019 году Бессоновский район продолжил реализацию проекта по разработке плана мероприятий, направленных на поддержку и развитие массовой физической культуры и спорта с участием взрослого и детского населения.</w:t>
      </w:r>
    </w:p>
    <w:p w:rsidR="008D24A3" w:rsidRPr="008D24A3" w:rsidRDefault="008D24A3" w:rsidP="008D24A3">
      <w:pPr>
        <w:ind w:firstLine="709"/>
        <w:jc w:val="both"/>
        <w:rPr>
          <w:rFonts w:eastAsia="Calibri"/>
          <w:sz w:val="16"/>
          <w:szCs w:val="16"/>
          <w:lang w:eastAsia="en-US"/>
        </w:rPr>
      </w:pPr>
      <w:r w:rsidRPr="008D24A3">
        <w:rPr>
          <w:rFonts w:eastAsia="Calibri"/>
          <w:sz w:val="16"/>
          <w:szCs w:val="16"/>
          <w:lang w:eastAsia="en-US"/>
        </w:rPr>
        <w:t>Основными целевыми показателями в части развития физической культуры и спорта стало увеличение доли лиц граждан систематически занимающихся физической культурой и спортом до 55% к 2024 году.</w:t>
      </w:r>
    </w:p>
    <w:p w:rsidR="008D24A3" w:rsidRPr="008D24A3" w:rsidRDefault="008D24A3" w:rsidP="008D24A3">
      <w:pPr>
        <w:tabs>
          <w:tab w:val="left" w:pos="-142"/>
        </w:tabs>
        <w:rPr>
          <w:rFonts w:eastAsia="Calibri"/>
          <w:b/>
          <w:sz w:val="16"/>
          <w:szCs w:val="16"/>
          <w:lang w:eastAsia="en-US"/>
        </w:rPr>
      </w:pPr>
      <w:r w:rsidRPr="008D24A3">
        <w:rPr>
          <w:rFonts w:eastAsia="Calibri"/>
          <w:b/>
          <w:sz w:val="16"/>
          <w:szCs w:val="16"/>
          <w:lang w:eastAsia="en-US"/>
        </w:rPr>
        <w:t xml:space="preserve">Здравоохранение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Государственное бюджетное учреждение здравоохранения «Бессоновская районная больница» (далее ГБУЗ «Бессоновская РБ» обслуживает Бессоновский район с численностью населения на 01.10.2018 года- 48722 человек, из них мужчин 23268, женщин 25454, трудоспособное население – 26169, детей-  9849 человек, женщин фертильного возраста- 10475 человек.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По состоянию на 01.01.2019 года в ГБУЗ «Бессоновская РБ» работает 86 врачей, 220 человек среднего медицинского персонала и 5 младшего медицинского персонала, прочих – 121 человек.</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Ведется прием по 25 специальностям.</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В районе работает: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3 отличника здравоохранения</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9 врачей с высшей квалификационной категорией</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17 врачей с первой квалификационной категорией</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2  врача со второй квалификационной категорией</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Укомплектованность врачебными кадрами составляет- 64,3%, укомплектованность средним медицинским персоналом составляет- 80,5%.</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Государственное бюджетное учреждение здравоохранения «Бессоновская районная больница» (далее - ГБУЗ «Бессоновская РБ») на 01.01.2019 года представлена:</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1.  Круглосуточным стационаром на 86 коек  (терапевтические – 30 коек, хирургические – 12, педиатрические – 15, неврологические койки- 15, койки сестринского ухода – 10 коек.  В Бессоновской РБ имеется ПИТ на 3 койки, из них одна койка скорой медицинской помощи.</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2.  Дневным стационаром на 59 коек: терапевтические – 36 коек, гинекологические – 10, хирургические – 10, онкологические – 3)</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3.  Стационаром на дому на 3 койки (Бессоновская РБ, Степановская амбулатория, Сосновская амбулатория).</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4. 1 участковой больницей в с. Чемодановка.</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5. 5 амбулаториями (Грабовская, Кижеватовская, Сосновская, Степановская, Вазерская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lastRenderedPageBreak/>
        <w:t>6. 8 ФАПов (Пыркинский, Проказнинский, Чертковский, Блохинский, Полеологовский, Пазелский, Лопуховский, Лопаткинский).</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7. 4 Фельдшерские здравпункты (Александровский 1 (Александровский с/с), Александровский 2 (Сосновский с/с), Трофимовский, п.Полевой)</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8. 11 домовыми хозяйствами (с.Васильевка, д.Никольское, п.10 Артель, п.Ера, с.Кроптово, с.Мастиновка, п.Новая Жизнь, п.Подлесный, д.Сергеевка, с.Ухтинка, с. Бакшеевка)</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9. В районе открыто два кабинета врача общей практики- с. Вазерки и с. Чемодановка, где осуществляется выездная работа ВОП.</w:t>
      </w:r>
    </w:p>
    <w:p w:rsidR="008D24A3" w:rsidRPr="008D24A3" w:rsidRDefault="008D24A3" w:rsidP="008D24A3">
      <w:pPr>
        <w:widowControl w:val="0"/>
        <w:tabs>
          <w:tab w:val="left" w:pos="0"/>
        </w:tabs>
        <w:autoSpaceDE w:val="0"/>
        <w:autoSpaceDN w:val="0"/>
        <w:adjustRightInd w:val="0"/>
        <w:ind w:firstLine="567"/>
        <w:jc w:val="both"/>
        <w:outlineLvl w:val="3"/>
        <w:rPr>
          <w:rFonts w:eastAsia="Calibri"/>
          <w:sz w:val="16"/>
          <w:szCs w:val="16"/>
          <w:lang w:eastAsia="en-US" w:bidi="en-US"/>
        </w:rPr>
      </w:pPr>
      <w:r w:rsidRPr="008D24A3">
        <w:rPr>
          <w:rFonts w:eastAsia="Calibri"/>
          <w:sz w:val="16"/>
          <w:szCs w:val="16"/>
          <w:lang w:eastAsia="en-US" w:bidi="en-US"/>
        </w:rPr>
        <w:t>В Бессоновском районе функционирующие 8 ФАПов обслуживают население  5144 человека:</w:t>
      </w:r>
    </w:p>
    <w:p w:rsidR="008D24A3" w:rsidRPr="008D24A3" w:rsidRDefault="008D24A3" w:rsidP="008D24A3">
      <w:pPr>
        <w:widowControl w:val="0"/>
        <w:numPr>
          <w:ilvl w:val="0"/>
          <w:numId w:val="74"/>
        </w:numPr>
        <w:tabs>
          <w:tab w:val="left" w:pos="0"/>
        </w:tabs>
        <w:autoSpaceDE w:val="0"/>
        <w:autoSpaceDN w:val="0"/>
        <w:adjustRightInd w:val="0"/>
        <w:ind w:left="0" w:firstLine="567"/>
        <w:jc w:val="both"/>
        <w:outlineLvl w:val="3"/>
        <w:rPr>
          <w:rFonts w:eastAsia="Calibri"/>
          <w:sz w:val="16"/>
          <w:szCs w:val="16"/>
          <w:lang w:eastAsia="en-US" w:bidi="en-US"/>
        </w:rPr>
      </w:pPr>
      <w:r w:rsidRPr="008D24A3">
        <w:rPr>
          <w:rFonts w:eastAsia="Calibri"/>
          <w:sz w:val="16"/>
          <w:szCs w:val="16"/>
          <w:lang w:eastAsia="en-US" w:bidi="en-US"/>
        </w:rPr>
        <w:t>Блохинский ФАП – 558 человек.</w:t>
      </w:r>
    </w:p>
    <w:p w:rsidR="008D24A3" w:rsidRPr="008D24A3" w:rsidRDefault="008D24A3" w:rsidP="008D24A3">
      <w:pPr>
        <w:widowControl w:val="0"/>
        <w:numPr>
          <w:ilvl w:val="0"/>
          <w:numId w:val="74"/>
        </w:numPr>
        <w:tabs>
          <w:tab w:val="left" w:pos="0"/>
        </w:tabs>
        <w:autoSpaceDE w:val="0"/>
        <w:autoSpaceDN w:val="0"/>
        <w:adjustRightInd w:val="0"/>
        <w:ind w:left="0" w:firstLine="567"/>
        <w:jc w:val="both"/>
        <w:outlineLvl w:val="3"/>
        <w:rPr>
          <w:rFonts w:eastAsia="Calibri"/>
          <w:sz w:val="16"/>
          <w:szCs w:val="16"/>
          <w:lang w:eastAsia="en-US" w:bidi="en-US"/>
        </w:rPr>
      </w:pPr>
      <w:r w:rsidRPr="008D24A3">
        <w:rPr>
          <w:rFonts w:eastAsia="Calibri"/>
          <w:sz w:val="16"/>
          <w:szCs w:val="16"/>
          <w:lang w:eastAsia="en-US" w:bidi="en-US"/>
        </w:rPr>
        <w:t>Полеологовский ФАП  - 619 человек.</w:t>
      </w:r>
    </w:p>
    <w:p w:rsidR="008D24A3" w:rsidRPr="008D24A3" w:rsidRDefault="008D24A3" w:rsidP="008D24A3">
      <w:pPr>
        <w:widowControl w:val="0"/>
        <w:numPr>
          <w:ilvl w:val="0"/>
          <w:numId w:val="74"/>
        </w:numPr>
        <w:tabs>
          <w:tab w:val="left" w:pos="0"/>
        </w:tabs>
        <w:autoSpaceDE w:val="0"/>
        <w:autoSpaceDN w:val="0"/>
        <w:adjustRightInd w:val="0"/>
        <w:ind w:left="0" w:firstLine="567"/>
        <w:jc w:val="both"/>
        <w:outlineLvl w:val="3"/>
        <w:rPr>
          <w:rFonts w:eastAsia="Calibri"/>
          <w:sz w:val="16"/>
          <w:szCs w:val="16"/>
          <w:lang w:eastAsia="en-US" w:bidi="en-US"/>
        </w:rPr>
      </w:pPr>
      <w:r w:rsidRPr="008D24A3">
        <w:rPr>
          <w:rFonts w:eastAsia="Calibri"/>
          <w:sz w:val="16"/>
          <w:szCs w:val="16"/>
          <w:lang w:eastAsia="en-US" w:bidi="en-US"/>
        </w:rPr>
        <w:t>Чертковский ФАП – 644 человек.</w:t>
      </w:r>
    </w:p>
    <w:p w:rsidR="008D24A3" w:rsidRPr="008D24A3" w:rsidRDefault="008D24A3" w:rsidP="008D24A3">
      <w:pPr>
        <w:widowControl w:val="0"/>
        <w:numPr>
          <w:ilvl w:val="0"/>
          <w:numId w:val="74"/>
        </w:numPr>
        <w:tabs>
          <w:tab w:val="left" w:pos="0"/>
        </w:tabs>
        <w:autoSpaceDE w:val="0"/>
        <w:autoSpaceDN w:val="0"/>
        <w:adjustRightInd w:val="0"/>
        <w:ind w:left="0" w:firstLine="567"/>
        <w:jc w:val="both"/>
        <w:outlineLvl w:val="3"/>
        <w:rPr>
          <w:rFonts w:eastAsia="Calibri"/>
          <w:sz w:val="16"/>
          <w:szCs w:val="16"/>
          <w:lang w:eastAsia="en-US" w:bidi="en-US"/>
        </w:rPr>
      </w:pPr>
      <w:r w:rsidRPr="008D24A3">
        <w:rPr>
          <w:rFonts w:eastAsia="Calibri"/>
          <w:sz w:val="16"/>
          <w:szCs w:val="16"/>
          <w:lang w:eastAsia="en-US" w:bidi="en-US"/>
        </w:rPr>
        <w:t xml:space="preserve">Пыркинский ФАП – 844 человека. </w:t>
      </w:r>
    </w:p>
    <w:p w:rsidR="008D24A3" w:rsidRPr="008D24A3" w:rsidRDefault="008D24A3" w:rsidP="008D24A3">
      <w:pPr>
        <w:widowControl w:val="0"/>
        <w:numPr>
          <w:ilvl w:val="0"/>
          <w:numId w:val="74"/>
        </w:numPr>
        <w:tabs>
          <w:tab w:val="left" w:pos="0"/>
        </w:tabs>
        <w:autoSpaceDE w:val="0"/>
        <w:autoSpaceDN w:val="0"/>
        <w:adjustRightInd w:val="0"/>
        <w:ind w:left="0" w:firstLine="567"/>
        <w:jc w:val="both"/>
        <w:outlineLvl w:val="3"/>
        <w:rPr>
          <w:rFonts w:eastAsia="Calibri"/>
          <w:sz w:val="16"/>
          <w:szCs w:val="16"/>
          <w:lang w:eastAsia="en-US" w:bidi="en-US"/>
        </w:rPr>
      </w:pPr>
      <w:r w:rsidRPr="008D24A3">
        <w:rPr>
          <w:rFonts w:eastAsia="Calibri"/>
          <w:sz w:val="16"/>
          <w:szCs w:val="16"/>
          <w:lang w:eastAsia="en-US" w:bidi="en-US"/>
        </w:rPr>
        <w:t>Проказнинский ФАП – 421 человек</w:t>
      </w:r>
    </w:p>
    <w:p w:rsidR="008D24A3" w:rsidRPr="008D24A3" w:rsidRDefault="008D24A3" w:rsidP="008D24A3">
      <w:pPr>
        <w:widowControl w:val="0"/>
        <w:numPr>
          <w:ilvl w:val="0"/>
          <w:numId w:val="74"/>
        </w:numPr>
        <w:tabs>
          <w:tab w:val="left" w:pos="0"/>
        </w:tabs>
        <w:autoSpaceDE w:val="0"/>
        <w:autoSpaceDN w:val="0"/>
        <w:adjustRightInd w:val="0"/>
        <w:ind w:left="0" w:firstLine="567"/>
        <w:jc w:val="both"/>
        <w:outlineLvl w:val="3"/>
        <w:rPr>
          <w:rFonts w:eastAsia="Calibri"/>
          <w:sz w:val="16"/>
          <w:szCs w:val="16"/>
          <w:lang w:eastAsia="en-US" w:bidi="en-US"/>
        </w:rPr>
      </w:pPr>
      <w:r w:rsidRPr="008D24A3">
        <w:rPr>
          <w:rFonts w:eastAsia="Calibri"/>
          <w:sz w:val="16"/>
          <w:szCs w:val="16"/>
          <w:lang w:eastAsia="en-US" w:bidi="en-US"/>
        </w:rPr>
        <w:t>Пазелский ФАП – 564 человек.</w:t>
      </w:r>
    </w:p>
    <w:p w:rsidR="008D24A3" w:rsidRPr="008D24A3" w:rsidRDefault="008D24A3" w:rsidP="008D24A3">
      <w:pPr>
        <w:widowControl w:val="0"/>
        <w:numPr>
          <w:ilvl w:val="0"/>
          <w:numId w:val="74"/>
        </w:numPr>
        <w:tabs>
          <w:tab w:val="left" w:pos="0"/>
        </w:tabs>
        <w:autoSpaceDE w:val="0"/>
        <w:autoSpaceDN w:val="0"/>
        <w:adjustRightInd w:val="0"/>
        <w:ind w:left="0" w:firstLine="567"/>
        <w:jc w:val="both"/>
        <w:outlineLvl w:val="3"/>
        <w:rPr>
          <w:rFonts w:eastAsia="Calibri"/>
          <w:sz w:val="16"/>
          <w:szCs w:val="16"/>
          <w:lang w:eastAsia="en-US" w:bidi="en-US"/>
        </w:rPr>
      </w:pPr>
      <w:r w:rsidRPr="008D24A3">
        <w:rPr>
          <w:rFonts w:eastAsia="Calibri"/>
          <w:sz w:val="16"/>
          <w:szCs w:val="16"/>
          <w:lang w:eastAsia="en-US" w:bidi="en-US"/>
        </w:rPr>
        <w:t>Лопуховский ФАП – 595 человек.</w:t>
      </w:r>
    </w:p>
    <w:p w:rsidR="008D24A3" w:rsidRPr="008D24A3" w:rsidRDefault="008D24A3" w:rsidP="008D24A3">
      <w:pPr>
        <w:widowControl w:val="0"/>
        <w:numPr>
          <w:ilvl w:val="0"/>
          <w:numId w:val="74"/>
        </w:numPr>
        <w:tabs>
          <w:tab w:val="left" w:pos="0"/>
        </w:tabs>
        <w:autoSpaceDE w:val="0"/>
        <w:autoSpaceDN w:val="0"/>
        <w:adjustRightInd w:val="0"/>
        <w:ind w:left="0" w:firstLine="567"/>
        <w:jc w:val="both"/>
        <w:outlineLvl w:val="3"/>
        <w:rPr>
          <w:rFonts w:eastAsia="Calibri"/>
          <w:sz w:val="16"/>
          <w:szCs w:val="16"/>
          <w:lang w:eastAsia="en-US" w:bidi="en-US"/>
        </w:rPr>
      </w:pPr>
      <w:r w:rsidRPr="008D24A3">
        <w:rPr>
          <w:rFonts w:eastAsia="Calibri"/>
          <w:sz w:val="16"/>
          <w:szCs w:val="16"/>
          <w:lang w:eastAsia="en-US" w:bidi="en-US"/>
        </w:rPr>
        <w:t>Лопаткинский ФАП- 899 человек</w:t>
      </w:r>
    </w:p>
    <w:p w:rsidR="008D24A3" w:rsidRPr="008D24A3" w:rsidRDefault="008D24A3" w:rsidP="008D24A3">
      <w:pPr>
        <w:widowControl w:val="0"/>
        <w:tabs>
          <w:tab w:val="left" w:pos="0"/>
        </w:tabs>
        <w:autoSpaceDE w:val="0"/>
        <w:autoSpaceDN w:val="0"/>
        <w:adjustRightInd w:val="0"/>
        <w:ind w:firstLine="567"/>
        <w:jc w:val="both"/>
        <w:outlineLvl w:val="3"/>
        <w:rPr>
          <w:rFonts w:eastAsia="Calibri"/>
          <w:sz w:val="16"/>
          <w:szCs w:val="16"/>
          <w:lang w:eastAsia="en-US" w:bidi="en-US"/>
        </w:rPr>
      </w:pPr>
      <w:r w:rsidRPr="008D24A3">
        <w:rPr>
          <w:rFonts w:eastAsia="Calibri"/>
          <w:sz w:val="16"/>
          <w:szCs w:val="16"/>
          <w:lang w:eastAsia="en-US" w:bidi="en-US"/>
        </w:rPr>
        <w:t xml:space="preserve">4 Фельдшерских здравпункта, общая численность обслуживаемого населения –  816 человек: </w:t>
      </w:r>
    </w:p>
    <w:p w:rsidR="008D24A3" w:rsidRPr="008D24A3" w:rsidRDefault="008D24A3" w:rsidP="008D24A3">
      <w:pPr>
        <w:widowControl w:val="0"/>
        <w:numPr>
          <w:ilvl w:val="0"/>
          <w:numId w:val="75"/>
        </w:numPr>
        <w:tabs>
          <w:tab w:val="left" w:pos="0"/>
        </w:tabs>
        <w:autoSpaceDE w:val="0"/>
        <w:autoSpaceDN w:val="0"/>
        <w:adjustRightInd w:val="0"/>
        <w:ind w:left="0" w:firstLine="567"/>
        <w:jc w:val="both"/>
        <w:outlineLvl w:val="3"/>
        <w:rPr>
          <w:rFonts w:eastAsia="Calibri"/>
          <w:sz w:val="16"/>
          <w:szCs w:val="16"/>
          <w:lang w:eastAsia="en-US" w:bidi="en-US"/>
        </w:rPr>
      </w:pPr>
      <w:r w:rsidRPr="008D24A3">
        <w:rPr>
          <w:rFonts w:eastAsia="Calibri"/>
          <w:sz w:val="16"/>
          <w:szCs w:val="16"/>
          <w:lang w:eastAsia="en-US"/>
        </w:rPr>
        <w:t>Александровский ФП 1 – 228 человека.</w:t>
      </w:r>
    </w:p>
    <w:p w:rsidR="008D24A3" w:rsidRPr="008D24A3" w:rsidRDefault="008D24A3" w:rsidP="008D24A3">
      <w:pPr>
        <w:widowControl w:val="0"/>
        <w:numPr>
          <w:ilvl w:val="0"/>
          <w:numId w:val="75"/>
        </w:numPr>
        <w:tabs>
          <w:tab w:val="left" w:pos="0"/>
        </w:tabs>
        <w:autoSpaceDE w:val="0"/>
        <w:autoSpaceDN w:val="0"/>
        <w:adjustRightInd w:val="0"/>
        <w:ind w:left="0" w:firstLine="567"/>
        <w:jc w:val="both"/>
        <w:outlineLvl w:val="3"/>
        <w:rPr>
          <w:rFonts w:eastAsia="Calibri"/>
          <w:sz w:val="16"/>
          <w:szCs w:val="16"/>
          <w:lang w:eastAsia="en-US" w:bidi="en-US"/>
        </w:rPr>
      </w:pPr>
      <w:r w:rsidRPr="008D24A3">
        <w:rPr>
          <w:rFonts w:eastAsia="Calibri"/>
          <w:sz w:val="16"/>
          <w:szCs w:val="16"/>
          <w:lang w:eastAsia="en-US"/>
        </w:rPr>
        <w:t>Александровский ФП 2 – 161 человек</w:t>
      </w:r>
    </w:p>
    <w:p w:rsidR="008D24A3" w:rsidRPr="008D24A3" w:rsidRDefault="008D24A3" w:rsidP="008D24A3">
      <w:pPr>
        <w:widowControl w:val="0"/>
        <w:numPr>
          <w:ilvl w:val="0"/>
          <w:numId w:val="75"/>
        </w:numPr>
        <w:tabs>
          <w:tab w:val="left" w:pos="0"/>
        </w:tabs>
        <w:autoSpaceDE w:val="0"/>
        <w:autoSpaceDN w:val="0"/>
        <w:adjustRightInd w:val="0"/>
        <w:ind w:left="0" w:firstLine="567"/>
        <w:jc w:val="both"/>
        <w:outlineLvl w:val="3"/>
        <w:rPr>
          <w:rFonts w:eastAsia="Calibri"/>
          <w:sz w:val="16"/>
          <w:szCs w:val="16"/>
          <w:lang w:eastAsia="en-US"/>
        </w:rPr>
      </w:pPr>
      <w:r w:rsidRPr="008D24A3">
        <w:rPr>
          <w:rFonts w:eastAsia="Calibri"/>
          <w:sz w:val="16"/>
          <w:szCs w:val="16"/>
          <w:lang w:eastAsia="en-US"/>
        </w:rPr>
        <w:t>Трофимовский ФП – 223 человека</w:t>
      </w:r>
    </w:p>
    <w:p w:rsidR="008D24A3" w:rsidRPr="008D24A3" w:rsidRDefault="008D24A3" w:rsidP="008D24A3">
      <w:pPr>
        <w:widowControl w:val="0"/>
        <w:numPr>
          <w:ilvl w:val="0"/>
          <w:numId w:val="75"/>
        </w:numPr>
        <w:tabs>
          <w:tab w:val="left" w:pos="0"/>
        </w:tabs>
        <w:autoSpaceDE w:val="0"/>
        <w:autoSpaceDN w:val="0"/>
        <w:adjustRightInd w:val="0"/>
        <w:ind w:left="0" w:firstLine="567"/>
        <w:jc w:val="both"/>
        <w:outlineLvl w:val="3"/>
        <w:rPr>
          <w:rFonts w:eastAsia="Calibri"/>
          <w:sz w:val="16"/>
          <w:szCs w:val="16"/>
          <w:lang w:eastAsia="en-US"/>
        </w:rPr>
      </w:pPr>
      <w:r w:rsidRPr="008D24A3">
        <w:rPr>
          <w:rFonts w:eastAsia="Calibri"/>
          <w:sz w:val="16"/>
          <w:szCs w:val="16"/>
          <w:lang w:eastAsia="en-US"/>
        </w:rPr>
        <w:t>ФП п.Полевой – 204 человека.</w:t>
      </w:r>
    </w:p>
    <w:p w:rsidR="008D24A3" w:rsidRPr="008D24A3" w:rsidRDefault="008D24A3" w:rsidP="008D24A3">
      <w:pPr>
        <w:widowControl w:val="0"/>
        <w:tabs>
          <w:tab w:val="left" w:pos="0"/>
          <w:tab w:val="left" w:pos="2808"/>
        </w:tabs>
        <w:autoSpaceDE w:val="0"/>
        <w:autoSpaceDN w:val="0"/>
        <w:adjustRightInd w:val="0"/>
        <w:ind w:firstLine="567"/>
        <w:jc w:val="both"/>
        <w:outlineLvl w:val="3"/>
        <w:rPr>
          <w:rFonts w:eastAsia="Calibri"/>
          <w:sz w:val="16"/>
          <w:szCs w:val="16"/>
          <w:lang w:eastAsia="en-US"/>
        </w:rPr>
      </w:pPr>
      <w:r w:rsidRPr="008D24A3">
        <w:rPr>
          <w:rFonts w:eastAsia="Calibri"/>
          <w:sz w:val="16"/>
          <w:szCs w:val="16"/>
          <w:lang w:eastAsia="en-US"/>
        </w:rPr>
        <w:tab/>
        <w:t>Все виды медицинской деятельности, осуществляемые во всех медицинских организациях района лицензированы.</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В Бессоновской РБ оказывается круглосуточная помощь населению при неотложных состояниях, осуществляется круглосуточная хирургическая помощь населению при ургентной хирургической патологии жителям Бессоновского и Лунинского районов, согласно приказа маршрутизации больных с хирургической патологией в области.</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Демографическая ситуация в районе характеризуется более высокими, чем по области показателями рождаемости и более низкими, чем по области показателями смертности.</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По предварительным статистическим данным за 9 месяцев 2018 года рождаемость осталась прежняя, родилось 371 ребенок (9 месяцев 2017 года- 371 ребенка). Показатель рождаемости составил на 1000 населения – 10,2 (9 месяцев 2018 год – 10,2), областной показатель – 8,7. Район на 2 месте в ранговой таблице по рождаемости в области по итогам 9 месяцев 2018 года. За 2018 год по предварительным данным рождаемость в области 8,6, показателя по району пока нет.</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Смертность по предварительным данным за 12 месяцев  2018 год выросла с 12,9 (626 человек) до 13,9 (674 человека), при среднеобластном показателе 14,4. Умерло на 48 человек больше, смертность выросла на 7,2 %. Смертность предварительно за 12 месяцев 2018 года составила 1387,7 ( в 2017 году за 12 месяцев- 1285,6), областной показатель- 1444,0 ( индикатив 2018 года – 1400).</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Район предварительно на 6 месте в ранговой таблице по смертности в области по итогам 12 месяцев 2018 года.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Естественная убыль за 9 месяцев 2018 года увеличилась с – 2,7 (- 98 человек) до – 4,1 (- 149 человек), при среднеобластном показателе – 6,1. Район на 4 месте в ранговой таблице по естественной убыли в области по итогам 9 месяцев 2018 года. Предварительно за 2018 год естественная убыль -5,8 в области, по району показателя нет.</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Смертность лиц трудоспособного возраста предварительно за 2018 год  выросла с 476,6 (126 человека) до 489,1 (128 человек), областной показатель- 533,9 умерло на 2 человека больше, имеет место рост смертности лиц трудоспособного возраста на 2%.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Структура  смертности лиц трудоспособного возраста: на 1 месте – несчастные случаи, травмы и отравления (39 человек)- 31 %, на 2 месте -  заболевания органов кровообращения (35 человек) – 27 %, на 3 – злокачественные новообразования (24 человека) - 18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1. За 12 месяцев 2018 года имеет место снижение смертности от несчастных случаев, травм и отравлений лиц в трудоспособном возрасте с 42 до 39 человек (снижение  на 8%), снижение показателя со 158,9 до 149,0 (областной показатель – 141,0).</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От транспортных несчастных случаев за 12 месяцев 2018 год умерло в трудоспособном возрасте- 11 человек, в 2017 году – 11 человек, небольшой рост показателя с 41,6 до 42,0 (областной -20,8). От ДТП в 2018 году умерло трудоспособных – 8 человек, в 2017 году – 7 человек, рост показателя с 26,5 до 30,6 (областной показатель- 18,3).</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Из 12 умерших от отравления алкоголем за 12 месяцев 2018 года 8 трудоспособные, рост показателя с 18,5  до 24,7, областной показатель – 17,1).  Из 8 умерших трудоспособных- 1 умер в стационаре г. Пензы и 7 – дома и в других местах.</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От самоубийств за 12 месяцев 2018 года умерших трудоспособного возраста не было.</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За 12 месяцев 2018 года 2 утонувшие трудоспособного возраста, рост показателя с 3,8 до 7,6 (областной – 3,6).</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За 12 месяцев 2018 года было 2 убийства, показатель составил – 4,1, областной показатель- 4,2, убитые были трудоспособного возраста, показатель – 7,6, областной – 5,9.</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2. В трудоспособном возрасте смертность от болезней органов кровообращения снизилась с 36 до 35 человек и показатель снизился с 136,2  до 133,7 (область- 134,9).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От ИБС  в трудоспособном возрасте смертность несколько увеличилась (20 человек в 2017 до 21 человек в 2018 году), показатель увеличился  с 75,6 до 80,2 (областной показатель- 74,6).</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Смертности от ОИМ в трудоспособном возрасте: в 2017 году 1 человек, в 2018 году – 1 человек, показатель 3,8, областной 9,9. Умер больной в стационаре г. Пензы, в РБ умерших от ОИМ не было.</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От ЦВБ в трудоспособном возрасте умерло 8 человек (в 2017 году -4 человека), показатель вырос с 15,1 до 30,6, областной показатель- 32,4. От геморрагических инсультов в трудоспособном возрасте в 2018 году умерло 4 человека, в 2017 году- 2 человека, показатель вырос с 7,6 до 15,3 (областной показатель 18,2).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От ишемических инсультов умерших 3 в трудоспособном возрасте, показатель составил- 11,5, областной показатель – 9,9. В 2017 году умерших 2 человека, показатель был 7,6.</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 3. От злокачественных новообразований  умерло 24 трудоспособных (в 2017 году- 13 трудоспособных). Рост умерших в трудоспособном возрасте в 1,8 раза. Показатель  увеличился с 49,2 до 91,7  (областной 74,5).</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4.За 12 месяцев 2018 года предварительно всего от алкоголизма и наркомании  в трудоспособном возрасте  умерло 10 человек (в 2017 году-  11 человек).</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5. Смертность от заболеваний органов дыхания лиц трудоспособного возраста выросла, в абсолютных числах-  4 человека в 2018 году и 3 человека в 2017 году. Рост показателя с 11,3 до 15,3, областной показатель – 21,1.</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За 12 месяцев 2018 года 2 трудоспособный умерший от пневмонии, показатель 7,6, областной показатель 8,1.Из умерших от пневмонии один умер в больнице г. Пензы и 1 на дому.</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6.За 12 месяцев 2018 года умерших от туберкулеза трудоспособных нет, в 2017 году- 2 человека.</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lastRenderedPageBreak/>
        <w:t xml:space="preserve"> 7.Имеет место рост умерших в трудоспособном возрасте от заболеваний пищеварительной системы с 14 до 20, рост показателя с 53,0 до 76,4 (областной 44,6).</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Структура общей смертности предварительно за 2018 год не изменилась: на 1 месте - заболевания органов кровообращения ( 382 человека) – 57 %, на 2- злокачественные новообразования ( 92 человека) – 13,6 %,  на 3- случайные травмы и отравления ( 59 человек) – 8,7 %.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1.Увеличилась смертность от болезней органов кровообращения с 735,2 (358 человека) до 786,5 (382 человека), (область 762,0), умерло на 24 человека больше.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От ИБС смертность увеличилась с 274 человек до 298 человек, показатель увеличился с 562,7 до 613,5 (область- 534,8). В абсолютных числах умерло на 24 человека больше.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 Смертность от ОИМ за 12 месяцев 2018 года: умерло 14 человек, за 12 месяцев 2017 года- 16 человек, показатель несколько уменьшился и составляет 28,8  (областной  37,1 ). Из 14 умерших от ОИМ-  7 умерли в стационарах г. Пензы, 7- на дому и в других местах. В РБ умерших от ОИМ не было.</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От ЦВБ смертность увеличилась с 115,0 до 144,1 но остается ниже, чем по области- 183,2. В абсолютных числах в 2018 году умерло 70 человек, в 2017 году-  56 человек. Смертность от геморрагических инсультов в абсолютных числах - 20 в 2018 году и 18 человек в 2017 году, показатель вырос с 37,0 до 41,2, областной 32,8</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Смертность от ишемических инсультов увеличилась с 24 до 31 человека (увеличение показателя с 49,3 до 63,8) областной показатель- 78,9.</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2.За 12 месяцев 2018 года умерло 92 человека от злокачественных новообразований (за 12 месяцев 2017 года- 64 человека), рост смертности на 34 %, рост показателя с 131,4 до 189,4, но остается ниже областного показателя, (областной показатель- 198,8).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3. Смертность от несчастных случаев, травм и отравлений осталась прежняя. В абсолютных числах в 2017 году умерло от несчастных случаев, травм и отравлений -  59 человек, в 2018- 59 человек. Показатель вырос со 121,2  до 121,5  (областной показатель 128,8).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От транспортных несчастных случаев за 12 месяцев 2018 год умерло 14 человек (за 12 месяцев 2017 год- 14 человек), показатель составил 28,8, областной- 15,4. В том числе от транспортных ДТП умерло 11 человек, в 2017 году- 10 человек.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 От случайных отравлений алкоголем за 12 месяцев 2018 года умерло 12 человек (в 2017 году за 12 месяцев 9 человек). Имеет место рост показателя на 25%  с 18,5 до 24,7 (областной показатель 17,1).  Из 12 умерших один умер в стационаре г. Пензы, 11 – дома или в других местах.</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От отравления наркотиками за 12 месяцев 2018 года умер 1 человек, за 2017 год умерших не было. Умершая проживала  на территории с. Сосновка.</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За 12 месяцев 2018 года самоубийств – 4, в 2017 году- 10, снижение показателя с 20,5 до 8,2, областной 17,4.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За 12 месяцев 2018 года утоплений в районе – 2, за 2017 год- 1 человек. Имеет место рост показателя с 2,1 до 4,1 (областной- 3,0).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4.За 12 месяцев 2018 года всего от алкоголизма и наркомании умерло 14 человек (в 2017 году- 13 человек), рост на 8%. Общая смертность от алкоголизма и наркомании в районе за 12 месяцев  2018 года увеличилась с 26,7 до 28,7, областной показатель – 25,5. Из 14 умерших: один от отравления наркотиками, 12 от отравления алкоголем и один человек от дегенеративного заболевания нервной системы от алкоголизма. Из 12 умерших от отравления алкоголем: 9- отравление этиловым спиртом и 3 – метиловым спиртом.</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5.Смертность от болезней органов дыхания уменьшилась, абсолютных числах в 2018 году умерло 13 человек, а в 2017 году- 16 человек. Снижение показателя с 32,9 до 26,8, областной показатель м- 43,6.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Смертность от пневмонии за 12 месяцев 2018 года выросла, умерло 6 человек, в 2017 году умерших не было.  5 умерли в стационарах города Пензы и одна в  РБ, 1 умер дома.</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Смертность от туберкулеза за 12 месяцев 2018 года уменьшилась - 1 человек, за 12 месяцев 2017 года – 3 человека. Больной умер в стационаре г. Пензы.</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 Смертность от заболеваний органов пищеварения несколько выросла, но остается ниже чем по области. Умерло 34 человек (за 2017 год – 31 человек). Показатель составил 70,0, областной- 77,3.</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Младенческой смертности за 9 месяцев 2018 года не зарегистрировано. Показателя за 2018 год нет.</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Перинатальная смертность за 9 месяцев 2018 года  5,36 , за 2017 год- 10,72 , (областной показатель- 8,04). В абсолютных числах 2 мертворожденных, за 2017 год- 4. Показателя за 2018 год нет.</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План диспансеризации определенных групп  взрослого населения на 2018 год составлял – 7184 человек, профилактические медицинские осмотры – 1606 человек, диспансеризация 1 раз в 2 года- 4559 человека. </w:t>
      </w:r>
      <w:r w:rsidRPr="008D24A3">
        <w:rPr>
          <w:rFonts w:eastAsia="Calibri"/>
          <w:sz w:val="16"/>
          <w:szCs w:val="16"/>
          <w:lang w:eastAsia="en-US"/>
        </w:rPr>
        <w:br/>
        <w:t>По итогам 2018 года диспансеризация по всем направлениям выполнена на 100%.</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По итогам диспансеризации направлено на 2 этап  1735  человек, завершили 2 этап-  1735 человек , т.е. 24,5%  (индикатив не менее 30 %)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 xml:space="preserve">Проведена диспансеризация с использованием мобильных бригад  -  2254 пациентам. </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Профилактические осмотры несовершеннолетних на 2018 год составляет 8091 ребенок, факт за 12 месяцев 2018 года составляет 96,5%.</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Исполнение Указа Президента РФ от 07.05.2012 года № 597 в части выплаты заработной платы медицинским работником в 2018году составила:</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По врачебному персоналу- 38546,99 (индикатив 51652,0) исполнение на 74,63%;</w:t>
      </w:r>
    </w:p>
    <w:p w:rsidR="008D24A3" w:rsidRPr="008D24A3" w:rsidRDefault="008D24A3" w:rsidP="008D24A3">
      <w:pPr>
        <w:tabs>
          <w:tab w:val="left" w:pos="0"/>
        </w:tabs>
        <w:ind w:firstLine="567"/>
        <w:jc w:val="both"/>
        <w:rPr>
          <w:rFonts w:eastAsia="Calibri"/>
          <w:sz w:val="16"/>
          <w:szCs w:val="16"/>
          <w:lang w:eastAsia="en-US"/>
        </w:rPr>
      </w:pPr>
      <w:r w:rsidRPr="008D24A3">
        <w:rPr>
          <w:rFonts w:eastAsia="Calibri"/>
          <w:sz w:val="16"/>
          <w:szCs w:val="16"/>
          <w:lang w:eastAsia="en-US"/>
        </w:rPr>
        <w:t>По среднему медперсоналу – 20796, 68 рублей (индикатив 25826,0) исполнение на 80,53%</w:t>
      </w:r>
    </w:p>
    <w:p w:rsidR="008D24A3" w:rsidRPr="00790808" w:rsidRDefault="008D24A3" w:rsidP="008D24A3">
      <w:pPr>
        <w:pStyle w:val="BodyText22"/>
        <w:suppressAutoHyphens/>
        <w:rPr>
          <w:sz w:val="20"/>
        </w:rPr>
      </w:pPr>
      <w:r w:rsidRPr="008D24A3">
        <w:rPr>
          <w:rFonts w:eastAsia="Calibri"/>
          <w:sz w:val="16"/>
          <w:szCs w:val="16"/>
          <w:lang w:eastAsia="en-US"/>
        </w:rPr>
        <w:t>По младшему медперсоналу – 20451,03 ( индикатив 25826,0), исполнение на 79,19%. За 2018 год  рост заработной платы в среднем по категориям работников в сравнении с 2017 годом составил: врачи- 13%, средний медперсонал- 15,6%, младший медперсонал- 37,8%</w:t>
      </w:r>
      <w:r>
        <w:rPr>
          <w:rFonts w:eastAsia="Calibri"/>
          <w:sz w:val="16"/>
          <w:szCs w:val="16"/>
          <w:lang w:eastAsia="en-US"/>
        </w:rPr>
        <w:t>.</w:t>
      </w:r>
    </w:p>
    <w:p w:rsidR="0018117B" w:rsidRPr="0018117B" w:rsidRDefault="0018117B" w:rsidP="0018117B">
      <w:pPr>
        <w:pStyle w:val="Standard"/>
        <w:jc w:val="center"/>
        <w:rPr>
          <w:rFonts w:ascii="Times New Roman" w:hAnsi="Times New Roman" w:cs="Times New Roman"/>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Default="0023430D" w:rsidP="00AC1C89">
      <w:pPr>
        <w:shd w:val="clear" w:color="auto" w:fill="FFFFFF"/>
        <w:ind w:right="387"/>
        <w:jc w:val="center"/>
        <w:rPr>
          <w:b/>
          <w:sz w:val="16"/>
          <w:szCs w:val="16"/>
        </w:rPr>
      </w:pPr>
    </w:p>
    <w:p w:rsidR="0023430D" w:rsidRPr="0056607D" w:rsidRDefault="0023430D" w:rsidP="00AC1C89">
      <w:pPr>
        <w:shd w:val="clear" w:color="auto" w:fill="FFFFFF"/>
        <w:ind w:right="387"/>
        <w:jc w:val="center"/>
        <w:rPr>
          <w:b/>
          <w:bCs/>
          <w:color w:val="000000"/>
          <w:sz w:val="16"/>
          <w:szCs w:val="16"/>
        </w:rPr>
      </w:pPr>
    </w:p>
    <w:p w:rsidR="0056607D" w:rsidRPr="0056607D" w:rsidRDefault="0056607D" w:rsidP="00AC1C89">
      <w:pPr>
        <w:shd w:val="clear" w:color="auto" w:fill="FFFFFF"/>
        <w:ind w:right="387"/>
        <w:rPr>
          <w:b/>
          <w:bCs/>
          <w:color w:val="000000"/>
          <w:sz w:val="16"/>
          <w:szCs w:val="16"/>
        </w:rPr>
      </w:pPr>
    </w:p>
    <w:p w:rsidR="00866A27" w:rsidRDefault="00866A27" w:rsidP="00C05272">
      <w:pPr>
        <w:rPr>
          <w:sz w:val="16"/>
          <w:szCs w:val="16"/>
        </w:rPr>
      </w:pPr>
      <w:r>
        <w:rPr>
          <w:b/>
          <w:noProof/>
          <w:sz w:val="16"/>
          <w:szCs w:val="16"/>
        </w:rPr>
        <w:drawing>
          <wp:inline distT="0" distB="0" distL="0" distR="0">
            <wp:extent cx="5939790" cy="5826651"/>
            <wp:effectExtent l="0" t="0" r="381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5826651"/>
                    </a:xfrm>
                    <a:prstGeom prst="rect">
                      <a:avLst/>
                    </a:prstGeom>
                    <a:noFill/>
                  </pic:spPr>
                </pic:pic>
              </a:graphicData>
            </a:graphic>
          </wp:inline>
        </w:drawing>
      </w:r>
    </w:p>
    <w:p w:rsidR="00866A27" w:rsidRDefault="00866A27" w:rsidP="00C05272">
      <w:pPr>
        <w:rPr>
          <w:sz w:val="16"/>
          <w:szCs w:val="16"/>
        </w:rPr>
      </w:pPr>
    </w:p>
    <w:p w:rsidR="00C05272" w:rsidRDefault="00C05272" w:rsidP="00C05272">
      <w:pPr>
        <w:rPr>
          <w:sz w:val="16"/>
          <w:szCs w:val="16"/>
        </w:rPr>
      </w:pP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866A27" w:rsidRPr="003B10B5" w:rsidTr="00866A27">
        <w:trPr>
          <w:trHeight w:val="3681"/>
        </w:trPr>
        <w:tc>
          <w:tcPr>
            <w:tcW w:w="1897" w:type="dxa"/>
          </w:tcPr>
          <w:p w:rsidR="00866A27" w:rsidRPr="003B10B5" w:rsidRDefault="00866A27" w:rsidP="00866A27">
            <w:pPr>
              <w:jc w:val="center"/>
            </w:pPr>
          </w:p>
          <w:p w:rsidR="00866A27" w:rsidRPr="003B10B5" w:rsidRDefault="00866A27" w:rsidP="00866A27">
            <w:pPr>
              <w:jc w:val="center"/>
              <w:rPr>
                <w:b/>
              </w:rPr>
            </w:pPr>
            <w:r w:rsidRPr="003B10B5">
              <w:rPr>
                <w:b/>
              </w:rPr>
              <w:t>Редактор</w:t>
            </w:r>
          </w:p>
          <w:p w:rsidR="00866A27" w:rsidRPr="003B10B5" w:rsidRDefault="009A22F1" w:rsidP="00866A27">
            <w:pPr>
              <w:jc w:val="center"/>
            </w:pPr>
            <w:r>
              <w:rPr>
                <w:b/>
              </w:rPr>
              <w:t>Шалдаева Н.В</w:t>
            </w:r>
            <w:r w:rsidR="00866A27">
              <w:rPr>
                <w:b/>
              </w:rPr>
              <w:t>.</w:t>
            </w:r>
          </w:p>
        </w:tc>
        <w:tc>
          <w:tcPr>
            <w:tcW w:w="2991" w:type="dxa"/>
          </w:tcPr>
          <w:p w:rsidR="00866A27" w:rsidRPr="003B10B5" w:rsidRDefault="00866A27" w:rsidP="00866A27">
            <w:pPr>
              <w:jc w:val="center"/>
            </w:pPr>
          </w:p>
          <w:p w:rsidR="00866A27" w:rsidRPr="003B10B5" w:rsidRDefault="00866A27" w:rsidP="00866A27">
            <w:pPr>
              <w:jc w:val="center"/>
              <w:rPr>
                <w:b/>
              </w:rPr>
            </w:pPr>
            <w:r w:rsidRPr="003B10B5">
              <w:rPr>
                <w:b/>
              </w:rPr>
              <w:t>АДРЕС РЕДАКЦИИ,</w:t>
            </w:r>
          </w:p>
          <w:p w:rsidR="00866A27" w:rsidRPr="003B10B5" w:rsidRDefault="00866A27" w:rsidP="00866A27">
            <w:pPr>
              <w:jc w:val="center"/>
              <w:rPr>
                <w:b/>
              </w:rPr>
            </w:pPr>
            <w:r w:rsidRPr="003B10B5">
              <w:rPr>
                <w:b/>
              </w:rPr>
              <w:t>АДРЕС ИЗДАТЕЛЯ:</w:t>
            </w:r>
          </w:p>
          <w:p w:rsidR="00866A27" w:rsidRPr="003B10B5" w:rsidRDefault="00866A27" w:rsidP="00866A27">
            <w:pPr>
              <w:jc w:val="center"/>
              <w:rPr>
                <w:b/>
              </w:rPr>
            </w:pPr>
            <w:r w:rsidRPr="003B10B5">
              <w:rPr>
                <w:b/>
              </w:rPr>
              <w:t>442780, Пензенская область,</w:t>
            </w:r>
          </w:p>
          <w:p w:rsidR="00866A27" w:rsidRPr="003B10B5" w:rsidRDefault="00866A27" w:rsidP="00866A27">
            <w:pPr>
              <w:jc w:val="center"/>
              <w:rPr>
                <w:b/>
              </w:rPr>
            </w:pPr>
            <w:r w:rsidRPr="003B10B5">
              <w:rPr>
                <w:b/>
              </w:rPr>
              <w:t>с. Бессоновка,</w:t>
            </w:r>
          </w:p>
          <w:p w:rsidR="00866A27" w:rsidRPr="003B10B5" w:rsidRDefault="00866A27" w:rsidP="00866A27">
            <w:pPr>
              <w:jc w:val="center"/>
              <w:rPr>
                <w:b/>
              </w:rPr>
            </w:pPr>
            <w:r w:rsidRPr="003B10B5">
              <w:rPr>
                <w:b/>
              </w:rPr>
              <w:t>ул. Коммунистическая, 2</w:t>
            </w:r>
          </w:p>
          <w:p w:rsidR="00866A27" w:rsidRPr="003B10B5" w:rsidRDefault="00866A27" w:rsidP="00866A27">
            <w:pPr>
              <w:jc w:val="center"/>
              <w:rPr>
                <w:b/>
              </w:rPr>
            </w:pPr>
            <w:r w:rsidRPr="003B10B5">
              <w:rPr>
                <w:b/>
              </w:rPr>
              <w:t>Телефоны:</w:t>
            </w:r>
          </w:p>
          <w:p w:rsidR="00866A27" w:rsidRPr="003B10B5" w:rsidRDefault="00866A27" w:rsidP="00866A27">
            <w:pPr>
              <w:jc w:val="center"/>
              <w:rPr>
                <w:b/>
                <w:lang w:val="en-US"/>
              </w:rPr>
            </w:pPr>
            <w:r w:rsidRPr="003B10B5">
              <w:rPr>
                <w:b/>
                <w:lang w:val="en-US"/>
              </w:rPr>
              <w:t>(8 – 841 – 40) 2 – 53 – 40,</w:t>
            </w:r>
          </w:p>
          <w:p w:rsidR="00866A27" w:rsidRPr="003B10B5" w:rsidRDefault="00866A27" w:rsidP="00866A27">
            <w:pPr>
              <w:jc w:val="center"/>
              <w:rPr>
                <w:b/>
                <w:lang w:val="en-US"/>
              </w:rPr>
            </w:pPr>
            <w:r w:rsidRPr="003B10B5">
              <w:rPr>
                <w:b/>
                <w:lang w:val="en-US"/>
              </w:rPr>
              <w:t>67 – 73 – 17,</w:t>
            </w:r>
          </w:p>
          <w:p w:rsidR="00866A27" w:rsidRPr="003B10B5" w:rsidRDefault="00866A27" w:rsidP="00866A27">
            <w:pPr>
              <w:jc w:val="center"/>
              <w:rPr>
                <w:b/>
                <w:lang w:val="en-US"/>
              </w:rPr>
            </w:pPr>
            <w:r w:rsidRPr="003B10B5">
              <w:rPr>
                <w:b/>
                <w:lang w:val="en-US"/>
              </w:rPr>
              <w:t>67 – 73 – 22,</w:t>
            </w:r>
          </w:p>
          <w:p w:rsidR="00866A27" w:rsidRPr="003B10B5" w:rsidRDefault="00866A27" w:rsidP="00866A27">
            <w:pPr>
              <w:jc w:val="center"/>
              <w:rPr>
                <w:b/>
                <w:lang w:val="en-US"/>
              </w:rPr>
            </w:pPr>
            <w:r w:rsidRPr="003B10B5">
              <w:rPr>
                <w:b/>
                <w:lang w:val="en-US"/>
              </w:rPr>
              <w:t xml:space="preserve">E- mail: </w:t>
            </w:r>
            <w:hyperlink r:id="rId10" w:history="1">
              <w:r w:rsidRPr="003B10B5">
                <w:rPr>
                  <w:rStyle w:val="ac"/>
                  <w:b/>
                  <w:lang w:val="en-US"/>
                </w:rPr>
                <w:t>besson_adm@mail.ru</w:t>
              </w:r>
            </w:hyperlink>
          </w:p>
          <w:p w:rsidR="00866A27" w:rsidRPr="003B10B5" w:rsidRDefault="00866A27" w:rsidP="00866A27">
            <w:pPr>
              <w:jc w:val="center"/>
              <w:rPr>
                <w:lang w:val="en-US"/>
              </w:rPr>
            </w:pPr>
          </w:p>
        </w:tc>
        <w:tc>
          <w:tcPr>
            <w:tcW w:w="2687" w:type="dxa"/>
          </w:tcPr>
          <w:p w:rsidR="00866A27" w:rsidRPr="003B10B5" w:rsidRDefault="00866A27" w:rsidP="00866A27">
            <w:pPr>
              <w:jc w:val="center"/>
              <w:rPr>
                <w:lang w:val="en-US"/>
              </w:rPr>
            </w:pPr>
          </w:p>
          <w:p w:rsidR="00866A27" w:rsidRPr="003B10B5" w:rsidRDefault="00866A27" w:rsidP="00866A27">
            <w:pPr>
              <w:jc w:val="center"/>
              <w:rPr>
                <w:b/>
              </w:rPr>
            </w:pPr>
            <w:r w:rsidRPr="003B10B5">
              <w:rPr>
                <w:b/>
              </w:rPr>
              <w:t>Учредитель:</w:t>
            </w:r>
          </w:p>
          <w:p w:rsidR="00866A27" w:rsidRPr="003B10B5" w:rsidRDefault="00866A27" w:rsidP="00866A27">
            <w:pPr>
              <w:jc w:val="center"/>
              <w:rPr>
                <w:b/>
              </w:rPr>
            </w:pPr>
            <w:r w:rsidRPr="003B10B5">
              <w:rPr>
                <w:b/>
              </w:rPr>
              <w:t>Собрание представителей</w:t>
            </w:r>
          </w:p>
          <w:p w:rsidR="00866A27" w:rsidRPr="003B10B5" w:rsidRDefault="00866A27" w:rsidP="00866A27">
            <w:pPr>
              <w:jc w:val="center"/>
              <w:rPr>
                <w:b/>
              </w:rPr>
            </w:pPr>
            <w:r w:rsidRPr="003B10B5">
              <w:rPr>
                <w:b/>
              </w:rPr>
              <w:t>Бессоновского района</w:t>
            </w:r>
          </w:p>
          <w:p w:rsidR="00866A27" w:rsidRPr="003B10B5" w:rsidRDefault="00866A27" w:rsidP="00866A27">
            <w:pPr>
              <w:jc w:val="center"/>
              <w:rPr>
                <w:b/>
              </w:rPr>
            </w:pPr>
            <w:r w:rsidRPr="003B10B5">
              <w:rPr>
                <w:b/>
              </w:rPr>
              <w:t>(Решение №  198 -26/2</w:t>
            </w:r>
          </w:p>
          <w:p w:rsidR="00866A27" w:rsidRPr="003B10B5" w:rsidRDefault="00866A27" w:rsidP="00866A27">
            <w:pPr>
              <w:jc w:val="center"/>
            </w:pPr>
            <w:r w:rsidRPr="003B10B5">
              <w:rPr>
                <w:b/>
              </w:rPr>
              <w:t xml:space="preserve">От 3 сентября </w:t>
            </w:r>
            <w:smartTag w:uri="urn:schemas-microsoft-com:office:smarttags" w:element="metricconverter">
              <w:smartTagPr>
                <w:attr w:name="ProductID" w:val="2008 г"/>
              </w:smartTagPr>
              <w:r w:rsidRPr="003B10B5">
                <w:rPr>
                  <w:b/>
                </w:rPr>
                <w:t>2008 г</w:t>
              </w:r>
            </w:smartTag>
            <w:r w:rsidRPr="003B10B5">
              <w:rPr>
                <w:b/>
              </w:rPr>
              <w:t>.)</w:t>
            </w:r>
          </w:p>
        </w:tc>
        <w:tc>
          <w:tcPr>
            <w:tcW w:w="1255" w:type="dxa"/>
          </w:tcPr>
          <w:p w:rsidR="00866A27" w:rsidRPr="003B10B5" w:rsidRDefault="00866A27" w:rsidP="00866A27">
            <w:pPr>
              <w:jc w:val="center"/>
            </w:pPr>
          </w:p>
          <w:p w:rsidR="00866A27" w:rsidRPr="003B10B5" w:rsidRDefault="00866A27" w:rsidP="00866A27">
            <w:pPr>
              <w:jc w:val="center"/>
              <w:rPr>
                <w:b/>
              </w:rPr>
            </w:pPr>
            <w:r w:rsidRPr="003B10B5">
              <w:rPr>
                <w:b/>
              </w:rPr>
              <w:t>Тираж –</w:t>
            </w:r>
          </w:p>
          <w:p w:rsidR="00866A27" w:rsidRPr="003B10B5" w:rsidRDefault="00866A27" w:rsidP="00866A27">
            <w:pPr>
              <w:jc w:val="center"/>
            </w:pPr>
            <w:r w:rsidRPr="003B10B5">
              <w:rPr>
                <w:b/>
              </w:rPr>
              <w:t>300 экз</w:t>
            </w:r>
            <w:r w:rsidRPr="003B10B5">
              <w:t>.</w:t>
            </w:r>
          </w:p>
        </w:tc>
        <w:tc>
          <w:tcPr>
            <w:tcW w:w="1746" w:type="dxa"/>
          </w:tcPr>
          <w:p w:rsidR="00866A27" w:rsidRPr="003B10B5" w:rsidRDefault="00866A27" w:rsidP="00866A27">
            <w:r>
              <w:rPr>
                <w:noProof/>
              </w:rPr>
              <w:drawing>
                <wp:inline distT="0" distB="0" distL="0" distR="0">
                  <wp:extent cx="942975" cy="1295400"/>
                  <wp:effectExtent l="19050" t="0" r="9525" b="0"/>
                  <wp:docPr id="3"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1-1св"/>
                          <pic:cNvPicPr>
                            <a:picLocks noChangeAspect="1" noChangeArrowheads="1"/>
                          </pic:cNvPicPr>
                        </pic:nvPicPr>
                        <pic:blipFill>
                          <a:blip r:embed="rId11" cstate="print"/>
                          <a:srcRect/>
                          <a:stretch>
                            <a:fillRect/>
                          </a:stretch>
                        </pic:blipFill>
                        <pic:spPr bwMode="auto">
                          <a:xfrm>
                            <a:off x="0" y="0"/>
                            <a:ext cx="942975" cy="1295400"/>
                          </a:xfrm>
                          <a:prstGeom prst="rect">
                            <a:avLst/>
                          </a:prstGeom>
                          <a:noFill/>
                          <a:ln w="9525">
                            <a:noFill/>
                            <a:miter lim="800000"/>
                            <a:headEnd/>
                            <a:tailEnd/>
                          </a:ln>
                        </pic:spPr>
                      </pic:pic>
                    </a:graphicData>
                  </a:graphic>
                </wp:inline>
              </w:drawing>
            </w:r>
          </w:p>
          <w:p w:rsidR="00866A27" w:rsidRPr="003B10B5" w:rsidRDefault="00866A27" w:rsidP="00866A27">
            <w:pPr>
              <w:jc w:val="center"/>
            </w:pPr>
          </w:p>
          <w:p w:rsidR="00866A27" w:rsidRPr="003B10B5" w:rsidRDefault="00866A27" w:rsidP="00866A27">
            <w:pPr>
              <w:jc w:val="center"/>
              <w:rPr>
                <w:b/>
              </w:rPr>
            </w:pPr>
            <w:r w:rsidRPr="003B10B5">
              <w:rPr>
                <w:b/>
              </w:rPr>
              <w:t>Бесплатно</w:t>
            </w:r>
          </w:p>
          <w:p w:rsidR="00866A27" w:rsidRPr="003B10B5" w:rsidRDefault="00866A27" w:rsidP="00866A27"/>
        </w:tc>
      </w:tr>
    </w:tbl>
    <w:p w:rsidR="00C05272" w:rsidRDefault="00C05272" w:rsidP="00C05272"/>
    <w:sectPr w:rsidR="00C05272" w:rsidSect="00E95755">
      <w:headerReference w:type="default" r:id="rId12"/>
      <w:pgSz w:w="11906" w:h="16838"/>
      <w:pgMar w:top="1134" w:right="85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6D6" w:rsidRDefault="004306D6" w:rsidP="00D4696B">
      <w:r>
        <w:separator/>
      </w:r>
    </w:p>
  </w:endnote>
  <w:endnote w:type="continuationSeparator" w:id="1">
    <w:p w:rsidR="004306D6" w:rsidRDefault="004306D6"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6D6" w:rsidRDefault="004306D6" w:rsidP="00D4696B">
      <w:r>
        <w:separator/>
      </w:r>
    </w:p>
  </w:footnote>
  <w:footnote w:type="continuationSeparator" w:id="1">
    <w:p w:rsidR="004306D6" w:rsidRDefault="004306D6"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912777"/>
      <w:docPartObj>
        <w:docPartGallery w:val="Page Numbers (Top of Page)"/>
        <w:docPartUnique/>
      </w:docPartObj>
    </w:sdtPr>
    <w:sdtContent>
      <w:p w:rsidR="00D52FBA" w:rsidRDefault="001D2620">
        <w:pPr>
          <w:pStyle w:val="a8"/>
          <w:jc w:val="center"/>
        </w:pPr>
        <w:fldSimple w:instr="PAGE   \* MERGEFORMAT">
          <w:r w:rsidR="008D24A3">
            <w:rPr>
              <w:noProof/>
            </w:rPr>
            <w:t>8</w:t>
          </w:r>
        </w:fldSimple>
      </w:p>
    </w:sdtContent>
  </w:sdt>
  <w:p w:rsidR="00D52FBA" w:rsidRDefault="00D52FB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5E105F"/>
    <w:multiLevelType w:val="hybridMultilevel"/>
    <w:tmpl w:val="F6E09988"/>
    <w:lvl w:ilvl="0" w:tplc="849025B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2773A7A"/>
    <w:multiLevelType w:val="hybridMultilevel"/>
    <w:tmpl w:val="21366A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7D93F47"/>
    <w:multiLevelType w:val="hybridMultilevel"/>
    <w:tmpl w:val="31D40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A5350D"/>
    <w:multiLevelType w:val="hybridMultilevel"/>
    <w:tmpl w:val="CE4A69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DAE0B73"/>
    <w:multiLevelType w:val="hybridMultilevel"/>
    <w:tmpl w:val="2FA40240"/>
    <w:lvl w:ilvl="0" w:tplc="04190011">
      <w:start w:val="1"/>
      <w:numFmt w:val="decimal"/>
      <w:lvlText w:val="%1)"/>
      <w:lvlJc w:val="left"/>
      <w:pPr>
        <w:ind w:left="1429" w:hanging="360"/>
      </w:pPr>
    </w:lvl>
    <w:lvl w:ilvl="1" w:tplc="B8042A7A">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07D3E78"/>
    <w:multiLevelType w:val="hybridMultilevel"/>
    <w:tmpl w:val="B2FE55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B34F40"/>
    <w:multiLevelType w:val="hybridMultilevel"/>
    <w:tmpl w:val="949A6370"/>
    <w:lvl w:ilvl="0" w:tplc="57EA2122">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168059D"/>
    <w:multiLevelType w:val="multilevel"/>
    <w:tmpl w:val="A658F4D4"/>
    <w:lvl w:ilvl="0">
      <w:start w:val="1"/>
      <w:numFmt w:val="none"/>
      <w:pStyle w:val="a"/>
      <w:suff w:val="nothing"/>
      <w:lvlText w:val=""/>
      <w:lvlJc w:val="left"/>
      <w:pPr>
        <w:ind w:left="0" w:firstLine="0"/>
      </w:pPr>
    </w:lvl>
    <w:lvl w:ilvl="1">
      <w:start w:val="1"/>
      <w:numFmt w:val="none"/>
      <w:lvlRestart w:val="0"/>
      <w:suff w:val="nothing"/>
      <w:lvlText w:val=""/>
      <w:lvlJc w:val="left"/>
      <w:pPr>
        <w:ind w:left="0" w:firstLine="0"/>
      </w:pPr>
      <w:rPr>
        <w:sz w:val="24"/>
      </w:rPr>
    </w:lvl>
    <w:lvl w:ilvl="2">
      <w:start w:val="1"/>
      <w:numFmt w:val="decimal"/>
      <w:suff w:val="space"/>
      <w:lvlText w:val="Глава %3."/>
      <w:lvlJc w:val="left"/>
      <w:pPr>
        <w:ind w:left="1701" w:hanging="1134"/>
      </w:pPr>
      <w:rPr>
        <w:b/>
        <w:i w:val="0"/>
        <w:sz w:val="28"/>
        <w:szCs w:val="28"/>
      </w:rPr>
    </w:lvl>
    <w:lvl w:ilvl="3">
      <w:start w:val="1"/>
      <w:numFmt w:val="decimal"/>
      <w:lvlRestart w:val="2"/>
      <w:suff w:val="nothing"/>
      <w:lvlText w:val="Статья %4"/>
      <w:lvlJc w:val="left"/>
      <w:pPr>
        <w:ind w:left="1701" w:hanging="1134"/>
      </w:pPr>
      <w:rPr>
        <w:b/>
        <w:i w:val="0"/>
        <w:sz w:val="24"/>
        <w:szCs w:val="24"/>
      </w:rPr>
    </w:lvl>
    <w:lvl w:ilvl="4">
      <w:start w:val="1"/>
      <w:numFmt w:val="none"/>
      <w:lvlRestart w:val="0"/>
      <w:suff w:val="nothing"/>
      <w:lvlText w:val="%5"/>
      <w:lvlJc w:val="left"/>
      <w:pPr>
        <w:ind w:left="284" w:firstLine="0"/>
      </w:pPr>
    </w:lvl>
    <w:lvl w:ilvl="5">
      <w:start w:val="1"/>
      <w:numFmt w:val="decimal"/>
      <w:lvlText w:val="%6."/>
      <w:lvlJc w:val="left"/>
      <w:pPr>
        <w:tabs>
          <w:tab w:val="num" w:pos="927"/>
        </w:tabs>
        <w:ind w:left="0" w:firstLine="567"/>
      </w:pPr>
    </w:lvl>
    <w:lvl w:ilvl="6">
      <w:start w:val="1"/>
      <w:numFmt w:val="decimal"/>
      <w:suff w:val="space"/>
      <w:lvlText w:val="%7) "/>
      <w:lvlJc w:val="left"/>
      <w:pPr>
        <w:ind w:left="344" w:firstLine="283"/>
      </w:pPr>
    </w:lvl>
    <w:lvl w:ilvl="7">
      <w:start w:val="1"/>
      <w:numFmt w:val="russianLower"/>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12">
    <w:nsid w:val="11867300"/>
    <w:multiLevelType w:val="hybridMultilevel"/>
    <w:tmpl w:val="354E51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29E6F26"/>
    <w:multiLevelType w:val="hybridMultilevel"/>
    <w:tmpl w:val="C2468BB4"/>
    <w:lvl w:ilvl="0" w:tplc="C9EE3C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2CE173D"/>
    <w:multiLevelType w:val="hybridMultilevel"/>
    <w:tmpl w:val="3920EE1A"/>
    <w:lvl w:ilvl="0" w:tplc="0419000F">
      <w:start w:val="1"/>
      <w:numFmt w:val="decimal"/>
      <w:lvlText w:val="%1."/>
      <w:lvlJc w:val="left"/>
      <w:pPr>
        <w:ind w:left="1429" w:hanging="360"/>
      </w:pPr>
    </w:lvl>
    <w:lvl w:ilvl="1" w:tplc="CA4E8F58">
      <w:start w:val="1"/>
      <w:numFmt w:val="decimal"/>
      <w:lvlText w:val="%2)"/>
      <w:lvlJc w:val="left"/>
      <w:pPr>
        <w:ind w:left="2809" w:hanging="10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7606F3A"/>
    <w:multiLevelType w:val="hybridMultilevel"/>
    <w:tmpl w:val="B6F8CF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rPr>
    </w:lvl>
    <w:lvl w:ilvl="2">
      <w:start w:val="1"/>
      <w:numFmt w:val="decimal"/>
      <w:lvlText w:val="%3."/>
      <w:lvlJc w:val="left"/>
      <w:pPr>
        <w:tabs>
          <w:tab w:val="num" w:pos="1097"/>
        </w:tabs>
        <w:ind w:left="0"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pPr>
        <w:ind w:left="0" w:firstLine="0"/>
      </w:pPr>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left="0" w:firstLine="4958"/>
      </w:pPr>
    </w:lvl>
  </w:abstractNum>
  <w:abstractNum w:abstractNumId="17">
    <w:nsid w:val="18FB7ED7"/>
    <w:multiLevelType w:val="hybridMultilevel"/>
    <w:tmpl w:val="BA0283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9AA3750"/>
    <w:multiLevelType w:val="hybridMultilevel"/>
    <w:tmpl w:val="5F329C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AB37038"/>
    <w:multiLevelType w:val="hybridMultilevel"/>
    <w:tmpl w:val="3FA28F1E"/>
    <w:lvl w:ilvl="0" w:tplc="8A8ED5C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1B4D1B0B"/>
    <w:multiLevelType w:val="hybridMultilevel"/>
    <w:tmpl w:val="0A5E38A6"/>
    <w:lvl w:ilvl="0" w:tplc="04190011">
      <w:start w:val="1"/>
      <w:numFmt w:val="bullet"/>
      <w:lvlText w:val=""/>
      <w:lvlJc w:val="left"/>
      <w:pPr>
        <w:ind w:left="1485" w:hanging="360"/>
      </w:pPr>
      <w:rPr>
        <w:rFonts w:ascii="Symbol" w:hAnsi="Symbol" w:hint="default"/>
      </w:rPr>
    </w:lvl>
    <w:lvl w:ilvl="1" w:tplc="04190019" w:tentative="1">
      <w:start w:val="1"/>
      <w:numFmt w:val="bullet"/>
      <w:lvlText w:val="o"/>
      <w:lvlJc w:val="left"/>
      <w:pPr>
        <w:ind w:left="2205" w:hanging="360"/>
      </w:pPr>
      <w:rPr>
        <w:rFonts w:ascii="Courier New" w:hAnsi="Courier New" w:cs="Courier New" w:hint="default"/>
      </w:rPr>
    </w:lvl>
    <w:lvl w:ilvl="2" w:tplc="0419001B" w:tentative="1">
      <w:start w:val="1"/>
      <w:numFmt w:val="bullet"/>
      <w:lvlText w:val=""/>
      <w:lvlJc w:val="left"/>
      <w:pPr>
        <w:ind w:left="2925" w:hanging="360"/>
      </w:pPr>
      <w:rPr>
        <w:rFonts w:ascii="Wingdings" w:hAnsi="Wingdings" w:hint="default"/>
      </w:rPr>
    </w:lvl>
    <w:lvl w:ilvl="3" w:tplc="0419000F" w:tentative="1">
      <w:start w:val="1"/>
      <w:numFmt w:val="bullet"/>
      <w:lvlText w:val=""/>
      <w:lvlJc w:val="left"/>
      <w:pPr>
        <w:ind w:left="3645" w:hanging="360"/>
      </w:pPr>
      <w:rPr>
        <w:rFonts w:ascii="Symbol" w:hAnsi="Symbol" w:hint="default"/>
      </w:rPr>
    </w:lvl>
    <w:lvl w:ilvl="4" w:tplc="04190019" w:tentative="1">
      <w:start w:val="1"/>
      <w:numFmt w:val="bullet"/>
      <w:lvlText w:val="o"/>
      <w:lvlJc w:val="left"/>
      <w:pPr>
        <w:ind w:left="4365" w:hanging="360"/>
      </w:pPr>
      <w:rPr>
        <w:rFonts w:ascii="Courier New" w:hAnsi="Courier New" w:cs="Courier New" w:hint="default"/>
      </w:rPr>
    </w:lvl>
    <w:lvl w:ilvl="5" w:tplc="0419001B" w:tentative="1">
      <w:start w:val="1"/>
      <w:numFmt w:val="bullet"/>
      <w:lvlText w:val=""/>
      <w:lvlJc w:val="left"/>
      <w:pPr>
        <w:ind w:left="5085" w:hanging="360"/>
      </w:pPr>
      <w:rPr>
        <w:rFonts w:ascii="Wingdings" w:hAnsi="Wingdings" w:hint="default"/>
      </w:rPr>
    </w:lvl>
    <w:lvl w:ilvl="6" w:tplc="0419000F" w:tentative="1">
      <w:start w:val="1"/>
      <w:numFmt w:val="bullet"/>
      <w:lvlText w:val=""/>
      <w:lvlJc w:val="left"/>
      <w:pPr>
        <w:ind w:left="5805" w:hanging="360"/>
      </w:pPr>
      <w:rPr>
        <w:rFonts w:ascii="Symbol" w:hAnsi="Symbol" w:hint="default"/>
      </w:rPr>
    </w:lvl>
    <w:lvl w:ilvl="7" w:tplc="04190019" w:tentative="1">
      <w:start w:val="1"/>
      <w:numFmt w:val="bullet"/>
      <w:lvlText w:val="o"/>
      <w:lvlJc w:val="left"/>
      <w:pPr>
        <w:ind w:left="6525" w:hanging="360"/>
      </w:pPr>
      <w:rPr>
        <w:rFonts w:ascii="Courier New" w:hAnsi="Courier New" w:cs="Courier New" w:hint="default"/>
      </w:rPr>
    </w:lvl>
    <w:lvl w:ilvl="8" w:tplc="0419001B" w:tentative="1">
      <w:start w:val="1"/>
      <w:numFmt w:val="bullet"/>
      <w:lvlText w:val=""/>
      <w:lvlJc w:val="left"/>
      <w:pPr>
        <w:ind w:left="7245" w:hanging="360"/>
      </w:pPr>
      <w:rPr>
        <w:rFonts w:ascii="Wingdings" w:hAnsi="Wingdings" w:hint="default"/>
      </w:rPr>
    </w:lvl>
  </w:abstractNum>
  <w:abstractNum w:abstractNumId="21">
    <w:nsid w:val="1BB35C8A"/>
    <w:multiLevelType w:val="hybridMultilevel"/>
    <w:tmpl w:val="E5FEE3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BBF2F76"/>
    <w:multiLevelType w:val="hybridMultilevel"/>
    <w:tmpl w:val="A7C81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CFA5A0A"/>
    <w:multiLevelType w:val="hybridMultilevel"/>
    <w:tmpl w:val="1054D8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E3165ED"/>
    <w:multiLevelType w:val="hybridMultilevel"/>
    <w:tmpl w:val="A9A8463C"/>
    <w:lvl w:ilvl="0" w:tplc="9B6AB9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23C61C89"/>
    <w:multiLevelType w:val="hybridMultilevel"/>
    <w:tmpl w:val="D78A7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47B3A80"/>
    <w:multiLevelType w:val="hybridMultilevel"/>
    <w:tmpl w:val="C6EAB27C"/>
    <w:lvl w:ilvl="0" w:tplc="0419000F">
      <w:start w:val="1"/>
      <w:numFmt w:val="decimal"/>
      <w:lvlText w:val="%1."/>
      <w:lvlJc w:val="left"/>
      <w:pPr>
        <w:ind w:left="1429" w:hanging="360"/>
      </w:pPr>
    </w:lvl>
    <w:lvl w:ilvl="1" w:tplc="CA4E8F58">
      <w:start w:val="1"/>
      <w:numFmt w:val="decimal"/>
      <w:lvlText w:val="%2)"/>
      <w:lvlJc w:val="left"/>
      <w:pPr>
        <w:ind w:left="2809" w:hanging="10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4D70B0E"/>
    <w:multiLevelType w:val="hybridMultilevel"/>
    <w:tmpl w:val="71EE49E6"/>
    <w:lvl w:ilvl="0" w:tplc="733C5272">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5B42F13"/>
    <w:multiLevelType w:val="hybridMultilevel"/>
    <w:tmpl w:val="1430CB3A"/>
    <w:lvl w:ilvl="0" w:tplc="1B64354A">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29">
    <w:nsid w:val="263F7AAB"/>
    <w:multiLevelType w:val="hybridMultilevel"/>
    <w:tmpl w:val="8DBCCA22"/>
    <w:lvl w:ilvl="0" w:tplc="F9A839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293765A0"/>
    <w:multiLevelType w:val="multilevel"/>
    <w:tmpl w:val="E08857C4"/>
    <w:lvl w:ilvl="0">
      <w:start w:val="8"/>
      <w:numFmt w:val="decimal"/>
      <w:lvlText w:val="%1."/>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2)"/>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3">
      <w:start w:val="1"/>
      <w:numFmt w:val="decimal"/>
      <w:lvlText w:val="%4)"/>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4">
      <w:start w:val="1"/>
      <w:numFmt w:val="decimal"/>
      <w:lvlText w:val="%5."/>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16"/>
        <w:szCs w:val="16"/>
        <w:u w:val="none"/>
      </w:rPr>
    </w:lvl>
    <w:lvl w:ilvl="5">
      <w:start w:val="1"/>
      <w:numFmt w:val="decimal"/>
      <w:lvlText w:val="%6."/>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24"/>
        <w:szCs w:val="24"/>
        <w:u w:val="none"/>
      </w:rPr>
    </w:lvl>
    <w:lvl w:ilvl="6">
      <w:start w:val="1"/>
      <w:numFmt w:val="decimal"/>
      <w:lvlText w:val="%7)"/>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7">
      <w:start w:val="1"/>
      <w:numFmt w:val="decimal"/>
      <w:lvlText w:val="%8."/>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8">
      <w:start w:val="1"/>
      <w:numFmt w:val="decimal"/>
      <w:lvlText w:val="%9)"/>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16"/>
        <w:szCs w:val="16"/>
        <w:u w:val="none"/>
      </w:rPr>
    </w:lvl>
  </w:abstractNum>
  <w:abstractNum w:abstractNumId="31">
    <w:nsid w:val="29960A2A"/>
    <w:multiLevelType w:val="hybridMultilevel"/>
    <w:tmpl w:val="42148546"/>
    <w:lvl w:ilvl="0" w:tplc="82848D9E">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E6C249D"/>
    <w:multiLevelType w:val="hybridMultilevel"/>
    <w:tmpl w:val="FD22C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0724E03"/>
    <w:multiLevelType w:val="hybridMultilevel"/>
    <w:tmpl w:val="23DE7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3353C30"/>
    <w:multiLevelType w:val="hybridMultilevel"/>
    <w:tmpl w:val="4DD09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70C05C6"/>
    <w:multiLevelType w:val="hybridMultilevel"/>
    <w:tmpl w:val="0996209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8834B8A"/>
    <w:multiLevelType w:val="hybridMultilevel"/>
    <w:tmpl w:val="4EAA4E9A"/>
    <w:lvl w:ilvl="0" w:tplc="96B663AE">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CF6696F"/>
    <w:multiLevelType w:val="hybridMultilevel"/>
    <w:tmpl w:val="0C0476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3F3515E4"/>
    <w:multiLevelType w:val="hybridMultilevel"/>
    <w:tmpl w:val="06EAB4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17A2E86"/>
    <w:multiLevelType w:val="multilevel"/>
    <w:tmpl w:val="E618B65C"/>
    <w:lvl w:ilvl="0">
      <w:start w:val="1"/>
      <w:numFmt w:val="none"/>
      <w:pStyle w:val="1"/>
      <w:suff w:val="nothing"/>
      <w:lvlText w:val=""/>
      <w:lvlJc w:val="left"/>
      <w:pPr>
        <w:ind w:left="0" w:firstLine="0"/>
      </w:pPr>
    </w:lvl>
    <w:lvl w:ilvl="1">
      <w:start w:val="1"/>
      <w:numFmt w:val="none"/>
      <w:lvlRestart w:val="0"/>
      <w:pStyle w:val="2"/>
      <w:suff w:val="nothing"/>
      <w:lvlText w:val=""/>
      <w:lvlJc w:val="left"/>
      <w:pPr>
        <w:ind w:left="0" w:firstLine="0"/>
      </w:pPr>
      <w:rPr>
        <w:sz w:val="24"/>
      </w:rPr>
    </w:lvl>
    <w:lvl w:ilvl="2">
      <w:start w:val="1"/>
      <w:numFmt w:val="decimal"/>
      <w:pStyle w:val="3"/>
      <w:suff w:val="space"/>
      <w:lvlText w:val="Глава %3."/>
      <w:lvlJc w:val="left"/>
      <w:pPr>
        <w:ind w:left="1701" w:hanging="1134"/>
      </w:pPr>
      <w:rPr>
        <w:b/>
        <w:i w:val="0"/>
        <w:sz w:val="16"/>
        <w:szCs w:val="16"/>
      </w:rPr>
    </w:lvl>
    <w:lvl w:ilvl="3">
      <w:start w:val="1"/>
      <w:numFmt w:val="decimal"/>
      <w:lvlRestart w:val="2"/>
      <w:pStyle w:val="40"/>
      <w:suff w:val="nothing"/>
      <w:lvlText w:val="Статья %4"/>
      <w:lvlJc w:val="left"/>
      <w:pPr>
        <w:ind w:left="1854" w:hanging="1134"/>
      </w:pPr>
      <w:rPr>
        <w:b/>
        <w:i w:val="0"/>
        <w:sz w:val="24"/>
        <w:szCs w:val="24"/>
      </w:rPr>
    </w:lvl>
    <w:lvl w:ilvl="4">
      <w:start w:val="1"/>
      <w:numFmt w:val="none"/>
      <w:lvlRestart w:val="0"/>
      <w:pStyle w:val="5"/>
      <w:suff w:val="nothing"/>
      <w:lvlText w:val="%5"/>
      <w:lvlJc w:val="left"/>
      <w:pPr>
        <w:ind w:left="284" w:firstLine="0"/>
      </w:pPr>
    </w:lvl>
    <w:lvl w:ilvl="5">
      <w:start w:val="1"/>
      <w:numFmt w:val="decimal"/>
      <w:pStyle w:val="10"/>
      <w:lvlText w:val="%6."/>
      <w:lvlJc w:val="left"/>
      <w:pPr>
        <w:tabs>
          <w:tab w:val="num" w:pos="1080"/>
        </w:tabs>
        <w:ind w:left="153" w:firstLine="567"/>
      </w:pPr>
    </w:lvl>
    <w:lvl w:ilvl="6">
      <w:start w:val="1"/>
      <w:numFmt w:val="decimal"/>
      <w:pStyle w:val="20"/>
      <w:suff w:val="space"/>
      <w:lvlText w:val="%7) "/>
      <w:lvlJc w:val="left"/>
      <w:pPr>
        <w:ind w:left="-43" w:firstLine="283"/>
      </w:pPr>
    </w:lvl>
    <w:lvl w:ilvl="7">
      <w:start w:val="1"/>
      <w:numFmt w:val="russianLower"/>
      <w:pStyle w:val="41"/>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41">
    <w:nsid w:val="43876096"/>
    <w:multiLevelType w:val="hybridMultilevel"/>
    <w:tmpl w:val="5F28F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3B9521D"/>
    <w:multiLevelType w:val="hybridMultilevel"/>
    <w:tmpl w:val="3E406FA0"/>
    <w:lvl w:ilvl="0" w:tplc="B7D28A7C">
      <w:start w:val="1"/>
      <w:numFmt w:val="decimal"/>
      <w:lvlText w:val="%1."/>
      <w:lvlJc w:val="left"/>
      <w:pPr>
        <w:ind w:left="1793" w:hanging="1095"/>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43">
    <w:nsid w:val="43FD0BA6"/>
    <w:multiLevelType w:val="hybridMultilevel"/>
    <w:tmpl w:val="FEB40A1A"/>
    <w:lvl w:ilvl="0" w:tplc="B7D28A7C">
      <w:start w:val="1"/>
      <w:numFmt w:val="decimal"/>
      <w:lvlText w:val="%1."/>
      <w:lvlJc w:val="left"/>
      <w:pPr>
        <w:ind w:left="1095" w:hanging="1095"/>
      </w:pPr>
      <w:rPr>
        <w:rFonts w:hint="default"/>
      </w:rPr>
    </w:lvl>
    <w:lvl w:ilvl="1" w:tplc="04190019" w:tentative="1">
      <w:start w:val="1"/>
      <w:numFmt w:val="lowerLetter"/>
      <w:lvlText w:val="%2."/>
      <w:lvlJc w:val="left"/>
      <w:pPr>
        <w:ind w:left="742" w:hanging="360"/>
      </w:pPr>
    </w:lvl>
    <w:lvl w:ilvl="2" w:tplc="0419001B" w:tentative="1">
      <w:start w:val="1"/>
      <w:numFmt w:val="lowerRoman"/>
      <w:lvlText w:val="%3."/>
      <w:lvlJc w:val="right"/>
      <w:pPr>
        <w:ind w:left="1462" w:hanging="180"/>
      </w:pPr>
    </w:lvl>
    <w:lvl w:ilvl="3" w:tplc="0419000F" w:tentative="1">
      <w:start w:val="1"/>
      <w:numFmt w:val="decimal"/>
      <w:lvlText w:val="%4."/>
      <w:lvlJc w:val="left"/>
      <w:pPr>
        <w:ind w:left="2182" w:hanging="360"/>
      </w:pPr>
    </w:lvl>
    <w:lvl w:ilvl="4" w:tplc="04190019" w:tentative="1">
      <w:start w:val="1"/>
      <w:numFmt w:val="lowerLetter"/>
      <w:lvlText w:val="%5."/>
      <w:lvlJc w:val="left"/>
      <w:pPr>
        <w:ind w:left="2902" w:hanging="360"/>
      </w:pPr>
    </w:lvl>
    <w:lvl w:ilvl="5" w:tplc="0419001B" w:tentative="1">
      <w:start w:val="1"/>
      <w:numFmt w:val="lowerRoman"/>
      <w:lvlText w:val="%6."/>
      <w:lvlJc w:val="right"/>
      <w:pPr>
        <w:ind w:left="3622" w:hanging="180"/>
      </w:pPr>
    </w:lvl>
    <w:lvl w:ilvl="6" w:tplc="0419000F" w:tentative="1">
      <w:start w:val="1"/>
      <w:numFmt w:val="decimal"/>
      <w:lvlText w:val="%7."/>
      <w:lvlJc w:val="left"/>
      <w:pPr>
        <w:ind w:left="4342" w:hanging="360"/>
      </w:pPr>
    </w:lvl>
    <w:lvl w:ilvl="7" w:tplc="04190019" w:tentative="1">
      <w:start w:val="1"/>
      <w:numFmt w:val="lowerLetter"/>
      <w:lvlText w:val="%8."/>
      <w:lvlJc w:val="left"/>
      <w:pPr>
        <w:ind w:left="5062" w:hanging="360"/>
      </w:pPr>
    </w:lvl>
    <w:lvl w:ilvl="8" w:tplc="0419001B" w:tentative="1">
      <w:start w:val="1"/>
      <w:numFmt w:val="lowerRoman"/>
      <w:lvlText w:val="%9."/>
      <w:lvlJc w:val="right"/>
      <w:pPr>
        <w:ind w:left="5782" w:hanging="180"/>
      </w:pPr>
    </w:lvl>
  </w:abstractNum>
  <w:abstractNum w:abstractNumId="44">
    <w:nsid w:val="44E5520C"/>
    <w:multiLevelType w:val="hybridMultilevel"/>
    <w:tmpl w:val="BA54D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5C8497F"/>
    <w:multiLevelType w:val="hybridMultilevel"/>
    <w:tmpl w:val="995841D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65D1864"/>
    <w:multiLevelType w:val="hybridMultilevel"/>
    <w:tmpl w:val="E0583CC4"/>
    <w:lvl w:ilvl="0" w:tplc="143CBAAA">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7803A41"/>
    <w:multiLevelType w:val="hybridMultilevel"/>
    <w:tmpl w:val="0BDE98B0"/>
    <w:lvl w:ilvl="0" w:tplc="FF226B62">
      <w:start w:val="1"/>
      <w:numFmt w:val="decimal"/>
      <w:lvlText w:val="%1)"/>
      <w:lvlJc w:val="left"/>
      <w:pPr>
        <w:ind w:left="1287" w:hanging="360"/>
      </w:pPr>
      <w:rPr>
        <w:rFonts w:hint="default"/>
        <w:color w:val="00000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48522315"/>
    <w:multiLevelType w:val="hybridMultilevel"/>
    <w:tmpl w:val="4798FC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4948251D"/>
    <w:multiLevelType w:val="hybridMultilevel"/>
    <w:tmpl w:val="9A2880A0"/>
    <w:lvl w:ilvl="0" w:tplc="ACB891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A153AFB"/>
    <w:multiLevelType w:val="hybridMultilevel"/>
    <w:tmpl w:val="B64C3878"/>
    <w:lvl w:ilvl="0" w:tplc="85A6CF00">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51">
    <w:nsid w:val="4AD75169"/>
    <w:multiLevelType w:val="hybridMultilevel"/>
    <w:tmpl w:val="7284B3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4C3E1FBE"/>
    <w:multiLevelType w:val="hybridMultilevel"/>
    <w:tmpl w:val="5908E028"/>
    <w:lvl w:ilvl="0" w:tplc="04190001">
      <w:start w:val="1"/>
      <w:numFmt w:val="bullet"/>
      <w:lvlText w:val=""/>
      <w:lvlJc w:val="left"/>
      <w:pPr>
        <w:ind w:left="720" w:hanging="360"/>
      </w:pPr>
      <w:rPr>
        <w:rFonts w:ascii="Symbol" w:hAnsi="Symbol" w:hint="default"/>
        <w:b w:val="0"/>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3">
    <w:nsid w:val="4CB15EA1"/>
    <w:multiLevelType w:val="hybridMultilevel"/>
    <w:tmpl w:val="1CE86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CC96F14"/>
    <w:multiLevelType w:val="hybridMultilevel"/>
    <w:tmpl w:val="55F282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4D352973"/>
    <w:multiLevelType w:val="hybridMultilevel"/>
    <w:tmpl w:val="D812B1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4DD648ED"/>
    <w:multiLevelType w:val="hybridMultilevel"/>
    <w:tmpl w:val="2188BD9E"/>
    <w:lvl w:ilvl="0" w:tplc="5844B250">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7">
    <w:nsid w:val="505F0459"/>
    <w:multiLevelType w:val="hybridMultilevel"/>
    <w:tmpl w:val="E026BC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07E4574"/>
    <w:multiLevelType w:val="hybridMultilevel"/>
    <w:tmpl w:val="A3F0974C"/>
    <w:lvl w:ilvl="0" w:tplc="3D207F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65A0261"/>
    <w:multiLevelType w:val="hybridMultilevel"/>
    <w:tmpl w:val="F6D86B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58A505A7"/>
    <w:multiLevelType w:val="hybridMultilevel"/>
    <w:tmpl w:val="2E7A66E0"/>
    <w:lvl w:ilvl="0" w:tplc="6A887270">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8C2403F"/>
    <w:multiLevelType w:val="hybridMultilevel"/>
    <w:tmpl w:val="FD60F6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5BEC29B8"/>
    <w:multiLevelType w:val="hybridMultilevel"/>
    <w:tmpl w:val="50AAF3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C2C4F42"/>
    <w:multiLevelType w:val="hybridMultilevel"/>
    <w:tmpl w:val="B7305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DE97354"/>
    <w:multiLevelType w:val="hybridMultilevel"/>
    <w:tmpl w:val="E0DA9BC4"/>
    <w:lvl w:ilvl="0" w:tplc="2D7428D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F6160DD"/>
    <w:multiLevelType w:val="hybridMultilevel"/>
    <w:tmpl w:val="8CF876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00E30FB"/>
    <w:multiLevelType w:val="hybridMultilevel"/>
    <w:tmpl w:val="08F85B12"/>
    <w:lvl w:ilvl="0" w:tplc="A5D8E5F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67">
    <w:nsid w:val="60137B62"/>
    <w:multiLevelType w:val="hybridMultilevel"/>
    <w:tmpl w:val="0996209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26F0630"/>
    <w:multiLevelType w:val="hybridMultilevel"/>
    <w:tmpl w:val="6F48B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45D22D9"/>
    <w:multiLevelType w:val="hybridMultilevel"/>
    <w:tmpl w:val="B502A70C"/>
    <w:lvl w:ilvl="0" w:tplc="EBC801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nsid w:val="64AE3033"/>
    <w:multiLevelType w:val="hybridMultilevel"/>
    <w:tmpl w:val="98CEBEF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1">
    <w:nsid w:val="6A8409E0"/>
    <w:multiLevelType w:val="hybridMultilevel"/>
    <w:tmpl w:val="2F949224"/>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72">
    <w:nsid w:val="6B1B4709"/>
    <w:multiLevelType w:val="hybridMultilevel"/>
    <w:tmpl w:val="AC54A6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C7D4422"/>
    <w:multiLevelType w:val="hybridMultilevel"/>
    <w:tmpl w:val="427275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DBD2AD0"/>
    <w:multiLevelType w:val="hybridMultilevel"/>
    <w:tmpl w:val="3118CB8C"/>
    <w:lvl w:ilvl="0" w:tplc="DDEC5590">
      <w:start w:val="1"/>
      <w:numFmt w:val="decimal"/>
      <w:lvlText w:val="%1."/>
      <w:lvlJc w:val="left"/>
      <w:pPr>
        <w:ind w:left="99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1396D08"/>
    <w:multiLevelType w:val="hybridMultilevel"/>
    <w:tmpl w:val="3C6A3D60"/>
    <w:lvl w:ilvl="0" w:tplc="EF808A72">
      <w:start w:val="1"/>
      <w:numFmt w:val="decimal"/>
      <w:lvlText w:val="%1)"/>
      <w:lvlJc w:val="left"/>
      <w:pPr>
        <w:ind w:left="1693" w:hanging="1125"/>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6">
    <w:nsid w:val="728C242E"/>
    <w:multiLevelType w:val="hybridMultilevel"/>
    <w:tmpl w:val="3FB0D5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356075C"/>
    <w:multiLevelType w:val="hybridMultilevel"/>
    <w:tmpl w:val="0FA6C3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74966ED8"/>
    <w:multiLevelType w:val="hybridMultilevel"/>
    <w:tmpl w:val="35BCE422"/>
    <w:lvl w:ilvl="0" w:tplc="3E4C73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6160516"/>
    <w:multiLevelType w:val="hybridMultilevel"/>
    <w:tmpl w:val="B8A2C15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A015A30"/>
    <w:multiLevelType w:val="hybridMultilevel"/>
    <w:tmpl w:val="3EEA27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7B082D5C"/>
    <w:multiLevelType w:val="hybridMultilevel"/>
    <w:tmpl w:val="A5AA11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7CCA282A"/>
    <w:multiLevelType w:val="multilevel"/>
    <w:tmpl w:val="201C2A88"/>
    <w:lvl w:ilvl="0">
      <w:start w:val="1"/>
      <w:numFmt w:val="none"/>
      <w:suff w:val="space"/>
      <w:lvlText w:val=""/>
      <w:lvlJc w:val="left"/>
      <w:pPr>
        <w:ind w:left="0" w:firstLine="0"/>
      </w:pPr>
      <w:rPr>
        <w:rFonts w:ascii="Times New Roman" w:hAnsi="Times New Roman" w:hint="default"/>
        <w:b w:val="0"/>
        <w:i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rPr>
    </w:lvl>
    <w:lvl w:ilvl="2">
      <w:start w:val="1616"/>
      <w:numFmt w:val="decimal"/>
      <w:lvlText w:val="№ %3 - 57/3  ЗС"/>
      <w:lvlJc w:val="left"/>
      <w:pPr>
        <w:tabs>
          <w:tab w:val="num" w:pos="0"/>
        </w:tabs>
        <w:ind w:left="1701" w:hanging="1701"/>
      </w:pPr>
      <w:rPr>
        <w:rFonts w:hint="default"/>
      </w:rPr>
    </w:lvl>
    <w:lvl w:ilvl="3">
      <w:start w:val="1480"/>
      <w:numFmt w:val="decimal"/>
      <w:lvlRestart w:val="2"/>
      <w:pStyle w:val="30"/>
      <w:lvlText w:val="№ %4 - 54/3  ЗС"/>
      <w:lvlJc w:val="left"/>
      <w:pPr>
        <w:tabs>
          <w:tab w:val="num" w:pos="0"/>
        </w:tabs>
        <w:ind w:left="1985" w:hanging="1985"/>
      </w:pPr>
      <w:rPr>
        <w:rFonts w:hint="default"/>
      </w:rPr>
    </w:lvl>
    <w:lvl w:ilvl="4">
      <w:start w:val="16"/>
      <w:numFmt w:val="none"/>
      <w:lvlRestart w:val="0"/>
      <w:suff w:val="nothing"/>
      <w:lvlText w:val=""/>
      <w:lvlJc w:val="left"/>
      <w:pPr>
        <w:ind w:left="-340" w:firstLine="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firstLine="0"/>
      </w:pPr>
      <w:rPr>
        <w:rFonts w:hint="default"/>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num>
  <w:num w:numId="4">
    <w:abstractNumId w:val="38"/>
  </w:num>
  <w:num w:numId="5">
    <w:abstractNumId w:val="82"/>
  </w:num>
  <w:num w:numId="6">
    <w:abstractNumId w:val="28"/>
  </w:num>
  <w:num w:numId="7">
    <w:abstractNumId w:val="30"/>
  </w:num>
  <w:num w:numId="8">
    <w:abstractNumId w:val="37"/>
  </w:num>
  <w:num w:numId="9">
    <w:abstractNumId w:val="26"/>
  </w:num>
  <w:num w:numId="10">
    <w:abstractNumId w:val="67"/>
  </w:num>
  <w:num w:numId="11">
    <w:abstractNumId w:val="8"/>
  </w:num>
  <w:num w:numId="12">
    <w:abstractNumId w:val="14"/>
  </w:num>
  <w:num w:numId="13">
    <w:abstractNumId w:val="35"/>
  </w:num>
  <w:num w:numId="14">
    <w:abstractNumId w:val="52"/>
  </w:num>
  <w:num w:numId="15">
    <w:abstractNumId w:val="6"/>
  </w:num>
  <w:num w:numId="16">
    <w:abstractNumId w:val="5"/>
  </w:num>
  <w:num w:numId="17">
    <w:abstractNumId w:val="46"/>
  </w:num>
  <w:num w:numId="18">
    <w:abstractNumId w:val="36"/>
  </w:num>
  <w:num w:numId="19">
    <w:abstractNumId w:val="74"/>
  </w:num>
  <w:num w:numId="20">
    <w:abstractNumId w:val="31"/>
  </w:num>
  <w:num w:numId="21">
    <w:abstractNumId w:val="27"/>
  </w:num>
  <w:num w:numId="22">
    <w:abstractNumId w:val="60"/>
  </w:num>
  <w:num w:numId="23">
    <w:abstractNumId w:val="81"/>
  </w:num>
  <w:num w:numId="24">
    <w:abstractNumId w:val="64"/>
  </w:num>
  <w:num w:numId="25">
    <w:abstractNumId w:val="10"/>
  </w:num>
  <w:num w:numId="26">
    <w:abstractNumId w:val="80"/>
  </w:num>
  <w:num w:numId="27">
    <w:abstractNumId w:val="45"/>
  </w:num>
  <w:num w:numId="28">
    <w:abstractNumId w:val="79"/>
  </w:num>
  <w:num w:numId="29">
    <w:abstractNumId w:val="7"/>
  </w:num>
  <w:num w:numId="30">
    <w:abstractNumId w:val="12"/>
  </w:num>
  <w:num w:numId="31">
    <w:abstractNumId w:val="54"/>
  </w:num>
  <w:num w:numId="32">
    <w:abstractNumId w:val="59"/>
  </w:num>
  <w:num w:numId="33">
    <w:abstractNumId w:val="62"/>
  </w:num>
  <w:num w:numId="34">
    <w:abstractNumId w:val="23"/>
  </w:num>
  <w:num w:numId="35">
    <w:abstractNumId w:val="77"/>
  </w:num>
  <w:num w:numId="36">
    <w:abstractNumId w:val="61"/>
  </w:num>
  <w:num w:numId="37">
    <w:abstractNumId w:val="39"/>
  </w:num>
  <w:num w:numId="38">
    <w:abstractNumId w:val="70"/>
  </w:num>
  <w:num w:numId="39">
    <w:abstractNumId w:val="48"/>
  </w:num>
  <w:num w:numId="40">
    <w:abstractNumId w:val="41"/>
  </w:num>
  <w:num w:numId="41">
    <w:abstractNumId w:val="13"/>
  </w:num>
  <w:num w:numId="42">
    <w:abstractNumId w:val="24"/>
  </w:num>
  <w:num w:numId="43">
    <w:abstractNumId w:val="68"/>
  </w:num>
  <w:num w:numId="44">
    <w:abstractNumId w:val="76"/>
  </w:num>
  <w:num w:numId="45">
    <w:abstractNumId w:val="47"/>
  </w:num>
  <w:num w:numId="46">
    <w:abstractNumId w:val="18"/>
  </w:num>
  <w:num w:numId="47">
    <w:abstractNumId w:val="25"/>
  </w:num>
  <w:num w:numId="48">
    <w:abstractNumId w:val="53"/>
  </w:num>
  <w:num w:numId="49">
    <w:abstractNumId w:val="72"/>
  </w:num>
  <w:num w:numId="50">
    <w:abstractNumId w:val="22"/>
  </w:num>
  <w:num w:numId="51">
    <w:abstractNumId w:val="33"/>
  </w:num>
  <w:num w:numId="52">
    <w:abstractNumId w:val="20"/>
  </w:num>
  <w:num w:numId="53">
    <w:abstractNumId w:val="71"/>
  </w:num>
  <w:num w:numId="54">
    <w:abstractNumId w:val="57"/>
  </w:num>
  <w:num w:numId="55">
    <w:abstractNumId w:val="15"/>
  </w:num>
  <w:num w:numId="56">
    <w:abstractNumId w:val="21"/>
  </w:num>
  <w:num w:numId="57">
    <w:abstractNumId w:val="17"/>
  </w:num>
  <w:num w:numId="58">
    <w:abstractNumId w:val="73"/>
  </w:num>
  <w:num w:numId="59">
    <w:abstractNumId w:val="9"/>
  </w:num>
  <w:num w:numId="60">
    <w:abstractNumId w:val="63"/>
  </w:num>
  <w:num w:numId="61">
    <w:abstractNumId w:val="4"/>
  </w:num>
  <w:num w:numId="62">
    <w:abstractNumId w:val="65"/>
  </w:num>
  <w:num w:numId="63">
    <w:abstractNumId w:val="44"/>
  </w:num>
  <w:num w:numId="64">
    <w:abstractNumId w:val="55"/>
  </w:num>
  <w:num w:numId="65">
    <w:abstractNumId w:val="58"/>
  </w:num>
  <w:num w:numId="66">
    <w:abstractNumId w:val="66"/>
  </w:num>
  <w:num w:numId="67">
    <w:abstractNumId w:val="49"/>
  </w:num>
  <w:num w:numId="68">
    <w:abstractNumId w:val="78"/>
  </w:num>
  <w:num w:numId="69">
    <w:abstractNumId w:val="32"/>
  </w:num>
  <w:num w:numId="70">
    <w:abstractNumId w:val="34"/>
  </w:num>
  <w:num w:numId="71">
    <w:abstractNumId w:val="56"/>
  </w:num>
  <w:num w:numId="72">
    <w:abstractNumId w:val="42"/>
  </w:num>
  <w:num w:numId="73">
    <w:abstractNumId w:val="43"/>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num>
  <w:num w:numId="77">
    <w:abstractNumId w:val="69"/>
  </w:num>
  <w:num w:numId="78">
    <w:abstractNumId w:val="75"/>
  </w:num>
  <w:num w:numId="79">
    <w:abstractNumId w:val="19"/>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D4696B"/>
    <w:rsid w:val="000027AC"/>
    <w:rsid w:val="00004AC3"/>
    <w:rsid w:val="000449C3"/>
    <w:rsid w:val="000554C3"/>
    <w:rsid w:val="000634CC"/>
    <w:rsid w:val="00065900"/>
    <w:rsid w:val="00083FF8"/>
    <w:rsid w:val="000926D2"/>
    <w:rsid w:val="0009693D"/>
    <w:rsid w:val="00097D96"/>
    <w:rsid w:val="000A4B06"/>
    <w:rsid w:val="000A58C7"/>
    <w:rsid w:val="000B4F15"/>
    <w:rsid w:val="000C60F3"/>
    <w:rsid w:val="000D357C"/>
    <w:rsid w:val="000D6D27"/>
    <w:rsid w:val="000D7861"/>
    <w:rsid w:val="000F60B2"/>
    <w:rsid w:val="00107386"/>
    <w:rsid w:val="0012372F"/>
    <w:rsid w:val="001238EA"/>
    <w:rsid w:val="00133C51"/>
    <w:rsid w:val="001366CC"/>
    <w:rsid w:val="00142DF4"/>
    <w:rsid w:val="00147625"/>
    <w:rsid w:val="00150AB5"/>
    <w:rsid w:val="00157390"/>
    <w:rsid w:val="00162E74"/>
    <w:rsid w:val="0018117B"/>
    <w:rsid w:val="0018121E"/>
    <w:rsid w:val="0019449A"/>
    <w:rsid w:val="0019575F"/>
    <w:rsid w:val="001964FB"/>
    <w:rsid w:val="001B29AD"/>
    <w:rsid w:val="001B3360"/>
    <w:rsid w:val="001D2620"/>
    <w:rsid w:val="001E323A"/>
    <w:rsid w:val="001E5479"/>
    <w:rsid w:val="001F777D"/>
    <w:rsid w:val="00210D64"/>
    <w:rsid w:val="002173B5"/>
    <w:rsid w:val="002216C5"/>
    <w:rsid w:val="00226092"/>
    <w:rsid w:val="002266E7"/>
    <w:rsid w:val="0023430D"/>
    <w:rsid w:val="002414CE"/>
    <w:rsid w:val="00251781"/>
    <w:rsid w:val="00280FBF"/>
    <w:rsid w:val="002839B6"/>
    <w:rsid w:val="002852C5"/>
    <w:rsid w:val="002854A8"/>
    <w:rsid w:val="00294316"/>
    <w:rsid w:val="002A1173"/>
    <w:rsid w:val="002A2028"/>
    <w:rsid w:val="002A3347"/>
    <w:rsid w:val="002E2144"/>
    <w:rsid w:val="002E3B7E"/>
    <w:rsid w:val="002E52FA"/>
    <w:rsid w:val="002E7B01"/>
    <w:rsid w:val="002F56C6"/>
    <w:rsid w:val="00316EB9"/>
    <w:rsid w:val="00332A5F"/>
    <w:rsid w:val="00363BAE"/>
    <w:rsid w:val="00366A06"/>
    <w:rsid w:val="00366B2E"/>
    <w:rsid w:val="00370BB6"/>
    <w:rsid w:val="0038150A"/>
    <w:rsid w:val="00381891"/>
    <w:rsid w:val="00387427"/>
    <w:rsid w:val="00392D5D"/>
    <w:rsid w:val="003A52FF"/>
    <w:rsid w:val="003B2444"/>
    <w:rsid w:val="003C6411"/>
    <w:rsid w:val="003E2468"/>
    <w:rsid w:val="003F6407"/>
    <w:rsid w:val="004056A9"/>
    <w:rsid w:val="00416DF2"/>
    <w:rsid w:val="0042788B"/>
    <w:rsid w:val="004306D6"/>
    <w:rsid w:val="004325BF"/>
    <w:rsid w:val="00441152"/>
    <w:rsid w:val="0044525B"/>
    <w:rsid w:val="00453658"/>
    <w:rsid w:val="00457D10"/>
    <w:rsid w:val="00470518"/>
    <w:rsid w:val="0047268A"/>
    <w:rsid w:val="00476AF9"/>
    <w:rsid w:val="00484501"/>
    <w:rsid w:val="0049080A"/>
    <w:rsid w:val="00492178"/>
    <w:rsid w:val="004B1C08"/>
    <w:rsid w:val="004C7E79"/>
    <w:rsid w:val="004D1FB4"/>
    <w:rsid w:val="004D32F5"/>
    <w:rsid w:val="004D4AB0"/>
    <w:rsid w:val="004E1CBA"/>
    <w:rsid w:val="004E6213"/>
    <w:rsid w:val="004F23A5"/>
    <w:rsid w:val="00503194"/>
    <w:rsid w:val="00511F25"/>
    <w:rsid w:val="00537F1A"/>
    <w:rsid w:val="0055166A"/>
    <w:rsid w:val="00552D52"/>
    <w:rsid w:val="00555388"/>
    <w:rsid w:val="00560B07"/>
    <w:rsid w:val="0056607D"/>
    <w:rsid w:val="0057274A"/>
    <w:rsid w:val="00573F1A"/>
    <w:rsid w:val="00575147"/>
    <w:rsid w:val="00577CE5"/>
    <w:rsid w:val="00580B99"/>
    <w:rsid w:val="00585195"/>
    <w:rsid w:val="005A4127"/>
    <w:rsid w:val="005A6743"/>
    <w:rsid w:val="005C002F"/>
    <w:rsid w:val="005C4772"/>
    <w:rsid w:val="005D7A02"/>
    <w:rsid w:val="005E09E8"/>
    <w:rsid w:val="005E14CD"/>
    <w:rsid w:val="005E307A"/>
    <w:rsid w:val="00613627"/>
    <w:rsid w:val="00624B83"/>
    <w:rsid w:val="0063479A"/>
    <w:rsid w:val="00637D27"/>
    <w:rsid w:val="0065782F"/>
    <w:rsid w:val="006712E1"/>
    <w:rsid w:val="00672C06"/>
    <w:rsid w:val="00681C3D"/>
    <w:rsid w:val="00692244"/>
    <w:rsid w:val="006A3032"/>
    <w:rsid w:val="006B05A4"/>
    <w:rsid w:val="006C417E"/>
    <w:rsid w:val="006E5DF2"/>
    <w:rsid w:val="00706842"/>
    <w:rsid w:val="00721CE1"/>
    <w:rsid w:val="007276C0"/>
    <w:rsid w:val="0073270D"/>
    <w:rsid w:val="0074616B"/>
    <w:rsid w:val="007738DF"/>
    <w:rsid w:val="00780B12"/>
    <w:rsid w:val="00785E0A"/>
    <w:rsid w:val="00790446"/>
    <w:rsid w:val="007904BE"/>
    <w:rsid w:val="007940B6"/>
    <w:rsid w:val="00797224"/>
    <w:rsid w:val="00797710"/>
    <w:rsid w:val="007A4207"/>
    <w:rsid w:val="007B24F6"/>
    <w:rsid w:val="007C0D36"/>
    <w:rsid w:val="007C4CE0"/>
    <w:rsid w:val="007D26A0"/>
    <w:rsid w:val="007D4FAB"/>
    <w:rsid w:val="007E3FA3"/>
    <w:rsid w:val="007F5E5C"/>
    <w:rsid w:val="00806938"/>
    <w:rsid w:val="00811F87"/>
    <w:rsid w:val="00812177"/>
    <w:rsid w:val="00836D32"/>
    <w:rsid w:val="00842CFA"/>
    <w:rsid w:val="008542B7"/>
    <w:rsid w:val="008571C6"/>
    <w:rsid w:val="00866A27"/>
    <w:rsid w:val="00872806"/>
    <w:rsid w:val="00872A45"/>
    <w:rsid w:val="0088116D"/>
    <w:rsid w:val="00897514"/>
    <w:rsid w:val="00897B9F"/>
    <w:rsid w:val="008A5250"/>
    <w:rsid w:val="008B6B4A"/>
    <w:rsid w:val="008D24A3"/>
    <w:rsid w:val="008D6B6E"/>
    <w:rsid w:val="00900CF1"/>
    <w:rsid w:val="00951114"/>
    <w:rsid w:val="00954563"/>
    <w:rsid w:val="0095464D"/>
    <w:rsid w:val="00962978"/>
    <w:rsid w:val="00962C83"/>
    <w:rsid w:val="0096302D"/>
    <w:rsid w:val="00977C15"/>
    <w:rsid w:val="00977DD9"/>
    <w:rsid w:val="00996797"/>
    <w:rsid w:val="009A20EE"/>
    <w:rsid w:val="009A22F1"/>
    <w:rsid w:val="009B0808"/>
    <w:rsid w:val="009B2F94"/>
    <w:rsid w:val="009C2961"/>
    <w:rsid w:val="009C44D0"/>
    <w:rsid w:val="009C7069"/>
    <w:rsid w:val="009D6E83"/>
    <w:rsid w:val="00A07540"/>
    <w:rsid w:val="00A1307C"/>
    <w:rsid w:val="00A15474"/>
    <w:rsid w:val="00A45504"/>
    <w:rsid w:val="00A47243"/>
    <w:rsid w:val="00A70AF9"/>
    <w:rsid w:val="00A71B61"/>
    <w:rsid w:val="00AA09DB"/>
    <w:rsid w:val="00AB4FBA"/>
    <w:rsid w:val="00AC1C89"/>
    <w:rsid w:val="00AC5555"/>
    <w:rsid w:val="00AC64C5"/>
    <w:rsid w:val="00AD0D0F"/>
    <w:rsid w:val="00AD55B9"/>
    <w:rsid w:val="00AE795B"/>
    <w:rsid w:val="00AF058E"/>
    <w:rsid w:val="00B1283C"/>
    <w:rsid w:val="00B24813"/>
    <w:rsid w:val="00B31C75"/>
    <w:rsid w:val="00B331F6"/>
    <w:rsid w:val="00B5227D"/>
    <w:rsid w:val="00B5360A"/>
    <w:rsid w:val="00B61510"/>
    <w:rsid w:val="00B6798E"/>
    <w:rsid w:val="00B67DAA"/>
    <w:rsid w:val="00B706B2"/>
    <w:rsid w:val="00B76AFC"/>
    <w:rsid w:val="00B810F2"/>
    <w:rsid w:val="00B81E21"/>
    <w:rsid w:val="00B92237"/>
    <w:rsid w:val="00BC1134"/>
    <w:rsid w:val="00BC49B3"/>
    <w:rsid w:val="00BD6820"/>
    <w:rsid w:val="00BE69B9"/>
    <w:rsid w:val="00BF3BB1"/>
    <w:rsid w:val="00BF7175"/>
    <w:rsid w:val="00BF7A80"/>
    <w:rsid w:val="00C03A63"/>
    <w:rsid w:val="00C05272"/>
    <w:rsid w:val="00C20626"/>
    <w:rsid w:val="00C26AF3"/>
    <w:rsid w:val="00C32039"/>
    <w:rsid w:val="00C361F5"/>
    <w:rsid w:val="00C41BBB"/>
    <w:rsid w:val="00C51B52"/>
    <w:rsid w:val="00C66768"/>
    <w:rsid w:val="00C75742"/>
    <w:rsid w:val="00C8450A"/>
    <w:rsid w:val="00CA177C"/>
    <w:rsid w:val="00CA229F"/>
    <w:rsid w:val="00CB52EA"/>
    <w:rsid w:val="00CD3A21"/>
    <w:rsid w:val="00D12F92"/>
    <w:rsid w:val="00D275D9"/>
    <w:rsid w:val="00D3713F"/>
    <w:rsid w:val="00D4696B"/>
    <w:rsid w:val="00D46BCB"/>
    <w:rsid w:val="00D4799B"/>
    <w:rsid w:val="00D52FBA"/>
    <w:rsid w:val="00D76A0B"/>
    <w:rsid w:val="00D91816"/>
    <w:rsid w:val="00D93AC6"/>
    <w:rsid w:val="00D971FB"/>
    <w:rsid w:val="00DA6426"/>
    <w:rsid w:val="00DB5EC1"/>
    <w:rsid w:val="00DC0E1E"/>
    <w:rsid w:val="00DD2E8B"/>
    <w:rsid w:val="00DD4CC3"/>
    <w:rsid w:val="00DE712D"/>
    <w:rsid w:val="00DF292D"/>
    <w:rsid w:val="00DF48F0"/>
    <w:rsid w:val="00E00AA8"/>
    <w:rsid w:val="00E12592"/>
    <w:rsid w:val="00E23C20"/>
    <w:rsid w:val="00E37D3F"/>
    <w:rsid w:val="00E40502"/>
    <w:rsid w:val="00E42D25"/>
    <w:rsid w:val="00E45F43"/>
    <w:rsid w:val="00E47BFA"/>
    <w:rsid w:val="00E525A6"/>
    <w:rsid w:val="00E6518F"/>
    <w:rsid w:val="00E65F85"/>
    <w:rsid w:val="00E77CE7"/>
    <w:rsid w:val="00E835AB"/>
    <w:rsid w:val="00E87010"/>
    <w:rsid w:val="00E95755"/>
    <w:rsid w:val="00E97C27"/>
    <w:rsid w:val="00EA216D"/>
    <w:rsid w:val="00EA4757"/>
    <w:rsid w:val="00EC3025"/>
    <w:rsid w:val="00ED1A61"/>
    <w:rsid w:val="00EE308A"/>
    <w:rsid w:val="00EE3441"/>
    <w:rsid w:val="00F01F77"/>
    <w:rsid w:val="00F0345E"/>
    <w:rsid w:val="00F069A5"/>
    <w:rsid w:val="00F148D2"/>
    <w:rsid w:val="00F1756F"/>
    <w:rsid w:val="00F50160"/>
    <w:rsid w:val="00F56518"/>
    <w:rsid w:val="00F64C34"/>
    <w:rsid w:val="00F701C2"/>
    <w:rsid w:val="00F86580"/>
    <w:rsid w:val="00F97A15"/>
    <w:rsid w:val="00FA2EAC"/>
    <w:rsid w:val="00FA4FE8"/>
    <w:rsid w:val="00FA76EE"/>
    <w:rsid w:val="00FB01A2"/>
    <w:rsid w:val="00FC253D"/>
    <w:rsid w:val="00FD7CD3"/>
    <w:rsid w:val="00FE6338"/>
    <w:rsid w:val="00FE7307"/>
    <w:rsid w:val="00FF21C5"/>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numPr>
        <w:numId w:val="1"/>
      </w:numPr>
      <w:spacing w:after="360"/>
      <w:jc w:val="center"/>
      <w:outlineLvl w:val="0"/>
    </w:pPr>
    <w:rPr>
      <w:rFonts w:ascii="Arial" w:hAnsi="Arial"/>
      <w:b/>
      <w:kern w:val="28"/>
      <w:sz w:val="28"/>
      <w:szCs w:val="20"/>
    </w:rPr>
  </w:style>
  <w:style w:type="paragraph" w:styleId="2">
    <w:name w:val="heading 2"/>
    <w:basedOn w:val="a0"/>
    <w:next w:val="a1"/>
    <w:link w:val="21"/>
    <w:unhideWhenUsed/>
    <w:qFormat/>
    <w:rsid w:val="003F6407"/>
    <w:pPr>
      <w:keepNext/>
      <w:keepLines/>
      <w:numPr>
        <w:ilvl w:val="1"/>
        <w:numId w:val="1"/>
      </w:numPr>
      <w:spacing w:after="360"/>
      <w:jc w:val="center"/>
      <w:outlineLvl w:val="1"/>
    </w:pPr>
    <w:rPr>
      <w:b/>
      <w:sz w:val="28"/>
      <w:szCs w:val="20"/>
    </w:rPr>
  </w:style>
  <w:style w:type="paragraph" w:styleId="3">
    <w:name w:val="heading 3"/>
    <w:basedOn w:val="a0"/>
    <w:next w:val="40"/>
    <w:link w:val="31"/>
    <w:unhideWhenUsed/>
    <w:qFormat/>
    <w:rsid w:val="003F6407"/>
    <w:pPr>
      <w:keepNext/>
      <w:keepLines/>
      <w:numPr>
        <w:ilvl w:val="2"/>
        <w:numId w:val="1"/>
      </w:numPr>
      <w:spacing w:before="360"/>
      <w:outlineLvl w:val="2"/>
    </w:pPr>
    <w:rPr>
      <w:b/>
      <w:sz w:val="28"/>
      <w:szCs w:val="20"/>
    </w:rPr>
  </w:style>
  <w:style w:type="paragraph" w:styleId="40">
    <w:name w:val="heading 4"/>
    <w:basedOn w:val="a0"/>
    <w:next w:val="a1"/>
    <w:link w:val="42"/>
    <w:uiPriority w:val="9"/>
    <w:unhideWhenUsed/>
    <w:qFormat/>
    <w:rsid w:val="003F6407"/>
    <w:pPr>
      <w:keepNext/>
      <w:keepLines/>
      <w:numPr>
        <w:ilvl w:val="3"/>
        <w:numId w:val="1"/>
      </w:numPr>
      <w:spacing w:before="240"/>
      <w:outlineLvl w:val="3"/>
    </w:pPr>
    <w:rPr>
      <w:b/>
      <w:szCs w:val="20"/>
    </w:rPr>
  </w:style>
  <w:style w:type="paragraph" w:styleId="5">
    <w:name w:val="heading 5"/>
    <w:basedOn w:val="a0"/>
    <w:next w:val="a0"/>
    <w:link w:val="50"/>
    <w:unhideWhenUsed/>
    <w:qFormat/>
    <w:rsid w:val="003F6407"/>
    <w:pPr>
      <w:keepNext/>
      <w:numPr>
        <w:ilvl w:val="4"/>
        <w:numId w:val="1"/>
      </w:numPr>
      <w:spacing w:before="240" w:after="60"/>
      <w:ind w:right="284"/>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numPr>
        <w:ilvl w:val="6"/>
        <w:numId w:val="3"/>
      </w:numPr>
      <w:spacing w:before="240" w:after="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numPr>
        <w:ilvl w:val="8"/>
        <w:numId w:val="3"/>
      </w:numPr>
      <w:spacing w:after="120" w:line="240" w:lineRule="exact"/>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aliases w:val=" Знак1 Знак"/>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aliases w:val=" Знак1 Знак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nhideWhenUsed/>
    <w:rsid w:val="00D4696B"/>
    <w:pPr>
      <w:tabs>
        <w:tab w:val="center" w:pos="4677"/>
        <w:tab w:val="right" w:pos="9355"/>
      </w:tabs>
    </w:pPr>
  </w:style>
  <w:style w:type="character" w:customStyle="1" w:styleId="a9">
    <w:name w:val="Верхний колонтитул Знак"/>
    <w:basedOn w:val="a2"/>
    <w:link w:val="a8"/>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rsid w:val="00D4696B"/>
    <w:rPr>
      <w:rFonts w:ascii="Times New Roman" w:eastAsia="Times New Roman" w:hAnsi="Times New Roman" w:cs="Times New Roman"/>
      <w:sz w:val="24"/>
      <w:szCs w:val="24"/>
      <w:lang w:eastAsia="ru-RU"/>
    </w:rPr>
  </w:style>
  <w:style w:type="character" w:styleId="ac">
    <w:name w:val="Hyperlink"/>
    <w:basedOn w:val="a2"/>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uiPriority w:val="9"/>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numPr>
        <w:ilvl w:val="5"/>
        <w:numId w:val="1"/>
      </w:numPr>
      <w:autoSpaceDE w:val="0"/>
      <w:autoSpaceDN w:val="0"/>
      <w:adjustRightInd w:val="0"/>
      <w:spacing w:before="120"/>
      <w:jc w:val="both"/>
      <w:outlineLvl w:val="5"/>
    </w:pPr>
    <w:rPr>
      <w:szCs w:val="20"/>
    </w:rPr>
  </w:style>
  <w:style w:type="paragraph" w:customStyle="1" w:styleId="41">
    <w:name w:val="Стиль4"/>
    <w:basedOn w:val="a0"/>
    <w:qFormat/>
    <w:rsid w:val="003F6407"/>
    <w:pPr>
      <w:numPr>
        <w:ilvl w:val="7"/>
        <w:numId w:val="1"/>
      </w:numPr>
      <w:jc w:val="both"/>
    </w:pPr>
    <w:rPr>
      <w:szCs w:val="20"/>
    </w:rPr>
  </w:style>
  <w:style w:type="paragraph" w:customStyle="1" w:styleId="20">
    <w:name w:val="Стиль2"/>
    <w:basedOn w:val="10"/>
    <w:qFormat/>
    <w:rsid w:val="003F6407"/>
    <w:pPr>
      <w:numPr>
        <w:ilvl w:val="6"/>
      </w:numPr>
      <w:spacing w:before="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iPriority w:val="39"/>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unhideWhenUsed/>
    <w:rsid w:val="000D357C"/>
    <w:rPr>
      <w:sz w:val="20"/>
      <w:szCs w:val="20"/>
    </w:rPr>
  </w:style>
  <w:style w:type="character" w:customStyle="1" w:styleId="af2">
    <w:name w:val="Текст примечания Знак"/>
    <w:basedOn w:val="a2"/>
    <w:link w:val="af1"/>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uiPriority w:val="99"/>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uiPriority w:val="99"/>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uiPriority w:val="99"/>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Обычный (Web)1,Обычный (Web)11,Обычный (Web),Обычный (веб) Знак1,Обычный (веб) Знак Знак,Обычный (веб) Знак Знак Знак,Обычный (веб) Знак Знак Знак Знак Знак,Зна,Обычный (веб)1,Обычный (веб) Знак2 Знак"/>
    <w:basedOn w:val="a0"/>
    <w:link w:val="aff"/>
    <w:uiPriority w:val="99"/>
    <w:qFormat/>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uiPriority w:val="99"/>
    <w:rsid w:val="003E2468"/>
    <w:rPr>
      <w:sz w:val="20"/>
      <w:szCs w:val="20"/>
    </w:rPr>
  </w:style>
  <w:style w:type="character" w:customStyle="1" w:styleId="aff1">
    <w:name w:val="Текст сноски Знак"/>
    <w:basedOn w:val="a2"/>
    <w:link w:val="aff0"/>
    <w:uiPriority w:val="99"/>
    <w:rsid w:val="003E2468"/>
    <w:rPr>
      <w:rFonts w:ascii="Times New Roman" w:eastAsia="Times New Roman" w:hAnsi="Times New Roman" w:cs="Times New Roman"/>
      <w:sz w:val="20"/>
      <w:szCs w:val="20"/>
      <w:lang w:eastAsia="ru-RU"/>
    </w:rPr>
  </w:style>
  <w:style w:type="character" w:styleId="aff2">
    <w:name w:val="footnote reference"/>
    <w:basedOn w:val="a2"/>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locked/>
    <w:rsid w:val="00366B2E"/>
    <w:rPr>
      <w:b/>
      <w:sz w:val="26"/>
      <w:shd w:val="clear" w:color="auto" w:fill="FFFFFF"/>
    </w:rPr>
  </w:style>
  <w:style w:type="paragraph" w:customStyle="1" w:styleId="16">
    <w:name w:val="Заголовок №1"/>
    <w:basedOn w:val="a0"/>
    <w:link w:val="15"/>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rsid w:val="00366B2E"/>
    <w:rPr>
      <w:rFonts w:ascii="Courier New" w:hAnsi="Courier New"/>
      <w:sz w:val="20"/>
      <w:szCs w:val="20"/>
    </w:rPr>
  </w:style>
  <w:style w:type="character" w:customStyle="1" w:styleId="aff6">
    <w:name w:val="Текст Знак"/>
    <w:basedOn w:val="a2"/>
    <w:link w:val="aff5"/>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numPr>
        <w:numId w:val="2"/>
      </w:numPr>
      <w:tabs>
        <w:tab w:val="right" w:leader="dot" w:pos="8505"/>
      </w:tabs>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uiPriority w:val="39"/>
    <w:rsid w:val="007D4FAB"/>
    <w:pPr>
      <w:keepLines/>
      <w:tabs>
        <w:tab w:val="right" w:leader="dot" w:pos="9072"/>
      </w:tabs>
      <w:spacing w:before="60"/>
      <w:ind w:left="1725" w:right="567"/>
    </w:pPr>
  </w:style>
  <w:style w:type="paragraph" w:styleId="30">
    <w:name w:val="toc 3"/>
    <w:basedOn w:val="a0"/>
    <w:next w:val="a0"/>
    <w:autoRedefine/>
    <w:uiPriority w:val="39"/>
    <w:rsid w:val="007D4FAB"/>
    <w:pPr>
      <w:keepLines/>
      <w:numPr>
        <w:ilvl w:val="3"/>
        <w:numId w:val="5"/>
      </w:numPr>
      <w:tabs>
        <w:tab w:val="clear" w:pos="0"/>
        <w:tab w:val="left" w:pos="1995"/>
        <w:tab w:val="right" w:leader="dot" w:pos="9072"/>
      </w:tabs>
      <w:spacing w:before="60"/>
      <w:ind w:left="1588" w:right="567" w:hanging="1588"/>
    </w:pPr>
    <w:rPr>
      <w:noProof/>
    </w:rPr>
  </w:style>
  <w:style w:type="paragraph" w:styleId="4">
    <w:name w:val="toc 4"/>
    <w:basedOn w:val="a0"/>
    <w:next w:val="a0"/>
    <w:autoRedefine/>
    <w:uiPriority w:val="39"/>
    <w:rsid w:val="007D4FAB"/>
    <w:pPr>
      <w:keepLines/>
      <w:numPr>
        <w:ilvl w:val="3"/>
        <w:numId w:val="3"/>
      </w:numPr>
      <w:tabs>
        <w:tab w:val="left" w:pos="1985"/>
        <w:tab w:val="right" w:leader="dot" w:pos="9072"/>
      </w:tabs>
      <w:spacing w:before="60"/>
      <w:ind w:right="567"/>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numPr>
        <w:numId w:val="4"/>
      </w:numPr>
      <w:spacing w:before="12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Web)1 Знак,Обычный (Web)11 Знак,Обычный (Web) Знак1,Обычный (веб) Знак1 Знак,Обычный (веб) Знак Знак Знак1,Обычный (веб) Знак Знак Знак Знак,Обычный (веб) Знак Знак Знак Знак Знак Знак,Зна Знак,Знак Знак"/>
    <w:basedOn w:val="a2"/>
    <w:link w:val="afe"/>
    <w:uiPriority w:val="99"/>
    <w:rsid w:val="00E6518F"/>
    <w:rPr>
      <w:rFonts w:ascii="Times New Roman" w:eastAsia="Calibri" w:hAnsi="Times New Roman" w:cs="Times New Roman"/>
      <w:sz w:val="24"/>
      <w:szCs w:val="24"/>
      <w:lang w:eastAsia="ru-RU"/>
    </w:rPr>
  </w:style>
  <w:style w:type="character" w:customStyle="1" w:styleId="affe">
    <w:name w:val="Гипертекстовая ссылка"/>
    <w:uiPriority w:val="99"/>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BF3BB1"/>
    <w:rPr>
      <w:rFonts w:ascii="Times New Roman" w:hAnsi="Times New Roman" w:cs="Times New Roman"/>
      <w:sz w:val="20"/>
      <w:szCs w:val="20"/>
    </w:rPr>
  </w:style>
  <w:style w:type="character" w:customStyle="1" w:styleId="FontStyle12">
    <w:name w:val="Font Style12"/>
    <w:qFormat/>
    <w:rsid w:val="00BF3BB1"/>
    <w:rPr>
      <w:rFonts w:ascii="Times New Roman" w:hAnsi="Times New Roman"/>
      <w:sz w:val="28"/>
    </w:rPr>
  </w:style>
  <w:style w:type="character" w:customStyle="1" w:styleId="hl21">
    <w:name w:val="hl21"/>
    <w:rsid w:val="00BF3BB1"/>
    <w:rPr>
      <w:b/>
      <w:sz w:val="24"/>
    </w:rPr>
  </w:style>
  <w:style w:type="paragraph" w:styleId="34">
    <w:name w:val="Body Text 3"/>
    <w:basedOn w:val="a0"/>
    <w:link w:val="35"/>
    <w:rsid w:val="00BF3BB1"/>
    <w:pPr>
      <w:spacing w:after="120"/>
    </w:pPr>
    <w:rPr>
      <w:sz w:val="16"/>
      <w:szCs w:val="16"/>
    </w:rPr>
  </w:style>
  <w:style w:type="character" w:customStyle="1" w:styleId="35">
    <w:name w:val="Основной текст 3 Знак"/>
    <w:basedOn w:val="a2"/>
    <w:link w:val="34"/>
    <w:rsid w:val="00BF3BB1"/>
    <w:rPr>
      <w:rFonts w:ascii="Times New Roman" w:eastAsia="Times New Roman" w:hAnsi="Times New Roman" w:cs="Times New Roman"/>
      <w:sz w:val="16"/>
      <w:szCs w:val="16"/>
      <w:lang w:eastAsia="ru-RU"/>
    </w:rPr>
  </w:style>
  <w:style w:type="character" w:customStyle="1" w:styleId="aff4">
    <w:name w:val="Без интервала Знак"/>
    <w:link w:val="aff3"/>
    <w:uiPriority w:val="1"/>
    <w:locked/>
    <w:rsid w:val="00BF3BB1"/>
    <w:rPr>
      <w:rFonts w:ascii="Calibri" w:eastAsia="Times New Roman" w:hAnsi="Calibri" w:cs="Times New Roman"/>
      <w:lang w:eastAsia="ru-RU"/>
    </w:rPr>
  </w:style>
  <w:style w:type="paragraph" w:customStyle="1" w:styleId="Textbody">
    <w:name w:val="Text body"/>
    <w:basedOn w:val="a0"/>
    <w:qFormat/>
    <w:rsid w:val="00BF3BB1"/>
    <w:pPr>
      <w:widowControl w:val="0"/>
      <w:suppressAutoHyphens/>
      <w:autoSpaceDN w:val="0"/>
      <w:spacing w:after="120"/>
    </w:pPr>
    <w:rPr>
      <w:rFonts w:ascii="Arial" w:hAnsi="Arial" w:cs="Arial"/>
      <w:kern w:val="3"/>
      <w:sz w:val="21"/>
      <w:szCs w:val="21"/>
    </w:rPr>
  </w:style>
  <w:style w:type="paragraph" w:styleId="24">
    <w:name w:val="Body Text 2"/>
    <w:basedOn w:val="a0"/>
    <w:link w:val="25"/>
    <w:rsid w:val="00BF3BB1"/>
    <w:pPr>
      <w:spacing w:after="120" w:line="480" w:lineRule="auto"/>
    </w:pPr>
  </w:style>
  <w:style w:type="character" w:customStyle="1" w:styleId="25">
    <w:name w:val="Основной текст 2 Знак"/>
    <w:basedOn w:val="a2"/>
    <w:link w:val="24"/>
    <w:rsid w:val="00BF3BB1"/>
    <w:rPr>
      <w:rFonts w:ascii="Times New Roman" w:eastAsia="Times New Roman" w:hAnsi="Times New Roman" w:cs="Times New Roman"/>
      <w:sz w:val="24"/>
      <w:szCs w:val="24"/>
      <w:lang w:eastAsia="ru-RU"/>
    </w:rPr>
  </w:style>
  <w:style w:type="paragraph" w:customStyle="1" w:styleId="18">
    <w:name w:val="Обычный1"/>
    <w:link w:val="Normal"/>
    <w:rsid w:val="00BF3BB1"/>
    <w:pPr>
      <w:snapToGrid w:val="0"/>
      <w:spacing w:after="0" w:line="240" w:lineRule="auto"/>
    </w:pPr>
    <w:rPr>
      <w:rFonts w:ascii="Arial" w:eastAsia="Times New Roman" w:hAnsi="Arial" w:cs="Times New Roman"/>
      <w:sz w:val="18"/>
      <w:szCs w:val="20"/>
      <w:lang w:eastAsia="ru-RU"/>
    </w:rPr>
  </w:style>
  <w:style w:type="character" w:customStyle="1" w:styleId="Normal">
    <w:name w:val="Normal Знак"/>
    <w:link w:val="18"/>
    <w:rsid w:val="00BF3BB1"/>
    <w:rPr>
      <w:rFonts w:ascii="Arial" w:eastAsia="Times New Roman" w:hAnsi="Arial" w:cs="Times New Roman"/>
      <w:sz w:val="18"/>
      <w:szCs w:val="20"/>
      <w:lang w:eastAsia="ru-RU"/>
    </w:rPr>
  </w:style>
  <w:style w:type="paragraph" w:customStyle="1" w:styleId="Style1">
    <w:name w:val="Style1"/>
    <w:basedOn w:val="a0"/>
    <w:uiPriority w:val="99"/>
    <w:rsid w:val="00BF3BB1"/>
    <w:pPr>
      <w:widowControl w:val="0"/>
      <w:autoSpaceDE w:val="0"/>
      <w:autoSpaceDN w:val="0"/>
      <w:adjustRightInd w:val="0"/>
    </w:pPr>
  </w:style>
  <w:style w:type="paragraph" w:customStyle="1" w:styleId="19">
    <w:name w:val="Без интервала1"/>
    <w:uiPriority w:val="99"/>
    <w:rsid w:val="00BF3BB1"/>
    <w:pPr>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BF3BB1"/>
    <w:pPr>
      <w:spacing w:before="100" w:beforeAutospacing="1" w:after="115"/>
    </w:pPr>
    <w:rPr>
      <w:color w:val="000000"/>
    </w:rPr>
  </w:style>
  <w:style w:type="paragraph" w:customStyle="1" w:styleId="afff">
    <w:name w:val="Содержимое таблицы"/>
    <w:basedOn w:val="a0"/>
    <w:rsid w:val="00BF3BB1"/>
    <w:pPr>
      <w:suppressLineNumbers/>
      <w:suppressAutoHyphens/>
    </w:pPr>
    <w:rPr>
      <w:lang w:eastAsia="zh-CN"/>
    </w:rPr>
  </w:style>
  <w:style w:type="character" w:customStyle="1" w:styleId="afff0">
    <w:name w:val="Выделение жирным"/>
    <w:rsid w:val="00BF3BB1"/>
    <w:rPr>
      <w:b/>
      <w:bCs/>
    </w:rPr>
  </w:style>
  <w:style w:type="paragraph" w:customStyle="1" w:styleId="Standard">
    <w:name w:val="Standard"/>
    <w:qFormat/>
    <w:rsid w:val="00BF3BB1"/>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23pt">
    <w:name w:val="Основной текст (2) + Интервал 3 pt"/>
    <w:rsid w:val="006712E1"/>
    <w:rPr>
      <w:rFonts w:ascii="Times New Roman" w:hAnsi="Times New Roman" w:cs="Times New Roman"/>
      <w:b/>
      <w:bCs/>
      <w:color w:val="000000"/>
      <w:spacing w:val="70"/>
      <w:w w:val="100"/>
      <w:position w:val="0"/>
      <w:sz w:val="24"/>
      <w:szCs w:val="24"/>
      <w:u w:val="none"/>
      <w:lang w:val="ru-RU" w:eastAsia="ru-RU" w:bidi="ar-SA"/>
    </w:rPr>
  </w:style>
  <w:style w:type="paragraph" w:customStyle="1" w:styleId="xl24">
    <w:name w:val="xl24"/>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xl22">
    <w:name w:val="xl22"/>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
    <w:name w:val="xl23"/>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styleId="afff1">
    <w:name w:val="List Paragraph"/>
    <w:basedOn w:val="a0"/>
    <w:uiPriority w:val="34"/>
    <w:qFormat/>
    <w:rsid w:val="00FF21C5"/>
    <w:pPr>
      <w:ind w:left="720"/>
      <w:contextualSpacing/>
    </w:pPr>
  </w:style>
  <w:style w:type="paragraph" w:customStyle="1" w:styleId="s1">
    <w:name w:val="s_1"/>
    <w:basedOn w:val="a0"/>
    <w:rsid w:val="00363BAE"/>
    <w:pPr>
      <w:spacing w:before="100" w:beforeAutospacing="1" w:after="100" w:afterAutospacing="1"/>
    </w:pPr>
  </w:style>
  <w:style w:type="paragraph" w:customStyle="1" w:styleId="afff2">
    <w:name w:val="Знак"/>
    <w:basedOn w:val="a0"/>
    <w:rsid w:val="007C0D36"/>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Absatz-Standardschriftart">
    <w:name w:val="Absatz-Standardschriftart"/>
    <w:rsid w:val="00DF48F0"/>
  </w:style>
  <w:style w:type="character" w:customStyle="1" w:styleId="1a">
    <w:name w:val="Основной шрифт абзаца1"/>
    <w:rsid w:val="00DF48F0"/>
  </w:style>
  <w:style w:type="paragraph" w:customStyle="1" w:styleId="afff3">
    <w:name w:val="Заголовок"/>
    <w:basedOn w:val="a0"/>
    <w:next w:val="a1"/>
    <w:rsid w:val="00DF48F0"/>
    <w:pPr>
      <w:keepNext/>
      <w:widowControl w:val="0"/>
      <w:suppressAutoHyphens/>
      <w:spacing w:before="240" w:after="120"/>
    </w:pPr>
    <w:rPr>
      <w:rFonts w:ascii="Arial" w:eastAsia="Lucida Sans Unicode" w:hAnsi="Arial" w:cs="Tahoma"/>
      <w:sz w:val="28"/>
      <w:szCs w:val="28"/>
      <w:lang w:eastAsia="ar-SA"/>
    </w:rPr>
  </w:style>
  <w:style w:type="paragraph" w:styleId="afff4">
    <w:name w:val="List"/>
    <w:basedOn w:val="a1"/>
    <w:rsid w:val="00DF48F0"/>
    <w:rPr>
      <w:rFonts w:eastAsia="Times New Roman" w:cs="Tahoma"/>
      <w:kern w:val="0"/>
      <w:sz w:val="20"/>
      <w:szCs w:val="20"/>
      <w:lang w:eastAsia="ar-SA"/>
    </w:rPr>
  </w:style>
  <w:style w:type="paragraph" w:customStyle="1" w:styleId="1b">
    <w:name w:val="Название1"/>
    <w:basedOn w:val="a0"/>
    <w:rsid w:val="00DF48F0"/>
    <w:pPr>
      <w:widowControl w:val="0"/>
      <w:suppressLineNumbers/>
      <w:suppressAutoHyphens/>
      <w:spacing w:before="120" w:after="120"/>
    </w:pPr>
    <w:rPr>
      <w:rFonts w:cs="Tahoma"/>
      <w:i/>
      <w:iCs/>
      <w:lang w:eastAsia="ar-SA"/>
    </w:rPr>
  </w:style>
  <w:style w:type="paragraph" w:customStyle="1" w:styleId="1c">
    <w:name w:val="Указатель1"/>
    <w:basedOn w:val="a0"/>
    <w:rsid w:val="00DF48F0"/>
    <w:pPr>
      <w:widowControl w:val="0"/>
      <w:suppressLineNumbers/>
      <w:suppressAutoHyphens/>
    </w:pPr>
    <w:rPr>
      <w:rFonts w:cs="Tahoma"/>
      <w:sz w:val="20"/>
      <w:szCs w:val="20"/>
      <w:lang w:eastAsia="ar-SA"/>
    </w:rPr>
  </w:style>
  <w:style w:type="paragraph" w:customStyle="1" w:styleId="afff5">
    <w:name w:val="Содержимое врезки"/>
    <w:basedOn w:val="a1"/>
    <w:rsid w:val="00DF48F0"/>
    <w:rPr>
      <w:rFonts w:eastAsia="Times New Roman"/>
      <w:kern w:val="0"/>
      <w:sz w:val="20"/>
      <w:szCs w:val="20"/>
      <w:lang w:eastAsia="ar-SA"/>
    </w:rPr>
  </w:style>
  <w:style w:type="paragraph" w:customStyle="1" w:styleId="afff6">
    <w:name w:val="Заголовок таблицы"/>
    <w:basedOn w:val="afff"/>
    <w:rsid w:val="00DF48F0"/>
    <w:pPr>
      <w:widowControl w:val="0"/>
      <w:jc w:val="center"/>
    </w:pPr>
    <w:rPr>
      <w:b/>
      <w:bCs/>
      <w:sz w:val="20"/>
      <w:szCs w:val="20"/>
      <w:lang w:eastAsia="ar-SA"/>
    </w:rPr>
  </w:style>
  <w:style w:type="paragraph" w:customStyle="1" w:styleId="ConsPlusTitle">
    <w:name w:val="ConsPlusTitle"/>
    <w:rsid w:val="00DF48F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35">
    <w:name w:val="xl35"/>
    <w:basedOn w:val="a0"/>
    <w:rsid w:val="00DF48F0"/>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6">
    <w:name w:val="xl36"/>
    <w:basedOn w:val="a0"/>
    <w:rsid w:val="00DF48F0"/>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7">
    <w:name w:val="xl37"/>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9">
    <w:name w:val="xl39"/>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40">
    <w:name w:val="xl40"/>
    <w:basedOn w:val="a0"/>
    <w:rsid w:val="00DF48F0"/>
    <w:pPr>
      <w:spacing w:before="100" w:beforeAutospacing="1" w:after="100" w:afterAutospacing="1"/>
    </w:pPr>
  </w:style>
  <w:style w:type="paragraph" w:customStyle="1" w:styleId="1d">
    <w:name w:val="Знак1 Знак Знак Знак"/>
    <w:basedOn w:val="a0"/>
    <w:rsid w:val="00DF48F0"/>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7">
    <w:name w:val="Объект"/>
    <w:basedOn w:val="a0"/>
    <w:next w:val="a0"/>
    <w:link w:val="afff8"/>
    <w:uiPriority w:val="99"/>
    <w:rsid w:val="00E23C20"/>
    <w:pPr>
      <w:widowControl w:val="0"/>
      <w:autoSpaceDE w:val="0"/>
      <w:autoSpaceDN w:val="0"/>
      <w:adjustRightInd w:val="0"/>
      <w:ind w:firstLine="720"/>
      <w:jc w:val="both"/>
    </w:pPr>
    <w:rPr>
      <w:rFonts w:ascii="Arial" w:hAnsi="Arial" w:cs="Arial"/>
    </w:rPr>
  </w:style>
  <w:style w:type="character" w:customStyle="1" w:styleId="afff8">
    <w:name w:val="Объект Знак"/>
    <w:basedOn w:val="a2"/>
    <w:link w:val="afff7"/>
    <w:uiPriority w:val="99"/>
    <w:locked/>
    <w:rsid w:val="00E23C20"/>
    <w:rPr>
      <w:rFonts w:ascii="Arial" w:eastAsia="Times New Roman" w:hAnsi="Arial" w:cs="Arial"/>
      <w:sz w:val="24"/>
      <w:szCs w:val="24"/>
      <w:lang w:eastAsia="ru-RU"/>
    </w:rPr>
  </w:style>
  <w:style w:type="character" w:customStyle="1" w:styleId="apple-converted-space">
    <w:name w:val="apple-converted-space"/>
    <w:basedOn w:val="a2"/>
    <w:rsid w:val="00E45F43"/>
  </w:style>
  <w:style w:type="table" w:customStyle="1" w:styleId="1e">
    <w:name w:val="Сетка таблицы1"/>
    <w:basedOn w:val="a3"/>
    <w:next w:val="af0"/>
    <w:rsid w:val="00A07540"/>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1">
    <w:name w:val="Font Style11"/>
    <w:uiPriority w:val="99"/>
    <w:rsid w:val="00A07540"/>
    <w:rPr>
      <w:rFonts w:ascii="Times New Roman" w:hAnsi="Times New Roman" w:cs="Times New Roman"/>
      <w:b/>
      <w:bCs/>
      <w:sz w:val="28"/>
      <w:szCs w:val="28"/>
    </w:rPr>
  </w:style>
  <w:style w:type="character" w:styleId="afff9">
    <w:name w:val="Strong"/>
    <w:aliases w:val="цифры"/>
    <w:qFormat/>
    <w:rsid w:val="00A07540"/>
    <w:rPr>
      <w:b/>
      <w:bCs/>
    </w:rPr>
  </w:style>
  <w:style w:type="character" w:customStyle="1" w:styleId="afffa">
    <w:name w:val="Надстрочный"/>
    <w:rsid w:val="00A07540"/>
    <w:rPr>
      <w:sz w:val="28"/>
    </w:rPr>
  </w:style>
  <w:style w:type="character" w:styleId="afffb">
    <w:name w:val="Emphasis"/>
    <w:uiPriority w:val="20"/>
    <w:qFormat/>
    <w:rsid w:val="00A07540"/>
    <w:rPr>
      <w:i/>
      <w:iCs/>
    </w:rPr>
  </w:style>
  <w:style w:type="paragraph" w:customStyle="1" w:styleId="afffc">
    <w:name w:val="_Обычный"/>
    <w:basedOn w:val="a0"/>
    <w:rsid w:val="00A07540"/>
    <w:pPr>
      <w:suppressAutoHyphens/>
      <w:spacing w:line="360" w:lineRule="auto"/>
      <w:ind w:firstLine="709"/>
      <w:jc w:val="both"/>
    </w:pPr>
    <w:rPr>
      <w:lang w:eastAsia="ar-SA"/>
    </w:rPr>
  </w:style>
  <w:style w:type="character" w:customStyle="1" w:styleId="1f">
    <w:name w:val="Текст выноски Знак1"/>
    <w:uiPriority w:val="99"/>
    <w:semiHidden/>
    <w:rsid w:val="00A07540"/>
    <w:rPr>
      <w:rFonts w:ascii="Tahoma" w:hAnsi="Tahoma" w:cs="Tahoma"/>
      <w:sz w:val="16"/>
      <w:szCs w:val="16"/>
      <w:lang w:eastAsia="en-US"/>
    </w:rPr>
  </w:style>
  <w:style w:type="numbering" w:customStyle="1" w:styleId="110">
    <w:name w:val="Нет списка11"/>
    <w:next w:val="a4"/>
    <w:uiPriority w:val="99"/>
    <w:semiHidden/>
    <w:unhideWhenUsed/>
    <w:rsid w:val="00A07540"/>
  </w:style>
  <w:style w:type="paragraph" w:customStyle="1" w:styleId="120">
    <w:name w:val="Таймс 12"/>
    <w:basedOn w:val="a0"/>
    <w:link w:val="121"/>
    <w:qFormat/>
    <w:rsid w:val="00A07540"/>
    <w:pPr>
      <w:spacing w:before="120" w:after="120"/>
      <w:ind w:firstLine="713"/>
      <w:jc w:val="both"/>
    </w:pPr>
    <w:rPr>
      <w:szCs w:val="28"/>
    </w:rPr>
  </w:style>
  <w:style w:type="character" w:customStyle="1" w:styleId="121">
    <w:name w:val="Таймс 12 Знак"/>
    <w:link w:val="120"/>
    <w:rsid w:val="00A07540"/>
    <w:rPr>
      <w:rFonts w:ascii="Times New Roman" w:eastAsia="Times New Roman" w:hAnsi="Times New Roman" w:cs="Times New Roman"/>
      <w:sz w:val="24"/>
      <w:szCs w:val="28"/>
    </w:rPr>
  </w:style>
  <w:style w:type="paragraph" w:customStyle="1" w:styleId="Style3">
    <w:name w:val="Style3"/>
    <w:basedOn w:val="a0"/>
    <w:uiPriority w:val="99"/>
    <w:rsid w:val="00A07540"/>
    <w:pPr>
      <w:widowControl w:val="0"/>
      <w:autoSpaceDE w:val="0"/>
      <w:autoSpaceDN w:val="0"/>
      <w:adjustRightInd w:val="0"/>
    </w:pPr>
  </w:style>
  <w:style w:type="paragraph" w:customStyle="1" w:styleId="Style0">
    <w:name w:val="Style0"/>
    <w:basedOn w:val="a0"/>
    <w:rsid w:val="00A07540"/>
    <w:rPr>
      <w:sz w:val="20"/>
      <w:szCs w:val="20"/>
    </w:rPr>
  </w:style>
  <w:style w:type="paragraph" w:customStyle="1" w:styleId="Style21">
    <w:name w:val="Style21"/>
    <w:basedOn w:val="a0"/>
    <w:rsid w:val="00A07540"/>
    <w:rPr>
      <w:sz w:val="20"/>
      <w:szCs w:val="20"/>
    </w:rPr>
  </w:style>
  <w:style w:type="paragraph" w:customStyle="1" w:styleId="Style5">
    <w:name w:val="Style5"/>
    <w:basedOn w:val="a0"/>
    <w:uiPriority w:val="99"/>
    <w:rsid w:val="00A07540"/>
    <w:pPr>
      <w:spacing w:line="295" w:lineRule="exact"/>
      <w:ind w:hanging="346"/>
    </w:pPr>
    <w:rPr>
      <w:sz w:val="20"/>
      <w:szCs w:val="20"/>
    </w:rPr>
  </w:style>
  <w:style w:type="paragraph" w:customStyle="1" w:styleId="Style13">
    <w:name w:val="Style13"/>
    <w:basedOn w:val="a0"/>
    <w:uiPriority w:val="99"/>
    <w:rsid w:val="00A07540"/>
    <w:pPr>
      <w:spacing w:line="295" w:lineRule="exact"/>
      <w:ind w:firstLine="734"/>
    </w:pPr>
    <w:rPr>
      <w:sz w:val="20"/>
      <w:szCs w:val="20"/>
    </w:rPr>
  </w:style>
  <w:style w:type="character" w:customStyle="1" w:styleId="CharStyle0">
    <w:name w:val="CharStyle0"/>
    <w:rsid w:val="00A07540"/>
    <w:rPr>
      <w:rFonts w:ascii="Tahoma" w:eastAsia="Tahoma" w:hAnsi="Tahoma" w:cs="Tahoma"/>
      <w:b w:val="0"/>
      <w:bCs w:val="0"/>
      <w:i w:val="0"/>
      <w:iCs w:val="0"/>
      <w:smallCaps w:val="0"/>
      <w:sz w:val="30"/>
      <w:szCs w:val="30"/>
    </w:rPr>
  </w:style>
  <w:style w:type="character" w:customStyle="1" w:styleId="CharStyle1">
    <w:name w:val="CharStyle1"/>
    <w:rsid w:val="00A07540"/>
    <w:rPr>
      <w:rFonts w:ascii="Times New Roman" w:eastAsia="Times New Roman" w:hAnsi="Times New Roman" w:cs="Times New Roman"/>
      <w:b w:val="0"/>
      <w:bCs w:val="0"/>
      <w:i w:val="0"/>
      <w:iCs w:val="0"/>
      <w:smallCaps w:val="0"/>
      <w:sz w:val="24"/>
      <w:szCs w:val="24"/>
    </w:rPr>
  </w:style>
  <w:style w:type="character" w:customStyle="1" w:styleId="CharStyle2">
    <w:name w:val="CharStyle2"/>
    <w:rsid w:val="00A07540"/>
    <w:rPr>
      <w:rFonts w:ascii="Times New Roman" w:eastAsia="Times New Roman" w:hAnsi="Times New Roman" w:cs="Times New Roman"/>
      <w:b/>
      <w:bCs/>
      <w:i w:val="0"/>
      <w:iCs w:val="0"/>
      <w:smallCaps w:val="0"/>
      <w:sz w:val="24"/>
      <w:szCs w:val="24"/>
    </w:rPr>
  </w:style>
  <w:style w:type="paragraph" w:customStyle="1" w:styleId="Style2">
    <w:name w:val="Style2"/>
    <w:basedOn w:val="a0"/>
    <w:rsid w:val="00A07540"/>
    <w:pPr>
      <w:widowControl w:val="0"/>
      <w:autoSpaceDE w:val="0"/>
      <w:autoSpaceDN w:val="0"/>
      <w:adjustRightInd w:val="0"/>
    </w:pPr>
  </w:style>
  <w:style w:type="paragraph" w:customStyle="1" w:styleId="Style4">
    <w:name w:val="Style4"/>
    <w:basedOn w:val="a0"/>
    <w:uiPriority w:val="99"/>
    <w:rsid w:val="00A07540"/>
    <w:pPr>
      <w:widowControl w:val="0"/>
      <w:autoSpaceDE w:val="0"/>
      <w:autoSpaceDN w:val="0"/>
      <w:adjustRightInd w:val="0"/>
    </w:pPr>
  </w:style>
  <w:style w:type="paragraph" w:customStyle="1" w:styleId="Style6">
    <w:name w:val="Style6"/>
    <w:basedOn w:val="a0"/>
    <w:uiPriority w:val="99"/>
    <w:rsid w:val="00A07540"/>
    <w:pPr>
      <w:widowControl w:val="0"/>
      <w:autoSpaceDE w:val="0"/>
      <w:autoSpaceDN w:val="0"/>
      <w:adjustRightInd w:val="0"/>
      <w:spacing w:line="277" w:lineRule="exact"/>
      <w:ind w:firstLine="238"/>
      <w:jc w:val="both"/>
    </w:pPr>
  </w:style>
  <w:style w:type="paragraph" w:customStyle="1" w:styleId="Style9">
    <w:name w:val="Style9"/>
    <w:basedOn w:val="a0"/>
    <w:uiPriority w:val="99"/>
    <w:rsid w:val="00A07540"/>
    <w:pPr>
      <w:widowControl w:val="0"/>
      <w:autoSpaceDE w:val="0"/>
      <w:autoSpaceDN w:val="0"/>
      <w:adjustRightInd w:val="0"/>
      <w:spacing w:line="226" w:lineRule="exact"/>
      <w:ind w:firstLine="552"/>
      <w:jc w:val="both"/>
    </w:pPr>
    <w:rPr>
      <w:rFonts w:ascii="Arial" w:hAnsi="Arial" w:cs="Arial"/>
    </w:rPr>
  </w:style>
  <w:style w:type="character" w:customStyle="1" w:styleId="FontStyle13">
    <w:name w:val="Font Style13"/>
    <w:uiPriority w:val="99"/>
    <w:rsid w:val="00A07540"/>
    <w:rPr>
      <w:rFonts w:ascii="Arial" w:hAnsi="Arial" w:cs="Arial"/>
      <w:sz w:val="18"/>
      <w:szCs w:val="18"/>
    </w:rPr>
  </w:style>
  <w:style w:type="paragraph" w:customStyle="1" w:styleId="Style7">
    <w:name w:val="Style7"/>
    <w:basedOn w:val="a0"/>
    <w:uiPriority w:val="99"/>
    <w:rsid w:val="00A07540"/>
    <w:pPr>
      <w:widowControl w:val="0"/>
      <w:autoSpaceDE w:val="0"/>
      <w:autoSpaceDN w:val="0"/>
      <w:adjustRightInd w:val="0"/>
      <w:spacing w:line="298" w:lineRule="exact"/>
      <w:ind w:hanging="341"/>
      <w:jc w:val="both"/>
    </w:pPr>
  </w:style>
  <w:style w:type="paragraph" w:customStyle="1" w:styleId="Style18">
    <w:name w:val="Style18"/>
    <w:basedOn w:val="a0"/>
    <w:rsid w:val="00A07540"/>
    <w:rPr>
      <w:sz w:val="20"/>
      <w:szCs w:val="20"/>
    </w:rPr>
  </w:style>
  <w:style w:type="paragraph" w:customStyle="1" w:styleId="Style27">
    <w:name w:val="Style27"/>
    <w:basedOn w:val="a0"/>
    <w:rsid w:val="00A07540"/>
    <w:rPr>
      <w:sz w:val="20"/>
      <w:szCs w:val="20"/>
    </w:rPr>
  </w:style>
  <w:style w:type="character" w:customStyle="1" w:styleId="CharStyle25">
    <w:name w:val="CharStyle25"/>
    <w:rsid w:val="00A07540"/>
    <w:rPr>
      <w:rFonts w:ascii="Times New Roman" w:eastAsia="Times New Roman" w:hAnsi="Times New Roman" w:cs="Times New Roman"/>
      <w:b w:val="0"/>
      <w:bCs w:val="0"/>
      <w:i w:val="0"/>
      <w:iCs w:val="0"/>
      <w:smallCaps w:val="0"/>
      <w:sz w:val="26"/>
      <w:szCs w:val="26"/>
    </w:rPr>
  </w:style>
  <w:style w:type="character" w:customStyle="1" w:styleId="CharStyle27">
    <w:name w:val="CharStyle27"/>
    <w:rsid w:val="00A07540"/>
    <w:rPr>
      <w:rFonts w:ascii="Times New Roman" w:eastAsia="Times New Roman" w:hAnsi="Times New Roman" w:cs="Times New Roman"/>
      <w:b w:val="0"/>
      <w:bCs w:val="0"/>
      <w:i w:val="0"/>
      <w:iCs w:val="0"/>
      <w:smallCaps w:val="0"/>
      <w:sz w:val="22"/>
      <w:szCs w:val="22"/>
    </w:rPr>
  </w:style>
  <w:style w:type="character" w:customStyle="1" w:styleId="FontStyle18">
    <w:name w:val="Font Style18"/>
    <w:uiPriority w:val="99"/>
    <w:rsid w:val="00A07540"/>
    <w:rPr>
      <w:rFonts w:ascii="Times New Roman" w:hAnsi="Times New Roman" w:cs="Times New Roman"/>
      <w:b/>
      <w:bCs/>
      <w:sz w:val="22"/>
      <w:szCs w:val="22"/>
    </w:rPr>
  </w:style>
  <w:style w:type="character" w:customStyle="1" w:styleId="FontStyle19">
    <w:name w:val="Font Style19"/>
    <w:uiPriority w:val="99"/>
    <w:rsid w:val="00A07540"/>
    <w:rPr>
      <w:rFonts w:ascii="Arial" w:hAnsi="Arial" w:cs="Arial"/>
      <w:sz w:val="32"/>
      <w:szCs w:val="32"/>
    </w:rPr>
  </w:style>
  <w:style w:type="character" w:customStyle="1" w:styleId="FontStyle20">
    <w:name w:val="Font Style20"/>
    <w:uiPriority w:val="99"/>
    <w:rsid w:val="00A07540"/>
    <w:rPr>
      <w:rFonts w:ascii="Times New Roman" w:hAnsi="Times New Roman" w:cs="Times New Roman"/>
      <w:sz w:val="22"/>
      <w:szCs w:val="22"/>
    </w:rPr>
  </w:style>
  <w:style w:type="paragraph" w:customStyle="1" w:styleId="Style12">
    <w:name w:val="Style12"/>
    <w:basedOn w:val="a0"/>
    <w:uiPriority w:val="99"/>
    <w:rsid w:val="00A07540"/>
    <w:pPr>
      <w:widowControl w:val="0"/>
      <w:autoSpaceDE w:val="0"/>
      <w:autoSpaceDN w:val="0"/>
      <w:adjustRightInd w:val="0"/>
      <w:spacing w:line="260" w:lineRule="exact"/>
      <w:ind w:firstLine="696"/>
      <w:jc w:val="both"/>
    </w:pPr>
  </w:style>
  <w:style w:type="paragraph" w:customStyle="1" w:styleId="Style14">
    <w:name w:val="Style14"/>
    <w:basedOn w:val="a0"/>
    <w:uiPriority w:val="99"/>
    <w:rsid w:val="00A07540"/>
    <w:pPr>
      <w:widowControl w:val="0"/>
      <w:autoSpaceDE w:val="0"/>
      <w:autoSpaceDN w:val="0"/>
      <w:adjustRightInd w:val="0"/>
      <w:spacing w:line="262" w:lineRule="exact"/>
      <w:ind w:firstLine="691"/>
      <w:jc w:val="both"/>
    </w:pPr>
  </w:style>
  <w:style w:type="character" w:customStyle="1" w:styleId="FontStyle22">
    <w:name w:val="Font Style22"/>
    <w:uiPriority w:val="99"/>
    <w:rsid w:val="00A07540"/>
    <w:rPr>
      <w:rFonts w:ascii="Arial" w:hAnsi="Arial" w:cs="Arial"/>
      <w:i/>
      <w:iCs/>
      <w:sz w:val="18"/>
      <w:szCs w:val="18"/>
    </w:rPr>
  </w:style>
  <w:style w:type="character" w:customStyle="1" w:styleId="FontStyle24">
    <w:name w:val="Font Style24"/>
    <w:uiPriority w:val="99"/>
    <w:rsid w:val="00A07540"/>
    <w:rPr>
      <w:rFonts w:ascii="Arial" w:hAnsi="Arial" w:cs="Arial"/>
      <w:b/>
      <w:bCs/>
      <w:i/>
      <w:iCs/>
      <w:sz w:val="16"/>
      <w:szCs w:val="16"/>
    </w:rPr>
  </w:style>
  <w:style w:type="character" w:customStyle="1" w:styleId="FontStyle25">
    <w:name w:val="Font Style25"/>
    <w:uiPriority w:val="99"/>
    <w:rsid w:val="00A07540"/>
    <w:rPr>
      <w:rFonts w:ascii="Arial" w:hAnsi="Arial" w:cs="Arial"/>
      <w:sz w:val="20"/>
      <w:szCs w:val="20"/>
    </w:rPr>
  </w:style>
  <w:style w:type="character" w:customStyle="1" w:styleId="FontStyle27">
    <w:name w:val="Font Style27"/>
    <w:uiPriority w:val="99"/>
    <w:rsid w:val="00A07540"/>
    <w:rPr>
      <w:rFonts w:ascii="Arial" w:hAnsi="Arial" w:cs="Arial"/>
      <w:i/>
      <w:iCs/>
      <w:sz w:val="20"/>
      <w:szCs w:val="20"/>
    </w:rPr>
  </w:style>
  <w:style w:type="paragraph" w:customStyle="1" w:styleId="Style212">
    <w:name w:val="Style212"/>
    <w:basedOn w:val="a0"/>
    <w:rsid w:val="00A07540"/>
    <w:rPr>
      <w:sz w:val="20"/>
      <w:szCs w:val="20"/>
    </w:rPr>
  </w:style>
  <w:style w:type="paragraph" w:customStyle="1" w:styleId="Style40">
    <w:name w:val="Style40"/>
    <w:basedOn w:val="a0"/>
    <w:rsid w:val="00A07540"/>
    <w:pPr>
      <w:spacing w:line="235" w:lineRule="exact"/>
    </w:pPr>
    <w:rPr>
      <w:sz w:val="20"/>
      <w:szCs w:val="20"/>
    </w:rPr>
  </w:style>
  <w:style w:type="paragraph" w:customStyle="1" w:styleId="Style153">
    <w:name w:val="Style153"/>
    <w:basedOn w:val="a0"/>
    <w:rsid w:val="00A07540"/>
    <w:rPr>
      <w:sz w:val="20"/>
      <w:szCs w:val="20"/>
    </w:rPr>
  </w:style>
  <w:style w:type="character" w:customStyle="1" w:styleId="CharStyle10">
    <w:name w:val="CharStyle10"/>
    <w:rsid w:val="00A07540"/>
    <w:rPr>
      <w:rFonts w:ascii="Times New Roman" w:eastAsia="Times New Roman" w:hAnsi="Times New Roman" w:cs="Times New Roman"/>
      <w:b w:val="0"/>
      <w:bCs w:val="0"/>
      <w:i w:val="0"/>
      <w:iCs w:val="0"/>
      <w:smallCaps w:val="0"/>
      <w:sz w:val="18"/>
      <w:szCs w:val="18"/>
    </w:rPr>
  </w:style>
  <w:style w:type="character" w:customStyle="1" w:styleId="CharStyle9">
    <w:name w:val="CharStyle9"/>
    <w:rsid w:val="00A07540"/>
    <w:rPr>
      <w:rFonts w:ascii="Times New Roman" w:eastAsia="Times New Roman" w:hAnsi="Times New Roman" w:cs="Times New Roman"/>
      <w:b/>
      <w:bCs/>
      <w:i w:val="0"/>
      <w:iCs w:val="0"/>
      <w:smallCaps w:val="0"/>
      <w:sz w:val="18"/>
      <w:szCs w:val="18"/>
    </w:rPr>
  </w:style>
  <w:style w:type="character" w:customStyle="1" w:styleId="CharStyle8">
    <w:name w:val="CharStyle8"/>
    <w:rsid w:val="00A07540"/>
    <w:rPr>
      <w:rFonts w:ascii="Times New Roman" w:eastAsia="Times New Roman" w:hAnsi="Times New Roman" w:cs="Times New Roman"/>
      <w:b w:val="0"/>
      <w:bCs w:val="0"/>
      <w:i w:val="0"/>
      <w:iCs w:val="0"/>
      <w:smallCaps w:val="0"/>
      <w:sz w:val="14"/>
      <w:szCs w:val="14"/>
    </w:rPr>
  </w:style>
  <w:style w:type="character" w:customStyle="1" w:styleId="WW8Num1z0">
    <w:name w:val="WW8Num1z0"/>
    <w:rsid w:val="00A07540"/>
    <w:rPr>
      <w:rFonts w:ascii="Symbol" w:hAnsi="Symbol"/>
      <w:sz w:val="22"/>
      <w:szCs w:val="22"/>
    </w:rPr>
  </w:style>
  <w:style w:type="character" w:customStyle="1" w:styleId="WW8Num2z0">
    <w:name w:val="WW8Num2z0"/>
    <w:rsid w:val="00A07540"/>
    <w:rPr>
      <w:rFonts w:ascii="Symbol" w:hAnsi="Symbol"/>
      <w:sz w:val="22"/>
      <w:szCs w:val="22"/>
    </w:rPr>
  </w:style>
  <w:style w:type="character" w:customStyle="1" w:styleId="WW8Num3z0">
    <w:name w:val="WW8Num3z0"/>
    <w:rsid w:val="00A07540"/>
    <w:rPr>
      <w:rFonts w:ascii="Symbol" w:hAnsi="Symbol"/>
      <w:sz w:val="22"/>
      <w:szCs w:val="22"/>
    </w:rPr>
  </w:style>
  <w:style w:type="character" w:customStyle="1" w:styleId="WW8Num4z0">
    <w:name w:val="WW8Num4z0"/>
    <w:rsid w:val="00A07540"/>
    <w:rPr>
      <w:rFonts w:ascii="Symbol" w:hAnsi="Symbol"/>
      <w:sz w:val="22"/>
      <w:szCs w:val="22"/>
    </w:rPr>
  </w:style>
  <w:style w:type="character" w:customStyle="1" w:styleId="WW8Num5z0">
    <w:name w:val="WW8Num5z0"/>
    <w:rsid w:val="00A07540"/>
    <w:rPr>
      <w:rFonts w:ascii="Symbol" w:hAnsi="Symbol"/>
      <w:sz w:val="22"/>
      <w:szCs w:val="22"/>
    </w:rPr>
  </w:style>
  <w:style w:type="character" w:customStyle="1" w:styleId="WW8Num6z0">
    <w:name w:val="WW8Num6z0"/>
    <w:rsid w:val="00A07540"/>
    <w:rPr>
      <w:rFonts w:ascii="Symbol" w:hAnsi="Symbol"/>
      <w:sz w:val="22"/>
      <w:szCs w:val="22"/>
    </w:rPr>
  </w:style>
  <w:style w:type="character" w:customStyle="1" w:styleId="WW8Num7z0">
    <w:name w:val="WW8Num7z0"/>
    <w:rsid w:val="00A07540"/>
    <w:rPr>
      <w:rFonts w:ascii="Symbol" w:hAnsi="Symbol"/>
      <w:sz w:val="22"/>
      <w:szCs w:val="22"/>
    </w:rPr>
  </w:style>
  <w:style w:type="character" w:customStyle="1" w:styleId="WW8Num8z0">
    <w:name w:val="WW8Num8z0"/>
    <w:rsid w:val="00A07540"/>
    <w:rPr>
      <w:rFonts w:ascii="Symbol" w:hAnsi="Symbol"/>
      <w:sz w:val="22"/>
      <w:szCs w:val="22"/>
    </w:rPr>
  </w:style>
  <w:style w:type="character" w:customStyle="1" w:styleId="WW8Num9z0">
    <w:name w:val="WW8Num9z0"/>
    <w:rsid w:val="00A07540"/>
    <w:rPr>
      <w:rFonts w:ascii="Symbol" w:hAnsi="Symbol"/>
      <w:sz w:val="22"/>
      <w:szCs w:val="22"/>
    </w:rPr>
  </w:style>
  <w:style w:type="character" w:customStyle="1" w:styleId="WW8Num10z0">
    <w:name w:val="WW8Num10z0"/>
    <w:rsid w:val="00A07540"/>
    <w:rPr>
      <w:rFonts w:ascii="Symbol" w:hAnsi="Symbol"/>
      <w:sz w:val="22"/>
      <w:szCs w:val="22"/>
    </w:rPr>
  </w:style>
  <w:style w:type="character" w:customStyle="1" w:styleId="WW8Num11z0">
    <w:name w:val="WW8Num11z0"/>
    <w:rsid w:val="00A07540"/>
    <w:rPr>
      <w:rFonts w:ascii="Symbol" w:hAnsi="Symbol"/>
      <w:sz w:val="22"/>
      <w:szCs w:val="22"/>
    </w:rPr>
  </w:style>
  <w:style w:type="character" w:customStyle="1" w:styleId="WW8Num12z0">
    <w:name w:val="WW8Num12z0"/>
    <w:rsid w:val="00A07540"/>
    <w:rPr>
      <w:rFonts w:ascii="Symbol" w:hAnsi="Symbol"/>
      <w:sz w:val="22"/>
      <w:szCs w:val="22"/>
    </w:rPr>
  </w:style>
  <w:style w:type="character" w:customStyle="1" w:styleId="WW8Num12z1">
    <w:name w:val="WW8Num12z1"/>
    <w:rsid w:val="00A07540"/>
    <w:rPr>
      <w:rFonts w:ascii="Courier New" w:hAnsi="Courier New" w:cs="Courier New"/>
    </w:rPr>
  </w:style>
  <w:style w:type="character" w:customStyle="1" w:styleId="WW8Num12z2">
    <w:name w:val="WW8Num12z2"/>
    <w:rsid w:val="00A07540"/>
    <w:rPr>
      <w:rFonts w:ascii="Wingdings" w:hAnsi="Wingdings"/>
    </w:rPr>
  </w:style>
  <w:style w:type="character" w:customStyle="1" w:styleId="WW8Num12z3">
    <w:name w:val="WW8Num12z3"/>
    <w:rsid w:val="00A07540"/>
    <w:rPr>
      <w:rFonts w:ascii="Symbol" w:hAnsi="Symbol"/>
    </w:rPr>
  </w:style>
  <w:style w:type="character" w:customStyle="1" w:styleId="WW8Num13z0">
    <w:name w:val="WW8Num13z0"/>
    <w:rsid w:val="00A07540"/>
    <w:rPr>
      <w:rFonts w:ascii="Symbol" w:hAnsi="Symbol"/>
      <w:sz w:val="22"/>
      <w:szCs w:val="22"/>
    </w:rPr>
  </w:style>
  <w:style w:type="character" w:customStyle="1" w:styleId="WW8Num13z1">
    <w:name w:val="WW8Num13z1"/>
    <w:rsid w:val="00A07540"/>
    <w:rPr>
      <w:rFonts w:ascii="Courier New" w:hAnsi="Courier New" w:cs="Courier New"/>
    </w:rPr>
  </w:style>
  <w:style w:type="character" w:customStyle="1" w:styleId="WW8Num13z2">
    <w:name w:val="WW8Num13z2"/>
    <w:rsid w:val="00A07540"/>
    <w:rPr>
      <w:rFonts w:ascii="Wingdings" w:hAnsi="Wingdings"/>
    </w:rPr>
  </w:style>
  <w:style w:type="character" w:customStyle="1" w:styleId="WW8Num13z3">
    <w:name w:val="WW8Num13z3"/>
    <w:rsid w:val="00A07540"/>
    <w:rPr>
      <w:rFonts w:ascii="Symbol" w:hAnsi="Symbol"/>
    </w:rPr>
  </w:style>
  <w:style w:type="character" w:customStyle="1" w:styleId="WW8Num14z0">
    <w:name w:val="WW8Num14z0"/>
    <w:rsid w:val="00A07540"/>
    <w:rPr>
      <w:rFonts w:ascii="Symbol" w:hAnsi="Symbol"/>
      <w:sz w:val="22"/>
      <w:szCs w:val="22"/>
    </w:rPr>
  </w:style>
  <w:style w:type="character" w:customStyle="1" w:styleId="WW8Num14z1">
    <w:name w:val="WW8Num14z1"/>
    <w:rsid w:val="00A07540"/>
    <w:rPr>
      <w:rFonts w:ascii="Courier New" w:hAnsi="Courier New" w:cs="Courier New"/>
    </w:rPr>
  </w:style>
  <w:style w:type="character" w:customStyle="1" w:styleId="WW8Num14z2">
    <w:name w:val="WW8Num14z2"/>
    <w:rsid w:val="00A07540"/>
    <w:rPr>
      <w:rFonts w:ascii="Wingdings" w:hAnsi="Wingdings"/>
    </w:rPr>
  </w:style>
  <w:style w:type="character" w:customStyle="1" w:styleId="WW8Num14z3">
    <w:name w:val="WW8Num14z3"/>
    <w:rsid w:val="00A07540"/>
    <w:rPr>
      <w:rFonts w:ascii="Symbol" w:hAnsi="Symbol"/>
    </w:rPr>
  </w:style>
  <w:style w:type="character" w:customStyle="1" w:styleId="WW8Num15z0">
    <w:name w:val="WW8Num15z0"/>
    <w:rsid w:val="00A07540"/>
    <w:rPr>
      <w:rFonts w:ascii="Courier New" w:hAnsi="Courier New" w:cs="Courier New"/>
      <w:sz w:val="22"/>
      <w:szCs w:val="22"/>
    </w:rPr>
  </w:style>
  <w:style w:type="character" w:customStyle="1" w:styleId="WW8Num15z1">
    <w:name w:val="WW8Num15z1"/>
    <w:rsid w:val="00A07540"/>
    <w:rPr>
      <w:rFonts w:ascii="Courier New" w:hAnsi="Courier New" w:cs="Courier New"/>
    </w:rPr>
  </w:style>
  <w:style w:type="character" w:customStyle="1" w:styleId="WW8Num15z2">
    <w:name w:val="WW8Num15z2"/>
    <w:rsid w:val="00A07540"/>
    <w:rPr>
      <w:rFonts w:ascii="Wingdings" w:hAnsi="Wingdings"/>
    </w:rPr>
  </w:style>
  <w:style w:type="character" w:customStyle="1" w:styleId="WW8Num15z3">
    <w:name w:val="WW8Num15z3"/>
    <w:rsid w:val="00A07540"/>
    <w:rPr>
      <w:rFonts w:ascii="Symbol" w:hAnsi="Symbol"/>
    </w:rPr>
  </w:style>
  <w:style w:type="character" w:customStyle="1" w:styleId="WW8Num16z0">
    <w:name w:val="WW8Num16z0"/>
    <w:rsid w:val="00A07540"/>
    <w:rPr>
      <w:rFonts w:ascii="Courier New" w:hAnsi="Courier New" w:cs="Courier New"/>
      <w:sz w:val="22"/>
      <w:szCs w:val="22"/>
    </w:rPr>
  </w:style>
  <w:style w:type="character" w:customStyle="1" w:styleId="WW8Num16z1">
    <w:name w:val="WW8Num16z1"/>
    <w:rsid w:val="00A07540"/>
    <w:rPr>
      <w:rFonts w:ascii="Courier New" w:hAnsi="Courier New" w:cs="Courier New"/>
    </w:rPr>
  </w:style>
  <w:style w:type="character" w:customStyle="1" w:styleId="WW8Num16z2">
    <w:name w:val="WW8Num16z2"/>
    <w:rsid w:val="00A07540"/>
    <w:rPr>
      <w:rFonts w:ascii="Wingdings" w:hAnsi="Wingdings"/>
    </w:rPr>
  </w:style>
  <w:style w:type="character" w:customStyle="1" w:styleId="WW8Num16z3">
    <w:name w:val="WW8Num16z3"/>
    <w:rsid w:val="00A07540"/>
    <w:rPr>
      <w:rFonts w:ascii="Symbol" w:hAnsi="Symbol"/>
    </w:rPr>
  </w:style>
  <w:style w:type="character" w:customStyle="1" w:styleId="WW8Num17z0">
    <w:name w:val="WW8Num17z0"/>
    <w:rsid w:val="00A07540"/>
    <w:rPr>
      <w:rFonts w:ascii="Symbol" w:hAnsi="Symbol"/>
      <w:sz w:val="22"/>
      <w:szCs w:val="22"/>
    </w:rPr>
  </w:style>
  <w:style w:type="character" w:customStyle="1" w:styleId="WW8Num17z1">
    <w:name w:val="WW8Num17z1"/>
    <w:rsid w:val="00A07540"/>
    <w:rPr>
      <w:rFonts w:ascii="Courier New" w:hAnsi="Courier New" w:cs="Courier New"/>
    </w:rPr>
  </w:style>
  <w:style w:type="character" w:customStyle="1" w:styleId="WW8Num17z2">
    <w:name w:val="WW8Num17z2"/>
    <w:rsid w:val="00A07540"/>
    <w:rPr>
      <w:rFonts w:ascii="Wingdings" w:hAnsi="Wingdings"/>
    </w:rPr>
  </w:style>
  <w:style w:type="character" w:customStyle="1" w:styleId="WW8Num17z3">
    <w:name w:val="WW8Num17z3"/>
    <w:rsid w:val="00A07540"/>
    <w:rPr>
      <w:rFonts w:ascii="Symbol" w:hAnsi="Symbol"/>
    </w:rPr>
  </w:style>
  <w:style w:type="character" w:customStyle="1" w:styleId="WW8Num18z0">
    <w:name w:val="WW8Num18z0"/>
    <w:rsid w:val="00A07540"/>
    <w:rPr>
      <w:rFonts w:ascii="Courier New" w:hAnsi="Courier New" w:cs="Courier New"/>
      <w:sz w:val="22"/>
      <w:szCs w:val="22"/>
    </w:rPr>
  </w:style>
  <w:style w:type="character" w:customStyle="1" w:styleId="WW8Num18z1">
    <w:name w:val="WW8Num18z1"/>
    <w:rsid w:val="00A07540"/>
    <w:rPr>
      <w:rFonts w:ascii="Courier New" w:hAnsi="Courier New" w:cs="Courier New"/>
    </w:rPr>
  </w:style>
  <w:style w:type="character" w:customStyle="1" w:styleId="WW8Num18z2">
    <w:name w:val="WW8Num18z2"/>
    <w:rsid w:val="00A07540"/>
    <w:rPr>
      <w:rFonts w:ascii="Wingdings" w:hAnsi="Wingdings"/>
    </w:rPr>
  </w:style>
  <w:style w:type="character" w:customStyle="1" w:styleId="WW8Num18z3">
    <w:name w:val="WW8Num18z3"/>
    <w:rsid w:val="00A07540"/>
    <w:rPr>
      <w:rFonts w:ascii="Symbol" w:hAnsi="Symbol"/>
    </w:rPr>
  </w:style>
  <w:style w:type="character" w:customStyle="1" w:styleId="WW8Num19z0">
    <w:name w:val="WW8Num19z0"/>
    <w:rsid w:val="00A07540"/>
    <w:rPr>
      <w:rFonts w:ascii="Courier New" w:hAnsi="Courier New" w:cs="Courier New"/>
      <w:sz w:val="22"/>
      <w:szCs w:val="22"/>
    </w:rPr>
  </w:style>
  <w:style w:type="character" w:customStyle="1" w:styleId="WW8Num19z1">
    <w:name w:val="WW8Num19z1"/>
    <w:rsid w:val="00A07540"/>
    <w:rPr>
      <w:rFonts w:ascii="Courier New" w:hAnsi="Courier New" w:cs="Courier New"/>
    </w:rPr>
  </w:style>
  <w:style w:type="character" w:customStyle="1" w:styleId="WW8Num19z2">
    <w:name w:val="WW8Num19z2"/>
    <w:rsid w:val="00A07540"/>
    <w:rPr>
      <w:rFonts w:ascii="Wingdings" w:hAnsi="Wingdings"/>
    </w:rPr>
  </w:style>
  <w:style w:type="character" w:customStyle="1" w:styleId="WW8Num19z3">
    <w:name w:val="WW8Num19z3"/>
    <w:rsid w:val="00A07540"/>
    <w:rPr>
      <w:rFonts w:ascii="Symbol" w:hAnsi="Symbol"/>
    </w:rPr>
  </w:style>
  <w:style w:type="character" w:customStyle="1" w:styleId="WW8Num20z0">
    <w:name w:val="WW8Num20z0"/>
    <w:rsid w:val="00A07540"/>
    <w:rPr>
      <w:rFonts w:ascii="Courier New" w:hAnsi="Courier New" w:cs="Courier New"/>
      <w:sz w:val="22"/>
      <w:szCs w:val="22"/>
    </w:rPr>
  </w:style>
  <w:style w:type="character" w:customStyle="1" w:styleId="WW8Num20z1">
    <w:name w:val="WW8Num20z1"/>
    <w:rsid w:val="00A07540"/>
    <w:rPr>
      <w:rFonts w:ascii="Courier New" w:hAnsi="Courier New" w:cs="Courier New"/>
    </w:rPr>
  </w:style>
  <w:style w:type="character" w:customStyle="1" w:styleId="WW8Num20z2">
    <w:name w:val="WW8Num20z2"/>
    <w:rsid w:val="00A07540"/>
    <w:rPr>
      <w:rFonts w:ascii="Wingdings" w:hAnsi="Wingdings"/>
    </w:rPr>
  </w:style>
  <w:style w:type="character" w:customStyle="1" w:styleId="WW8Num20z3">
    <w:name w:val="WW8Num20z3"/>
    <w:rsid w:val="00A07540"/>
    <w:rPr>
      <w:rFonts w:ascii="Symbol" w:hAnsi="Symbol"/>
    </w:rPr>
  </w:style>
  <w:style w:type="character" w:customStyle="1" w:styleId="WW8Num21z0">
    <w:name w:val="WW8Num21z0"/>
    <w:rsid w:val="00A07540"/>
    <w:rPr>
      <w:rFonts w:ascii="Courier New" w:hAnsi="Courier New" w:cs="Courier New"/>
      <w:sz w:val="22"/>
      <w:szCs w:val="22"/>
    </w:rPr>
  </w:style>
  <w:style w:type="character" w:customStyle="1" w:styleId="WW8Num21z1">
    <w:name w:val="WW8Num21z1"/>
    <w:rsid w:val="00A07540"/>
    <w:rPr>
      <w:rFonts w:ascii="Courier New" w:hAnsi="Courier New" w:cs="Courier New"/>
    </w:rPr>
  </w:style>
  <w:style w:type="character" w:customStyle="1" w:styleId="WW8Num21z2">
    <w:name w:val="WW8Num21z2"/>
    <w:rsid w:val="00A07540"/>
    <w:rPr>
      <w:rFonts w:ascii="Wingdings" w:hAnsi="Wingdings"/>
    </w:rPr>
  </w:style>
  <w:style w:type="character" w:customStyle="1" w:styleId="WW8Num21z3">
    <w:name w:val="WW8Num21z3"/>
    <w:rsid w:val="00A07540"/>
    <w:rPr>
      <w:rFonts w:ascii="Symbol" w:hAnsi="Symbol"/>
    </w:rPr>
  </w:style>
  <w:style w:type="character" w:customStyle="1" w:styleId="WW8Num22z0">
    <w:name w:val="WW8Num22z0"/>
    <w:rsid w:val="00A07540"/>
    <w:rPr>
      <w:rFonts w:ascii="Courier New" w:hAnsi="Courier New" w:cs="Courier New"/>
      <w:sz w:val="22"/>
      <w:szCs w:val="22"/>
    </w:rPr>
  </w:style>
  <w:style w:type="character" w:customStyle="1" w:styleId="WW8Num22z1">
    <w:name w:val="WW8Num22z1"/>
    <w:rsid w:val="00A07540"/>
    <w:rPr>
      <w:rFonts w:ascii="Courier New" w:hAnsi="Courier New" w:cs="Courier New"/>
    </w:rPr>
  </w:style>
  <w:style w:type="character" w:customStyle="1" w:styleId="WW8Num22z2">
    <w:name w:val="WW8Num22z2"/>
    <w:rsid w:val="00A07540"/>
    <w:rPr>
      <w:rFonts w:ascii="Wingdings" w:hAnsi="Wingdings"/>
    </w:rPr>
  </w:style>
  <w:style w:type="character" w:customStyle="1" w:styleId="WW8Num22z3">
    <w:name w:val="WW8Num22z3"/>
    <w:rsid w:val="00A07540"/>
    <w:rPr>
      <w:rFonts w:ascii="Symbol" w:hAnsi="Symbol"/>
    </w:rPr>
  </w:style>
  <w:style w:type="character" w:customStyle="1" w:styleId="WW8Num23z0">
    <w:name w:val="WW8Num23z0"/>
    <w:rsid w:val="00A07540"/>
    <w:rPr>
      <w:rFonts w:ascii="Symbol" w:hAnsi="Symbol"/>
      <w:sz w:val="22"/>
      <w:szCs w:val="22"/>
    </w:rPr>
  </w:style>
  <w:style w:type="character" w:customStyle="1" w:styleId="WW8Num23z1">
    <w:name w:val="WW8Num23z1"/>
    <w:rsid w:val="00A07540"/>
    <w:rPr>
      <w:rFonts w:ascii="Courier New" w:hAnsi="Courier New" w:cs="Courier New"/>
    </w:rPr>
  </w:style>
  <w:style w:type="character" w:customStyle="1" w:styleId="WW8Num23z2">
    <w:name w:val="WW8Num23z2"/>
    <w:rsid w:val="00A07540"/>
    <w:rPr>
      <w:rFonts w:ascii="Wingdings" w:hAnsi="Wingdings"/>
    </w:rPr>
  </w:style>
  <w:style w:type="character" w:customStyle="1" w:styleId="WW8Num23z3">
    <w:name w:val="WW8Num23z3"/>
    <w:rsid w:val="00A07540"/>
    <w:rPr>
      <w:rFonts w:ascii="Symbol" w:hAnsi="Symbol"/>
    </w:rPr>
  </w:style>
  <w:style w:type="character" w:customStyle="1" w:styleId="WW8Num24z0">
    <w:name w:val="WW8Num24z0"/>
    <w:rsid w:val="00A07540"/>
    <w:rPr>
      <w:rFonts w:ascii="Symbol" w:hAnsi="Symbol"/>
      <w:sz w:val="22"/>
      <w:szCs w:val="22"/>
    </w:rPr>
  </w:style>
  <w:style w:type="character" w:customStyle="1" w:styleId="WW8Num24z1">
    <w:name w:val="WW8Num24z1"/>
    <w:rsid w:val="00A07540"/>
    <w:rPr>
      <w:rFonts w:ascii="Courier New" w:hAnsi="Courier New" w:cs="Courier New"/>
    </w:rPr>
  </w:style>
  <w:style w:type="character" w:customStyle="1" w:styleId="WW8Num24z2">
    <w:name w:val="WW8Num24z2"/>
    <w:rsid w:val="00A07540"/>
    <w:rPr>
      <w:rFonts w:ascii="Wingdings" w:hAnsi="Wingdings"/>
    </w:rPr>
  </w:style>
  <w:style w:type="character" w:customStyle="1" w:styleId="WW8Num24z3">
    <w:name w:val="WW8Num24z3"/>
    <w:rsid w:val="00A07540"/>
    <w:rPr>
      <w:rFonts w:ascii="Symbol" w:hAnsi="Symbol"/>
    </w:rPr>
  </w:style>
  <w:style w:type="character" w:customStyle="1" w:styleId="WW8Num26z0">
    <w:name w:val="WW8Num26z0"/>
    <w:rsid w:val="00A07540"/>
    <w:rPr>
      <w:rFonts w:ascii="Courier New" w:hAnsi="Courier New" w:cs="Courier New"/>
      <w:sz w:val="22"/>
      <w:szCs w:val="22"/>
    </w:rPr>
  </w:style>
  <w:style w:type="character" w:customStyle="1" w:styleId="WW8Num26z1">
    <w:name w:val="WW8Num26z1"/>
    <w:rsid w:val="00A07540"/>
    <w:rPr>
      <w:rFonts w:ascii="Courier New" w:hAnsi="Courier New" w:cs="Courier New"/>
    </w:rPr>
  </w:style>
  <w:style w:type="character" w:customStyle="1" w:styleId="WW8Num26z2">
    <w:name w:val="WW8Num26z2"/>
    <w:rsid w:val="00A07540"/>
    <w:rPr>
      <w:rFonts w:ascii="Wingdings" w:hAnsi="Wingdings"/>
    </w:rPr>
  </w:style>
  <w:style w:type="character" w:customStyle="1" w:styleId="WW8Num26z3">
    <w:name w:val="WW8Num26z3"/>
    <w:rsid w:val="00A07540"/>
    <w:rPr>
      <w:rFonts w:ascii="Symbol" w:hAnsi="Symbol"/>
    </w:rPr>
  </w:style>
  <w:style w:type="character" w:customStyle="1" w:styleId="WW8Num27z0">
    <w:name w:val="WW8Num27z0"/>
    <w:rsid w:val="00A07540"/>
    <w:rPr>
      <w:rFonts w:ascii="Symbol" w:hAnsi="Symbol"/>
      <w:sz w:val="22"/>
      <w:szCs w:val="22"/>
    </w:rPr>
  </w:style>
  <w:style w:type="character" w:customStyle="1" w:styleId="WW8Num27z1">
    <w:name w:val="WW8Num27z1"/>
    <w:rsid w:val="00A07540"/>
    <w:rPr>
      <w:rFonts w:ascii="Courier New" w:hAnsi="Courier New" w:cs="Courier New"/>
    </w:rPr>
  </w:style>
  <w:style w:type="character" w:customStyle="1" w:styleId="WW8Num27z2">
    <w:name w:val="WW8Num27z2"/>
    <w:rsid w:val="00A07540"/>
    <w:rPr>
      <w:rFonts w:ascii="Wingdings" w:hAnsi="Wingdings"/>
    </w:rPr>
  </w:style>
  <w:style w:type="character" w:customStyle="1" w:styleId="WW8Num27z3">
    <w:name w:val="WW8Num27z3"/>
    <w:rsid w:val="00A07540"/>
    <w:rPr>
      <w:rFonts w:ascii="Symbol" w:hAnsi="Symbol"/>
    </w:rPr>
  </w:style>
  <w:style w:type="character" w:customStyle="1" w:styleId="WW8Num28z0">
    <w:name w:val="WW8Num28z0"/>
    <w:rsid w:val="00A07540"/>
    <w:rPr>
      <w:rFonts w:ascii="Symbol" w:hAnsi="Symbol"/>
      <w:sz w:val="22"/>
      <w:szCs w:val="22"/>
    </w:rPr>
  </w:style>
  <w:style w:type="character" w:customStyle="1" w:styleId="WW8Num28z1">
    <w:name w:val="WW8Num28z1"/>
    <w:rsid w:val="00A07540"/>
    <w:rPr>
      <w:rFonts w:ascii="Courier New" w:hAnsi="Courier New" w:cs="Courier New"/>
    </w:rPr>
  </w:style>
  <w:style w:type="character" w:customStyle="1" w:styleId="WW8Num28z2">
    <w:name w:val="WW8Num28z2"/>
    <w:rsid w:val="00A07540"/>
    <w:rPr>
      <w:rFonts w:ascii="Wingdings" w:hAnsi="Wingdings"/>
    </w:rPr>
  </w:style>
  <w:style w:type="character" w:customStyle="1" w:styleId="WW8Num28z3">
    <w:name w:val="WW8Num28z3"/>
    <w:rsid w:val="00A07540"/>
    <w:rPr>
      <w:rFonts w:ascii="Symbol" w:hAnsi="Symbol"/>
    </w:rPr>
  </w:style>
  <w:style w:type="character" w:customStyle="1" w:styleId="WW8Num30z0">
    <w:name w:val="WW8Num30z0"/>
    <w:rsid w:val="00A07540"/>
    <w:rPr>
      <w:rFonts w:ascii="Courier New" w:hAnsi="Courier New" w:cs="Courier New"/>
      <w:sz w:val="22"/>
      <w:szCs w:val="22"/>
    </w:rPr>
  </w:style>
  <w:style w:type="character" w:customStyle="1" w:styleId="WW8Num30z1">
    <w:name w:val="WW8Num30z1"/>
    <w:rsid w:val="00A07540"/>
    <w:rPr>
      <w:rFonts w:ascii="Courier New" w:hAnsi="Courier New" w:cs="Courier New"/>
    </w:rPr>
  </w:style>
  <w:style w:type="character" w:customStyle="1" w:styleId="WW8Num30z2">
    <w:name w:val="WW8Num30z2"/>
    <w:rsid w:val="00A07540"/>
    <w:rPr>
      <w:rFonts w:ascii="Wingdings" w:hAnsi="Wingdings"/>
    </w:rPr>
  </w:style>
  <w:style w:type="character" w:customStyle="1" w:styleId="WW8Num30z3">
    <w:name w:val="WW8Num30z3"/>
    <w:rsid w:val="00A07540"/>
    <w:rPr>
      <w:rFonts w:ascii="Symbol" w:hAnsi="Symbol"/>
    </w:rPr>
  </w:style>
  <w:style w:type="character" w:customStyle="1" w:styleId="WW8Num31z0">
    <w:name w:val="WW8Num31z0"/>
    <w:rsid w:val="00A07540"/>
    <w:rPr>
      <w:rFonts w:ascii="Courier New" w:hAnsi="Courier New" w:cs="Courier New"/>
      <w:sz w:val="22"/>
      <w:szCs w:val="22"/>
    </w:rPr>
  </w:style>
  <w:style w:type="character" w:customStyle="1" w:styleId="WW8Num31z1">
    <w:name w:val="WW8Num31z1"/>
    <w:rsid w:val="00A07540"/>
    <w:rPr>
      <w:rFonts w:ascii="Courier New" w:hAnsi="Courier New" w:cs="Courier New"/>
    </w:rPr>
  </w:style>
  <w:style w:type="character" w:customStyle="1" w:styleId="WW8Num31z2">
    <w:name w:val="WW8Num31z2"/>
    <w:rsid w:val="00A07540"/>
    <w:rPr>
      <w:rFonts w:ascii="Wingdings" w:hAnsi="Wingdings"/>
    </w:rPr>
  </w:style>
  <w:style w:type="character" w:customStyle="1" w:styleId="WW8Num31z3">
    <w:name w:val="WW8Num31z3"/>
    <w:rsid w:val="00A07540"/>
    <w:rPr>
      <w:rFonts w:ascii="Symbol" w:hAnsi="Symbol"/>
    </w:rPr>
  </w:style>
  <w:style w:type="character" w:customStyle="1" w:styleId="WW8Num32z0">
    <w:name w:val="WW8Num32z0"/>
    <w:rsid w:val="00A07540"/>
    <w:rPr>
      <w:rFonts w:ascii="Courier New" w:hAnsi="Courier New" w:cs="Courier New"/>
      <w:sz w:val="22"/>
      <w:szCs w:val="22"/>
    </w:rPr>
  </w:style>
  <w:style w:type="character" w:customStyle="1" w:styleId="WW8Num32z1">
    <w:name w:val="WW8Num32z1"/>
    <w:rsid w:val="00A07540"/>
    <w:rPr>
      <w:rFonts w:ascii="Courier New" w:hAnsi="Courier New" w:cs="Courier New"/>
    </w:rPr>
  </w:style>
  <w:style w:type="character" w:customStyle="1" w:styleId="WW8Num32z2">
    <w:name w:val="WW8Num32z2"/>
    <w:rsid w:val="00A07540"/>
    <w:rPr>
      <w:rFonts w:ascii="Wingdings" w:hAnsi="Wingdings"/>
    </w:rPr>
  </w:style>
  <w:style w:type="character" w:customStyle="1" w:styleId="WW8Num32z3">
    <w:name w:val="WW8Num32z3"/>
    <w:rsid w:val="00A07540"/>
    <w:rPr>
      <w:rFonts w:ascii="Symbol" w:hAnsi="Symbol"/>
    </w:rPr>
  </w:style>
  <w:style w:type="character" w:customStyle="1" w:styleId="WW8Num33z0">
    <w:name w:val="WW8Num33z0"/>
    <w:rsid w:val="00A07540"/>
    <w:rPr>
      <w:rFonts w:ascii="Courier New" w:hAnsi="Courier New" w:cs="Courier New"/>
      <w:sz w:val="22"/>
      <w:szCs w:val="22"/>
    </w:rPr>
  </w:style>
  <w:style w:type="character" w:customStyle="1" w:styleId="WW8Num33z1">
    <w:name w:val="WW8Num33z1"/>
    <w:rsid w:val="00A07540"/>
    <w:rPr>
      <w:rFonts w:ascii="Courier New" w:hAnsi="Courier New" w:cs="Courier New"/>
    </w:rPr>
  </w:style>
  <w:style w:type="character" w:customStyle="1" w:styleId="WW8Num33z2">
    <w:name w:val="WW8Num33z2"/>
    <w:rsid w:val="00A07540"/>
    <w:rPr>
      <w:rFonts w:ascii="Wingdings" w:hAnsi="Wingdings"/>
    </w:rPr>
  </w:style>
  <w:style w:type="character" w:customStyle="1" w:styleId="WW8Num33z3">
    <w:name w:val="WW8Num33z3"/>
    <w:rsid w:val="00A07540"/>
    <w:rPr>
      <w:rFonts w:ascii="Symbol" w:hAnsi="Symbol"/>
    </w:rPr>
  </w:style>
  <w:style w:type="character" w:customStyle="1" w:styleId="WW8Num34z0">
    <w:name w:val="WW8Num34z0"/>
    <w:rsid w:val="00A07540"/>
    <w:rPr>
      <w:rFonts w:ascii="Courier New" w:hAnsi="Courier New" w:cs="Courier New"/>
      <w:sz w:val="22"/>
      <w:szCs w:val="22"/>
    </w:rPr>
  </w:style>
  <w:style w:type="character" w:customStyle="1" w:styleId="WW8Num34z1">
    <w:name w:val="WW8Num34z1"/>
    <w:rsid w:val="00A07540"/>
    <w:rPr>
      <w:rFonts w:ascii="Courier New" w:hAnsi="Courier New" w:cs="Courier New"/>
    </w:rPr>
  </w:style>
  <w:style w:type="character" w:customStyle="1" w:styleId="WW8Num34z2">
    <w:name w:val="WW8Num34z2"/>
    <w:rsid w:val="00A07540"/>
    <w:rPr>
      <w:rFonts w:ascii="Wingdings" w:hAnsi="Wingdings"/>
    </w:rPr>
  </w:style>
  <w:style w:type="character" w:customStyle="1" w:styleId="WW8Num34z3">
    <w:name w:val="WW8Num34z3"/>
    <w:rsid w:val="00A07540"/>
    <w:rPr>
      <w:rFonts w:ascii="Symbol" w:hAnsi="Symbol"/>
    </w:rPr>
  </w:style>
  <w:style w:type="character" w:customStyle="1" w:styleId="WW8Num35z0">
    <w:name w:val="WW8Num35z0"/>
    <w:rsid w:val="00A07540"/>
    <w:rPr>
      <w:rFonts w:ascii="Courier New" w:hAnsi="Courier New" w:cs="Courier New"/>
      <w:sz w:val="22"/>
      <w:szCs w:val="22"/>
    </w:rPr>
  </w:style>
  <w:style w:type="character" w:customStyle="1" w:styleId="WW8Num35z1">
    <w:name w:val="WW8Num35z1"/>
    <w:rsid w:val="00A07540"/>
    <w:rPr>
      <w:rFonts w:ascii="Courier New" w:hAnsi="Courier New" w:cs="Courier New"/>
    </w:rPr>
  </w:style>
  <w:style w:type="character" w:customStyle="1" w:styleId="WW8Num35z2">
    <w:name w:val="WW8Num35z2"/>
    <w:rsid w:val="00A07540"/>
    <w:rPr>
      <w:rFonts w:ascii="Wingdings" w:hAnsi="Wingdings"/>
    </w:rPr>
  </w:style>
  <w:style w:type="character" w:customStyle="1" w:styleId="WW8Num35z3">
    <w:name w:val="WW8Num35z3"/>
    <w:rsid w:val="00A07540"/>
    <w:rPr>
      <w:rFonts w:ascii="Symbol" w:hAnsi="Symbol"/>
    </w:rPr>
  </w:style>
  <w:style w:type="character" w:customStyle="1" w:styleId="WW8Num36z0">
    <w:name w:val="WW8Num36z0"/>
    <w:rsid w:val="00A07540"/>
    <w:rPr>
      <w:rFonts w:ascii="Courier New" w:hAnsi="Courier New" w:cs="Courier New"/>
      <w:sz w:val="22"/>
      <w:szCs w:val="22"/>
    </w:rPr>
  </w:style>
  <w:style w:type="character" w:customStyle="1" w:styleId="WW8Num36z1">
    <w:name w:val="WW8Num36z1"/>
    <w:rsid w:val="00A07540"/>
    <w:rPr>
      <w:rFonts w:ascii="Courier New" w:hAnsi="Courier New" w:cs="Courier New"/>
    </w:rPr>
  </w:style>
  <w:style w:type="character" w:customStyle="1" w:styleId="WW8Num36z2">
    <w:name w:val="WW8Num36z2"/>
    <w:rsid w:val="00A07540"/>
    <w:rPr>
      <w:rFonts w:ascii="Wingdings" w:hAnsi="Wingdings"/>
    </w:rPr>
  </w:style>
  <w:style w:type="character" w:customStyle="1" w:styleId="WW8Num36z3">
    <w:name w:val="WW8Num36z3"/>
    <w:rsid w:val="00A07540"/>
    <w:rPr>
      <w:rFonts w:ascii="Symbol" w:hAnsi="Symbol"/>
    </w:rPr>
  </w:style>
  <w:style w:type="character" w:customStyle="1" w:styleId="WW8Num37z0">
    <w:name w:val="WW8Num37z0"/>
    <w:rsid w:val="00A07540"/>
    <w:rPr>
      <w:rFonts w:ascii="Courier New" w:hAnsi="Courier New" w:cs="Courier New"/>
      <w:sz w:val="22"/>
      <w:szCs w:val="22"/>
    </w:rPr>
  </w:style>
  <w:style w:type="character" w:customStyle="1" w:styleId="WW8Num37z1">
    <w:name w:val="WW8Num37z1"/>
    <w:rsid w:val="00A07540"/>
    <w:rPr>
      <w:rFonts w:ascii="Courier New" w:hAnsi="Courier New" w:cs="Courier New"/>
    </w:rPr>
  </w:style>
  <w:style w:type="character" w:customStyle="1" w:styleId="WW8Num37z2">
    <w:name w:val="WW8Num37z2"/>
    <w:rsid w:val="00A07540"/>
    <w:rPr>
      <w:rFonts w:ascii="Wingdings" w:hAnsi="Wingdings"/>
    </w:rPr>
  </w:style>
  <w:style w:type="character" w:customStyle="1" w:styleId="WW8Num37z3">
    <w:name w:val="WW8Num37z3"/>
    <w:rsid w:val="00A07540"/>
    <w:rPr>
      <w:rFonts w:ascii="Symbol" w:hAnsi="Symbol"/>
    </w:rPr>
  </w:style>
  <w:style w:type="character" w:customStyle="1" w:styleId="WW8Num38z0">
    <w:name w:val="WW8Num38z0"/>
    <w:rsid w:val="00A07540"/>
    <w:rPr>
      <w:rFonts w:ascii="Symbol" w:hAnsi="Symbol"/>
      <w:sz w:val="22"/>
      <w:szCs w:val="22"/>
    </w:rPr>
  </w:style>
  <w:style w:type="character" w:customStyle="1" w:styleId="WW8Num38z1">
    <w:name w:val="WW8Num38z1"/>
    <w:rsid w:val="00A07540"/>
    <w:rPr>
      <w:rFonts w:ascii="Courier New" w:hAnsi="Courier New" w:cs="Courier New"/>
    </w:rPr>
  </w:style>
  <w:style w:type="character" w:customStyle="1" w:styleId="WW8Num38z2">
    <w:name w:val="WW8Num38z2"/>
    <w:rsid w:val="00A07540"/>
    <w:rPr>
      <w:rFonts w:ascii="Wingdings" w:hAnsi="Wingdings"/>
    </w:rPr>
  </w:style>
  <w:style w:type="character" w:customStyle="1" w:styleId="WW8Num38z3">
    <w:name w:val="WW8Num38z3"/>
    <w:rsid w:val="00A07540"/>
    <w:rPr>
      <w:rFonts w:ascii="Symbol" w:hAnsi="Symbol"/>
    </w:rPr>
  </w:style>
  <w:style w:type="character" w:customStyle="1" w:styleId="WW8Num39z0">
    <w:name w:val="WW8Num39z0"/>
    <w:rsid w:val="00A07540"/>
    <w:rPr>
      <w:rFonts w:ascii="Symbol" w:hAnsi="Symbol"/>
      <w:sz w:val="22"/>
      <w:szCs w:val="22"/>
    </w:rPr>
  </w:style>
  <w:style w:type="character" w:customStyle="1" w:styleId="WW8Num39z1">
    <w:name w:val="WW8Num39z1"/>
    <w:rsid w:val="00A07540"/>
    <w:rPr>
      <w:rFonts w:ascii="Courier New" w:hAnsi="Courier New" w:cs="Courier New"/>
    </w:rPr>
  </w:style>
  <w:style w:type="character" w:customStyle="1" w:styleId="WW8Num39z2">
    <w:name w:val="WW8Num39z2"/>
    <w:rsid w:val="00A07540"/>
    <w:rPr>
      <w:rFonts w:ascii="Wingdings" w:hAnsi="Wingdings"/>
    </w:rPr>
  </w:style>
  <w:style w:type="character" w:customStyle="1" w:styleId="WW8Num39z3">
    <w:name w:val="WW8Num39z3"/>
    <w:rsid w:val="00A07540"/>
    <w:rPr>
      <w:rFonts w:ascii="Symbol" w:hAnsi="Symbol"/>
    </w:rPr>
  </w:style>
  <w:style w:type="character" w:customStyle="1" w:styleId="WW8Num40z0">
    <w:name w:val="WW8Num40z0"/>
    <w:rsid w:val="00A07540"/>
    <w:rPr>
      <w:rFonts w:ascii="Symbol" w:hAnsi="Symbol"/>
      <w:sz w:val="22"/>
      <w:szCs w:val="22"/>
    </w:rPr>
  </w:style>
  <w:style w:type="character" w:customStyle="1" w:styleId="WW8Num43z0">
    <w:name w:val="WW8Num43z0"/>
    <w:rsid w:val="00A07540"/>
    <w:rPr>
      <w:rFonts w:ascii="Courier New" w:hAnsi="Courier New" w:cs="Courier New"/>
      <w:sz w:val="22"/>
      <w:szCs w:val="22"/>
    </w:rPr>
  </w:style>
  <w:style w:type="character" w:customStyle="1" w:styleId="WW8Num43z1">
    <w:name w:val="WW8Num43z1"/>
    <w:rsid w:val="00A07540"/>
    <w:rPr>
      <w:rFonts w:ascii="Courier New" w:hAnsi="Courier New" w:cs="Courier New"/>
    </w:rPr>
  </w:style>
  <w:style w:type="character" w:customStyle="1" w:styleId="WW8Num43z2">
    <w:name w:val="WW8Num43z2"/>
    <w:rsid w:val="00A07540"/>
    <w:rPr>
      <w:rFonts w:ascii="Wingdings" w:hAnsi="Wingdings"/>
    </w:rPr>
  </w:style>
  <w:style w:type="character" w:customStyle="1" w:styleId="WW8Num43z3">
    <w:name w:val="WW8Num43z3"/>
    <w:rsid w:val="00A07540"/>
    <w:rPr>
      <w:rFonts w:ascii="Symbol" w:hAnsi="Symbol"/>
    </w:rPr>
  </w:style>
  <w:style w:type="character" w:customStyle="1" w:styleId="WW8Num44z0">
    <w:name w:val="WW8Num44z0"/>
    <w:rsid w:val="00A07540"/>
    <w:rPr>
      <w:rFonts w:ascii="Symbol" w:hAnsi="Symbol"/>
      <w:sz w:val="22"/>
      <w:szCs w:val="22"/>
    </w:rPr>
  </w:style>
  <w:style w:type="character" w:customStyle="1" w:styleId="WW8Num44z1">
    <w:name w:val="WW8Num44z1"/>
    <w:rsid w:val="00A07540"/>
    <w:rPr>
      <w:rFonts w:ascii="Courier New" w:hAnsi="Courier New" w:cs="Courier New"/>
      <w:sz w:val="22"/>
      <w:szCs w:val="22"/>
    </w:rPr>
  </w:style>
  <w:style w:type="character" w:customStyle="1" w:styleId="WW8Num44z2">
    <w:name w:val="WW8Num44z2"/>
    <w:rsid w:val="00A07540"/>
    <w:rPr>
      <w:rFonts w:ascii="Wingdings" w:hAnsi="Wingdings"/>
    </w:rPr>
  </w:style>
  <w:style w:type="character" w:customStyle="1" w:styleId="WW8Num44z3">
    <w:name w:val="WW8Num44z3"/>
    <w:rsid w:val="00A07540"/>
    <w:rPr>
      <w:rFonts w:ascii="Symbol" w:hAnsi="Symbol"/>
    </w:rPr>
  </w:style>
  <w:style w:type="character" w:customStyle="1" w:styleId="WW8Num44z4">
    <w:name w:val="WW8Num44z4"/>
    <w:rsid w:val="00A07540"/>
    <w:rPr>
      <w:rFonts w:ascii="Courier New" w:hAnsi="Courier New" w:cs="Courier New"/>
    </w:rPr>
  </w:style>
  <w:style w:type="character" w:customStyle="1" w:styleId="WW8Num45z0">
    <w:name w:val="WW8Num45z0"/>
    <w:rsid w:val="00A07540"/>
    <w:rPr>
      <w:rFonts w:ascii="Symbol" w:hAnsi="Symbol"/>
      <w:sz w:val="22"/>
      <w:szCs w:val="22"/>
    </w:rPr>
  </w:style>
  <w:style w:type="character" w:customStyle="1" w:styleId="WW8Num45z1">
    <w:name w:val="WW8Num45z1"/>
    <w:rsid w:val="00A07540"/>
    <w:rPr>
      <w:rFonts w:ascii="Courier New" w:hAnsi="Courier New" w:cs="Courier New"/>
    </w:rPr>
  </w:style>
  <w:style w:type="character" w:customStyle="1" w:styleId="WW8Num45z2">
    <w:name w:val="WW8Num45z2"/>
    <w:rsid w:val="00A07540"/>
    <w:rPr>
      <w:rFonts w:ascii="Wingdings" w:hAnsi="Wingdings"/>
    </w:rPr>
  </w:style>
  <w:style w:type="character" w:customStyle="1" w:styleId="WW8Num45z3">
    <w:name w:val="WW8Num45z3"/>
    <w:rsid w:val="00A07540"/>
    <w:rPr>
      <w:rFonts w:ascii="Symbol" w:hAnsi="Symbol"/>
    </w:rPr>
  </w:style>
  <w:style w:type="character" w:customStyle="1" w:styleId="WW8Num46z0">
    <w:name w:val="WW8Num46z0"/>
    <w:rsid w:val="00A07540"/>
    <w:rPr>
      <w:rFonts w:ascii="Symbol" w:hAnsi="Symbol"/>
      <w:sz w:val="22"/>
      <w:szCs w:val="22"/>
    </w:rPr>
  </w:style>
  <w:style w:type="character" w:customStyle="1" w:styleId="WW8Num46z1">
    <w:name w:val="WW8Num46z1"/>
    <w:rsid w:val="00A07540"/>
    <w:rPr>
      <w:rFonts w:ascii="Courier New" w:hAnsi="Courier New" w:cs="Courier New"/>
    </w:rPr>
  </w:style>
  <w:style w:type="character" w:customStyle="1" w:styleId="WW8Num46z2">
    <w:name w:val="WW8Num46z2"/>
    <w:rsid w:val="00A07540"/>
    <w:rPr>
      <w:rFonts w:ascii="Wingdings" w:hAnsi="Wingdings"/>
    </w:rPr>
  </w:style>
  <w:style w:type="character" w:customStyle="1" w:styleId="WW8Num46z3">
    <w:name w:val="WW8Num46z3"/>
    <w:rsid w:val="00A07540"/>
    <w:rPr>
      <w:rFonts w:ascii="Symbol" w:hAnsi="Symbol"/>
    </w:rPr>
  </w:style>
  <w:style w:type="character" w:customStyle="1" w:styleId="WW8Num47z0">
    <w:name w:val="WW8Num47z0"/>
    <w:rsid w:val="00A07540"/>
    <w:rPr>
      <w:rFonts w:ascii="Symbol" w:hAnsi="Symbol"/>
      <w:sz w:val="22"/>
      <w:szCs w:val="22"/>
    </w:rPr>
  </w:style>
  <w:style w:type="character" w:customStyle="1" w:styleId="WW8Num47z1">
    <w:name w:val="WW8Num47z1"/>
    <w:rsid w:val="00A07540"/>
    <w:rPr>
      <w:rFonts w:ascii="Courier New" w:hAnsi="Courier New" w:cs="Courier New"/>
    </w:rPr>
  </w:style>
  <w:style w:type="character" w:customStyle="1" w:styleId="WW8Num47z2">
    <w:name w:val="WW8Num47z2"/>
    <w:rsid w:val="00A07540"/>
    <w:rPr>
      <w:rFonts w:ascii="Wingdings" w:hAnsi="Wingdings"/>
    </w:rPr>
  </w:style>
  <w:style w:type="character" w:customStyle="1" w:styleId="WW8Num47z3">
    <w:name w:val="WW8Num47z3"/>
    <w:rsid w:val="00A07540"/>
    <w:rPr>
      <w:rFonts w:ascii="Symbol" w:hAnsi="Symbol"/>
    </w:rPr>
  </w:style>
  <w:style w:type="character" w:customStyle="1" w:styleId="WW8Num48z0">
    <w:name w:val="WW8Num48z0"/>
    <w:rsid w:val="00A07540"/>
    <w:rPr>
      <w:rFonts w:ascii="Symbol" w:hAnsi="Symbol"/>
      <w:sz w:val="22"/>
      <w:szCs w:val="22"/>
    </w:rPr>
  </w:style>
  <w:style w:type="character" w:customStyle="1" w:styleId="WW8Num48z1">
    <w:name w:val="WW8Num48z1"/>
    <w:rsid w:val="00A07540"/>
    <w:rPr>
      <w:rFonts w:ascii="Courier New" w:hAnsi="Courier New" w:cs="Courier New"/>
    </w:rPr>
  </w:style>
  <w:style w:type="character" w:customStyle="1" w:styleId="WW8Num48z2">
    <w:name w:val="WW8Num48z2"/>
    <w:rsid w:val="00A07540"/>
    <w:rPr>
      <w:rFonts w:ascii="Wingdings" w:hAnsi="Wingdings"/>
    </w:rPr>
  </w:style>
  <w:style w:type="character" w:customStyle="1" w:styleId="WW8Num48z3">
    <w:name w:val="WW8Num48z3"/>
    <w:rsid w:val="00A07540"/>
    <w:rPr>
      <w:rFonts w:ascii="Symbol" w:hAnsi="Symbol"/>
    </w:rPr>
  </w:style>
  <w:style w:type="character" w:customStyle="1" w:styleId="WW8Num49z0">
    <w:name w:val="WW8Num49z0"/>
    <w:rsid w:val="00A07540"/>
    <w:rPr>
      <w:rFonts w:ascii="Courier New" w:hAnsi="Courier New" w:cs="Courier New"/>
      <w:sz w:val="22"/>
      <w:szCs w:val="22"/>
    </w:rPr>
  </w:style>
  <w:style w:type="character" w:customStyle="1" w:styleId="WW8Num49z1">
    <w:name w:val="WW8Num49z1"/>
    <w:rsid w:val="00A07540"/>
    <w:rPr>
      <w:rFonts w:ascii="Courier New" w:hAnsi="Courier New" w:cs="Courier New"/>
    </w:rPr>
  </w:style>
  <w:style w:type="character" w:customStyle="1" w:styleId="WW8Num49z2">
    <w:name w:val="WW8Num49z2"/>
    <w:rsid w:val="00A07540"/>
    <w:rPr>
      <w:rFonts w:ascii="Wingdings" w:hAnsi="Wingdings"/>
    </w:rPr>
  </w:style>
  <w:style w:type="character" w:customStyle="1" w:styleId="WW8Num49z3">
    <w:name w:val="WW8Num49z3"/>
    <w:rsid w:val="00A07540"/>
    <w:rPr>
      <w:rFonts w:ascii="Symbol" w:hAnsi="Symbol"/>
    </w:rPr>
  </w:style>
  <w:style w:type="character" w:customStyle="1" w:styleId="WW8Num50z0">
    <w:name w:val="WW8Num50z0"/>
    <w:rsid w:val="00A07540"/>
    <w:rPr>
      <w:rFonts w:ascii="Courier New" w:hAnsi="Courier New" w:cs="Courier New"/>
      <w:sz w:val="22"/>
      <w:szCs w:val="22"/>
    </w:rPr>
  </w:style>
  <w:style w:type="character" w:customStyle="1" w:styleId="WW8Num50z1">
    <w:name w:val="WW8Num50z1"/>
    <w:rsid w:val="00A07540"/>
    <w:rPr>
      <w:rFonts w:ascii="Courier New" w:hAnsi="Courier New" w:cs="Courier New"/>
    </w:rPr>
  </w:style>
  <w:style w:type="character" w:customStyle="1" w:styleId="WW8Num50z2">
    <w:name w:val="WW8Num50z2"/>
    <w:rsid w:val="00A07540"/>
    <w:rPr>
      <w:rFonts w:ascii="Wingdings" w:hAnsi="Wingdings"/>
    </w:rPr>
  </w:style>
  <w:style w:type="character" w:customStyle="1" w:styleId="WW8Num50z3">
    <w:name w:val="WW8Num50z3"/>
    <w:rsid w:val="00A07540"/>
    <w:rPr>
      <w:rFonts w:ascii="Symbol" w:hAnsi="Symbol"/>
    </w:rPr>
  </w:style>
  <w:style w:type="character" w:customStyle="1" w:styleId="WW8Num51z0">
    <w:name w:val="WW8Num51z0"/>
    <w:rsid w:val="00A07540"/>
    <w:rPr>
      <w:rFonts w:ascii="Symbol" w:hAnsi="Symbol"/>
      <w:sz w:val="22"/>
      <w:szCs w:val="22"/>
    </w:rPr>
  </w:style>
  <w:style w:type="character" w:customStyle="1" w:styleId="WW8Num51z1">
    <w:name w:val="WW8Num51z1"/>
    <w:rsid w:val="00A07540"/>
    <w:rPr>
      <w:rFonts w:ascii="Courier New" w:hAnsi="Courier New" w:cs="Courier New"/>
    </w:rPr>
  </w:style>
  <w:style w:type="character" w:customStyle="1" w:styleId="WW8Num51z2">
    <w:name w:val="WW8Num51z2"/>
    <w:rsid w:val="00A07540"/>
    <w:rPr>
      <w:rFonts w:ascii="Wingdings" w:hAnsi="Wingdings"/>
    </w:rPr>
  </w:style>
  <w:style w:type="character" w:customStyle="1" w:styleId="WW8Num51z3">
    <w:name w:val="WW8Num51z3"/>
    <w:rsid w:val="00A07540"/>
    <w:rPr>
      <w:rFonts w:ascii="Symbol" w:hAnsi="Symbol"/>
    </w:rPr>
  </w:style>
  <w:style w:type="character" w:customStyle="1" w:styleId="WW8Num52z0">
    <w:name w:val="WW8Num52z0"/>
    <w:rsid w:val="00A07540"/>
    <w:rPr>
      <w:rFonts w:ascii="Symbol" w:hAnsi="Symbol"/>
      <w:sz w:val="22"/>
      <w:szCs w:val="22"/>
    </w:rPr>
  </w:style>
  <w:style w:type="character" w:customStyle="1" w:styleId="WW8Num52z1">
    <w:name w:val="WW8Num52z1"/>
    <w:rsid w:val="00A07540"/>
    <w:rPr>
      <w:rFonts w:ascii="Courier New" w:hAnsi="Courier New" w:cs="Courier New"/>
    </w:rPr>
  </w:style>
  <w:style w:type="character" w:customStyle="1" w:styleId="WW8Num52z2">
    <w:name w:val="WW8Num52z2"/>
    <w:rsid w:val="00A07540"/>
    <w:rPr>
      <w:rFonts w:ascii="Wingdings" w:hAnsi="Wingdings"/>
    </w:rPr>
  </w:style>
  <w:style w:type="character" w:customStyle="1" w:styleId="WW8Num52z3">
    <w:name w:val="WW8Num52z3"/>
    <w:rsid w:val="00A07540"/>
    <w:rPr>
      <w:rFonts w:ascii="Symbol" w:hAnsi="Symbol"/>
    </w:rPr>
  </w:style>
  <w:style w:type="character" w:customStyle="1" w:styleId="WW8Num53z0">
    <w:name w:val="WW8Num53z0"/>
    <w:rsid w:val="00A07540"/>
    <w:rPr>
      <w:rFonts w:ascii="Symbol" w:hAnsi="Symbol"/>
      <w:sz w:val="22"/>
      <w:szCs w:val="22"/>
    </w:rPr>
  </w:style>
  <w:style w:type="character" w:customStyle="1" w:styleId="WW8Num53z1">
    <w:name w:val="WW8Num53z1"/>
    <w:rsid w:val="00A07540"/>
    <w:rPr>
      <w:rFonts w:ascii="Courier New" w:hAnsi="Courier New" w:cs="Courier New"/>
    </w:rPr>
  </w:style>
  <w:style w:type="character" w:customStyle="1" w:styleId="WW8Num53z2">
    <w:name w:val="WW8Num53z2"/>
    <w:rsid w:val="00A07540"/>
    <w:rPr>
      <w:rFonts w:ascii="Wingdings" w:hAnsi="Wingdings"/>
    </w:rPr>
  </w:style>
  <w:style w:type="character" w:customStyle="1" w:styleId="WW8Num53z3">
    <w:name w:val="WW8Num53z3"/>
    <w:rsid w:val="00A07540"/>
    <w:rPr>
      <w:rFonts w:ascii="Symbol" w:hAnsi="Symbol"/>
    </w:rPr>
  </w:style>
  <w:style w:type="character" w:customStyle="1" w:styleId="WW8Num55z0">
    <w:name w:val="WW8Num55z0"/>
    <w:rsid w:val="00A07540"/>
    <w:rPr>
      <w:rFonts w:ascii="Courier New" w:hAnsi="Courier New" w:cs="Courier New"/>
      <w:sz w:val="22"/>
      <w:szCs w:val="22"/>
    </w:rPr>
  </w:style>
  <w:style w:type="character" w:customStyle="1" w:styleId="WW8Num55z1">
    <w:name w:val="WW8Num55z1"/>
    <w:rsid w:val="00A07540"/>
    <w:rPr>
      <w:rFonts w:ascii="Courier New" w:hAnsi="Courier New" w:cs="Courier New"/>
    </w:rPr>
  </w:style>
  <w:style w:type="character" w:customStyle="1" w:styleId="WW8Num55z2">
    <w:name w:val="WW8Num55z2"/>
    <w:rsid w:val="00A07540"/>
    <w:rPr>
      <w:rFonts w:ascii="Wingdings" w:hAnsi="Wingdings"/>
    </w:rPr>
  </w:style>
  <w:style w:type="character" w:customStyle="1" w:styleId="WW8Num55z3">
    <w:name w:val="WW8Num55z3"/>
    <w:rsid w:val="00A07540"/>
    <w:rPr>
      <w:rFonts w:ascii="Symbol" w:hAnsi="Symbol"/>
    </w:rPr>
  </w:style>
  <w:style w:type="character" w:customStyle="1" w:styleId="WW8Num56z0">
    <w:name w:val="WW8Num56z0"/>
    <w:rsid w:val="00A07540"/>
    <w:rPr>
      <w:rFonts w:ascii="Courier New" w:hAnsi="Courier New" w:cs="Courier New"/>
      <w:sz w:val="22"/>
      <w:szCs w:val="22"/>
    </w:rPr>
  </w:style>
  <w:style w:type="character" w:customStyle="1" w:styleId="WW8Num56z1">
    <w:name w:val="WW8Num56z1"/>
    <w:rsid w:val="00A07540"/>
    <w:rPr>
      <w:rFonts w:ascii="Courier New" w:hAnsi="Courier New" w:cs="Courier New"/>
    </w:rPr>
  </w:style>
  <w:style w:type="character" w:customStyle="1" w:styleId="WW8Num56z2">
    <w:name w:val="WW8Num56z2"/>
    <w:rsid w:val="00A07540"/>
    <w:rPr>
      <w:rFonts w:ascii="Wingdings" w:hAnsi="Wingdings"/>
    </w:rPr>
  </w:style>
  <w:style w:type="character" w:customStyle="1" w:styleId="WW8Num56z3">
    <w:name w:val="WW8Num56z3"/>
    <w:rsid w:val="00A07540"/>
    <w:rPr>
      <w:rFonts w:ascii="Symbol" w:hAnsi="Symbol"/>
    </w:rPr>
  </w:style>
  <w:style w:type="character" w:customStyle="1" w:styleId="WW8Num57z0">
    <w:name w:val="WW8Num57z0"/>
    <w:rsid w:val="00A07540"/>
    <w:rPr>
      <w:rFonts w:ascii="Courier New" w:hAnsi="Courier New" w:cs="Courier New"/>
      <w:sz w:val="22"/>
      <w:szCs w:val="22"/>
    </w:rPr>
  </w:style>
  <w:style w:type="character" w:customStyle="1" w:styleId="WW8Num57z1">
    <w:name w:val="WW8Num57z1"/>
    <w:rsid w:val="00A07540"/>
    <w:rPr>
      <w:rFonts w:ascii="Courier New" w:hAnsi="Courier New" w:cs="Courier New"/>
    </w:rPr>
  </w:style>
  <w:style w:type="character" w:customStyle="1" w:styleId="WW8Num57z2">
    <w:name w:val="WW8Num57z2"/>
    <w:rsid w:val="00A07540"/>
    <w:rPr>
      <w:rFonts w:ascii="Wingdings" w:hAnsi="Wingdings"/>
    </w:rPr>
  </w:style>
  <w:style w:type="character" w:customStyle="1" w:styleId="WW8Num57z3">
    <w:name w:val="WW8Num57z3"/>
    <w:rsid w:val="00A07540"/>
    <w:rPr>
      <w:rFonts w:ascii="Symbol" w:hAnsi="Symbol"/>
    </w:rPr>
  </w:style>
  <w:style w:type="character" w:customStyle="1" w:styleId="WW8Num58z0">
    <w:name w:val="WW8Num58z0"/>
    <w:rsid w:val="00A07540"/>
    <w:rPr>
      <w:rFonts w:ascii="Symbol" w:hAnsi="Symbol"/>
      <w:sz w:val="22"/>
      <w:szCs w:val="22"/>
    </w:rPr>
  </w:style>
  <w:style w:type="character" w:customStyle="1" w:styleId="WW8Num58z1">
    <w:name w:val="WW8Num58z1"/>
    <w:rsid w:val="00A07540"/>
    <w:rPr>
      <w:rFonts w:ascii="Courier New" w:hAnsi="Courier New" w:cs="Courier New"/>
    </w:rPr>
  </w:style>
  <w:style w:type="character" w:customStyle="1" w:styleId="WW8Num58z2">
    <w:name w:val="WW8Num58z2"/>
    <w:rsid w:val="00A07540"/>
    <w:rPr>
      <w:rFonts w:ascii="Wingdings" w:hAnsi="Wingdings"/>
    </w:rPr>
  </w:style>
  <w:style w:type="character" w:customStyle="1" w:styleId="WW8Num58z3">
    <w:name w:val="WW8Num58z3"/>
    <w:rsid w:val="00A07540"/>
    <w:rPr>
      <w:rFonts w:ascii="Symbol" w:hAnsi="Symbol"/>
    </w:rPr>
  </w:style>
  <w:style w:type="character" w:customStyle="1" w:styleId="WW8Num59z0">
    <w:name w:val="WW8Num59z0"/>
    <w:rsid w:val="00A07540"/>
    <w:rPr>
      <w:rFonts w:ascii="Symbol" w:hAnsi="Symbol"/>
      <w:sz w:val="22"/>
      <w:szCs w:val="22"/>
    </w:rPr>
  </w:style>
  <w:style w:type="character" w:customStyle="1" w:styleId="WW8Num59z1">
    <w:name w:val="WW8Num59z1"/>
    <w:rsid w:val="00A07540"/>
    <w:rPr>
      <w:rFonts w:ascii="Courier New" w:hAnsi="Courier New" w:cs="Courier New"/>
    </w:rPr>
  </w:style>
  <w:style w:type="character" w:customStyle="1" w:styleId="WW8Num59z2">
    <w:name w:val="WW8Num59z2"/>
    <w:rsid w:val="00A07540"/>
    <w:rPr>
      <w:rFonts w:ascii="Wingdings" w:hAnsi="Wingdings"/>
    </w:rPr>
  </w:style>
  <w:style w:type="character" w:customStyle="1" w:styleId="WW8Num59z3">
    <w:name w:val="WW8Num59z3"/>
    <w:rsid w:val="00A07540"/>
    <w:rPr>
      <w:rFonts w:ascii="Symbol" w:hAnsi="Symbol"/>
    </w:rPr>
  </w:style>
  <w:style w:type="character" w:customStyle="1" w:styleId="1f0">
    <w:name w:val="Знак примечания1"/>
    <w:rsid w:val="00A07540"/>
    <w:rPr>
      <w:sz w:val="16"/>
      <w:szCs w:val="16"/>
    </w:rPr>
  </w:style>
  <w:style w:type="paragraph" w:customStyle="1" w:styleId="1f1">
    <w:name w:val="Название объекта1"/>
    <w:next w:val="a0"/>
    <w:rsid w:val="00A07540"/>
    <w:pPr>
      <w:suppressAutoHyphens/>
      <w:spacing w:before="240" w:after="60" w:line="240" w:lineRule="auto"/>
    </w:pPr>
    <w:rPr>
      <w:rFonts w:ascii="Times New Roman" w:eastAsia="Times New Roman" w:hAnsi="Times New Roman" w:cs="Times New Roman"/>
      <w:sz w:val="26"/>
      <w:szCs w:val="24"/>
      <w:lang w:eastAsia="ar-SA"/>
    </w:rPr>
  </w:style>
  <w:style w:type="paragraph" w:customStyle="1" w:styleId="Normal10-022">
    <w:name w:val="Стиль Normal + 10 пт полужирный По центру Слева:  -02 см Справ...2"/>
    <w:basedOn w:val="18"/>
    <w:rsid w:val="00A07540"/>
    <w:pPr>
      <w:suppressAutoHyphens/>
      <w:ind w:left="-113" w:right="-113"/>
      <w:jc w:val="center"/>
    </w:pPr>
    <w:rPr>
      <w:rFonts w:ascii="Times New Roman" w:hAnsi="Times New Roman"/>
      <w:b/>
      <w:bCs/>
      <w:sz w:val="20"/>
      <w:szCs w:val="24"/>
      <w:lang w:eastAsia="ar-SA"/>
    </w:rPr>
  </w:style>
  <w:style w:type="paragraph" w:customStyle="1" w:styleId="Heading">
    <w:name w:val="Heading"/>
    <w:rsid w:val="00A07540"/>
    <w:pPr>
      <w:suppressAutoHyphens/>
      <w:autoSpaceDE w:val="0"/>
      <w:spacing w:after="0" w:line="240" w:lineRule="auto"/>
    </w:pPr>
    <w:rPr>
      <w:rFonts w:ascii="Arial" w:eastAsia="Times New Roman" w:hAnsi="Arial" w:cs="Arial"/>
      <w:b/>
      <w:bCs/>
      <w:lang w:eastAsia="ar-SA"/>
    </w:rPr>
  </w:style>
  <w:style w:type="paragraph" w:customStyle="1" w:styleId="Iauiue">
    <w:name w:val="Iau?iue"/>
    <w:rsid w:val="00A07540"/>
    <w:pPr>
      <w:widowControl w:val="0"/>
      <w:suppressAutoHyphens/>
      <w:spacing w:after="0" w:line="240" w:lineRule="auto"/>
    </w:pPr>
    <w:rPr>
      <w:rFonts w:ascii="Times New Roman" w:eastAsia="Times New Roman" w:hAnsi="Times New Roman" w:cs="Times New Roman"/>
      <w:sz w:val="24"/>
      <w:szCs w:val="24"/>
      <w:lang w:eastAsia="ar-SA"/>
    </w:rPr>
  </w:style>
  <w:style w:type="paragraph" w:customStyle="1" w:styleId="1f2">
    <w:name w:val="Текст примечания1"/>
    <w:basedOn w:val="a0"/>
    <w:rsid w:val="00A07540"/>
    <w:rPr>
      <w:sz w:val="20"/>
      <w:szCs w:val="20"/>
      <w:lang w:eastAsia="ar-SA"/>
    </w:rPr>
  </w:style>
  <w:style w:type="paragraph" w:styleId="afffd">
    <w:name w:val="annotation subject"/>
    <w:basedOn w:val="1f2"/>
    <w:next w:val="1f2"/>
    <w:link w:val="afffe"/>
    <w:rsid w:val="00A07540"/>
    <w:rPr>
      <w:b/>
      <w:bCs/>
    </w:rPr>
  </w:style>
  <w:style w:type="character" w:customStyle="1" w:styleId="afffe">
    <w:name w:val="Тема примечания Знак"/>
    <w:basedOn w:val="af2"/>
    <w:link w:val="afffd"/>
    <w:rsid w:val="00A07540"/>
    <w:rPr>
      <w:b/>
      <w:bCs/>
      <w:lang w:eastAsia="ar-SA"/>
    </w:rPr>
  </w:style>
  <w:style w:type="table" w:customStyle="1" w:styleId="111">
    <w:name w:val="Сетка таблицы11"/>
    <w:basedOn w:val="a3"/>
    <w:next w:val="af0"/>
    <w:uiPriority w:val="59"/>
    <w:rsid w:val="00A0754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
    <w:name w:val="Основной текст_"/>
    <w:link w:val="26"/>
    <w:rsid w:val="00A07540"/>
    <w:rPr>
      <w:rFonts w:ascii="Arial Unicode MS" w:eastAsia="Arial Unicode MS" w:hAnsi="Arial Unicode MS" w:cs="Arial Unicode MS"/>
      <w:shd w:val="clear" w:color="auto" w:fill="FFFFFF"/>
    </w:rPr>
  </w:style>
  <w:style w:type="character" w:customStyle="1" w:styleId="1f3">
    <w:name w:val="Основной текст1"/>
    <w:basedOn w:val="affff"/>
    <w:rsid w:val="00A07540"/>
  </w:style>
  <w:style w:type="paragraph" w:customStyle="1" w:styleId="26">
    <w:name w:val="Основной текст2"/>
    <w:basedOn w:val="a0"/>
    <w:link w:val="affff"/>
    <w:rsid w:val="00A07540"/>
    <w:pPr>
      <w:shd w:val="clear" w:color="auto" w:fill="FFFFFF"/>
      <w:spacing w:after="180" w:line="245" w:lineRule="exact"/>
      <w:jc w:val="both"/>
    </w:pPr>
    <w:rPr>
      <w:rFonts w:ascii="Arial Unicode MS" w:eastAsia="Arial Unicode MS" w:hAnsi="Arial Unicode MS" w:cs="Arial Unicode MS"/>
      <w:sz w:val="22"/>
      <w:szCs w:val="22"/>
      <w:lang w:eastAsia="en-US"/>
    </w:rPr>
  </w:style>
  <w:style w:type="character" w:customStyle="1" w:styleId="8pt">
    <w:name w:val="Основной текст + 8 pt"/>
    <w:rsid w:val="00A07540"/>
    <w:rPr>
      <w:rFonts w:ascii="Arial Unicode MS" w:eastAsia="Arial Unicode MS" w:hAnsi="Arial Unicode MS" w:cs="Arial Unicode MS"/>
      <w:b w:val="0"/>
      <w:bCs w:val="0"/>
      <w:i w:val="0"/>
      <w:iCs w:val="0"/>
      <w:smallCaps w:val="0"/>
      <w:strike w:val="0"/>
      <w:spacing w:val="0"/>
      <w:sz w:val="16"/>
      <w:szCs w:val="16"/>
      <w:shd w:val="clear" w:color="auto" w:fill="FFFFFF"/>
    </w:rPr>
  </w:style>
  <w:style w:type="character" w:customStyle="1" w:styleId="61">
    <w:name w:val="Основной текст (6)_"/>
    <w:link w:val="62"/>
    <w:rsid w:val="00A07540"/>
    <w:rPr>
      <w:sz w:val="19"/>
      <w:szCs w:val="19"/>
      <w:shd w:val="clear" w:color="auto" w:fill="FFFFFF"/>
    </w:rPr>
  </w:style>
  <w:style w:type="character" w:customStyle="1" w:styleId="610pt">
    <w:name w:val="Основной текст (6) + 10 pt"/>
    <w:rsid w:val="00A07540"/>
    <w:rPr>
      <w:sz w:val="20"/>
      <w:szCs w:val="20"/>
      <w:shd w:val="clear" w:color="auto" w:fill="FFFFFF"/>
    </w:rPr>
  </w:style>
  <w:style w:type="character" w:customStyle="1" w:styleId="63">
    <w:name w:val="Основной текст (6) + Малые прописные"/>
    <w:rsid w:val="00A07540"/>
    <w:rPr>
      <w:smallCaps/>
      <w:sz w:val="19"/>
      <w:szCs w:val="19"/>
      <w:shd w:val="clear" w:color="auto" w:fill="FFFFFF"/>
    </w:rPr>
  </w:style>
  <w:style w:type="paragraph" w:customStyle="1" w:styleId="36">
    <w:name w:val="Основной текст3"/>
    <w:basedOn w:val="a0"/>
    <w:rsid w:val="00A07540"/>
    <w:pPr>
      <w:shd w:val="clear" w:color="auto" w:fill="FFFFFF"/>
      <w:spacing w:after="180" w:line="245" w:lineRule="exact"/>
      <w:jc w:val="both"/>
    </w:pPr>
    <w:rPr>
      <w:rFonts w:ascii="Arial Unicode MS" w:eastAsia="Arial Unicode MS" w:hAnsi="Arial Unicode MS" w:cs="Arial Unicode MS"/>
      <w:color w:val="000000"/>
      <w:sz w:val="20"/>
      <w:szCs w:val="20"/>
    </w:rPr>
  </w:style>
  <w:style w:type="paragraph" w:customStyle="1" w:styleId="62">
    <w:name w:val="Основной текст (6)"/>
    <w:basedOn w:val="a0"/>
    <w:link w:val="61"/>
    <w:rsid w:val="00A07540"/>
    <w:pPr>
      <w:shd w:val="clear" w:color="auto" w:fill="FFFFFF"/>
      <w:spacing w:after="60" w:line="202" w:lineRule="exact"/>
      <w:jc w:val="both"/>
    </w:pPr>
    <w:rPr>
      <w:rFonts w:asciiTheme="minorHAnsi" w:eastAsiaTheme="minorHAnsi" w:hAnsiTheme="minorHAnsi" w:cstheme="minorBidi"/>
      <w:sz w:val="19"/>
      <w:szCs w:val="19"/>
      <w:lang w:eastAsia="en-US"/>
    </w:rPr>
  </w:style>
  <w:style w:type="character" w:customStyle="1" w:styleId="95pt">
    <w:name w:val="Основной текст + 9;5 pt"/>
    <w:rsid w:val="00A07540"/>
    <w:rPr>
      <w:rFonts w:ascii="Arial Unicode MS" w:eastAsia="Arial Unicode MS" w:hAnsi="Arial Unicode MS" w:cs="Arial Unicode MS"/>
      <w:b w:val="0"/>
      <w:bCs w:val="0"/>
      <w:i w:val="0"/>
      <w:iCs w:val="0"/>
      <w:smallCaps w:val="0"/>
      <w:strike w:val="0"/>
      <w:spacing w:val="0"/>
      <w:sz w:val="19"/>
      <w:szCs w:val="19"/>
      <w:shd w:val="clear" w:color="auto" w:fill="FFFFFF"/>
    </w:rPr>
  </w:style>
  <w:style w:type="paragraph" w:customStyle="1" w:styleId="-style">
    <w:name w:val="Цыганов-style"/>
    <w:basedOn w:val="a0"/>
    <w:link w:val="-style0"/>
    <w:autoRedefine/>
    <w:rsid w:val="00A07540"/>
    <w:pPr>
      <w:widowControl w:val="0"/>
      <w:autoSpaceDE w:val="0"/>
      <w:autoSpaceDN w:val="0"/>
      <w:adjustRightInd w:val="0"/>
      <w:ind w:left="284" w:right="141"/>
      <w:jc w:val="center"/>
    </w:pPr>
    <w:rPr>
      <w:b/>
      <w:sz w:val="28"/>
      <w:szCs w:val="28"/>
    </w:rPr>
  </w:style>
  <w:style w:type="character" w:customStyle="1" w:styleId="75pt">
    <w:name w:val="Основной текст + 7;5 pt"/>
    <w:rsid w:val="00A07540"/>
    <w:rPr>
      <w:rFonts w:ascii="Arial Unicode MS" w:eastAsia="Arial Unicode MS" w:hAnsi="Arial Unicode MS" w:cs="Arial Unicode MS"/>
      <w:b w:val="0"/>
      <w:bCs w:val="0"/>
      <w:i w:val="0"/>
      <w:iCs w:val="0"/>
      <w:smallCaps w:val="0"/>
      <w:strike w:val="0"/>
      <w:spacing w:val="0"/>
      <w:sz w:val="15"/>
      <w:szCs w:val="15"/>
      <w:shd w:val="clear" w:color="auto" w:fill="FFFFFF"/>
    </w:rPr>
  </w:style>
  <w:style w:type="character" w:customStyle="1" w:styleId="27">
    <w:name w:val="Основной текст (2)_"/>
    <w:link w:val="28"/>
    <w:rsid w:val="00A07540"/>
    <w:rPr>
      <w:rFonts w:ascii="Arial Unicode MS" w:eastAsia="Arial Unicode MS" w:hAnsi="Arial Unicode MS" w:cs="Arial Unicode MS"/>
      <w:shd w:val="clear" w:color="auto" w:fill="FFFFFF"/>
    </w:rPr>
  </w:style>
  <w:style w:type="character" w:customStyle="1" w:styleId="85pt">
    <w:name w:val="Основной текст + 8;5 pt"/>
    <w:rsid w:val="00A07540"/>
    <w:rPr>
      <w:rFonts w:ascii="Arial Unicode MS" w:eastAsia="Arial Unicode MS" w:hAnsi="Arial Unicode MS" w:cs="Arial Unicode MS"/>
      <w:b w:val="0"/>
      <w:bCs w:val="0"/>
      <w:i w:val="0"/>
      <w:iCs w:val="0"/>
      <w:smallCaps w:val="0"/>
      <w:strike w:val="0"/>
      <w:spacing w:val="0"/>
      <w:sz w:val="17"/>
      <w:szCs w:val="17"/>
      <w:shd w:val="clear" w:color="auto" w:fill="FFFFFF"/>
    </w:rPr>
  </w:style>
  <w:style w:type="paragraph" w:customStyle="1" w:styleId="28">
    <w:name w:val="Основной текст (2)"/>
    <w:basedOn w:val="a0"/>
    <w:link w:val="27"/>
    <w:rsid w:val="00A07540"/>
    <w:pPr>
      <w:shd w:val="clear" w:color="auto" w:fill="FFFFFF"/>
      <w:spacing w:before="180" w:line="230" w:lineRule="exact"/>
      <w:ind w:firstLine="560"/>
      <w:jc w:val="both"/>
    </w:pPr>
    <w:rPr>
      <w:rFonts w:ascii="Arial Unicode MS" w:eastAsia="Arial Unicode MS" w:hAnsi="Arial Unicode MS" w:cs="Arial Unicode MS"/>
      <w:sz w:val="22"/>
      <w:szCs w:val="22"/>
      <w:lang w:eastAsia="en-US"/>
    </w:rPr>
  </w:style>
  <w:style w:type="paragraph" w:customStyle="1" w:styleId="affff0">
    <w:name w:val="Таблица"/>
    <w:basedOn w:val="a0"/>
    <w:next w:val="a0"/>
    <w:qFormat/>
    <w:rsid w:val="00A07540"/>
    <w:pPr>
      <w:widowControl w:val="0"/>
    </w:pPr>
    <w:rPr>
      <w:rFonts w:eastAsia="Calibri"/>
      <w:szCs w:val="22"/>
      <w:lang w:eastAsia="en-US"/>
    </w:rPr>
  </w:style>
  <w:style w:type="paragraph" w:customStyle="1" w:styleId="1f4">
    <w:name w:val="Абзац списка1"/>
    <w:basedOn w:val="a0"/>
    <w:rsid w:val="00A07540"/>
    <w:pPr>
      <w:spacing w:after="200" w:line="276" w:lineRule="auto"/>
      <w:ind w:left="720"/>
    </w:pPr>
    <w:rPr>
      <w:rFonts w:ascii="Calibri" w:hAnsi="Calibri"/>
      <w:sz w:val="22"/>
      <w:szCs w:val="22"/>
    </w:rPr>
  </w:style>
  <w:style w:type="paragraph" w:customStyle="1" w:styleId="u">
    <w:name w:val="u"/>
    <w:basedOn w:val="a0"/>
    <w:rsid w:val="00A07540"/>
    <w:pPr>
      <w:spacing w:before="100" w:beforeAutospacing="1" w:after="100" w:afterAutospacing="1"/>
    </w:pPr>
  </w:style>
  <w:style w:type="paragraph" w:customStyle="1" w:styleId="uni">
    <w:name w:val="uni"/>
    <w:basedOn w:val="a0"/>
    <w:rsid w:val="00A07540"/>
    <w:pPr>
      <w:spacing w:before="100" w:beforeAutospacing="1" w:after="100" w:afterAutospacing="1"/>
    </w:pPr>
  </w:style>
  <w:style w:type="paragraph" w:customStyle="1" w:styleId="unip">
    <w:name w:val="unip"/>
    <w:basedOn w:val="a0"/>
    <w:rsid w:val="00A07540"/>
    <w:pPr>
      <w:spacing w:before="100" w:beforeAutospacing="1" w:after="100" w:afterAutospacing="1"/>
    </w:pPr>
  </w:style>
  <w:style w:type="character" w:customStyle="1" w:styleId="-style0">
    <w:name w:val="Цыганов-style Знак"/>
    <w:link w:val="-style"/>
    <w:rsid w:val="00A07540"/>
    <w:rPr>
      <w:rFonts w:ascii="Times New Roman" w:eastAsia="Times New Roman" w:hAnsi="Times New Roman" w:cs="Times New Roman"/>
      <w:b/>
      <w:sz w:val="28"/>
      <w:szCs w:val="28"/>
    </w:rPr>
  </w:style>
  <w:style w:type="table" w:customStyle="1" w:styleId="29">
    <w:name w:val="Сетка таблицы2"/>
    <w:basedOn w:val="a3"/>
    <w:next w:val="af0"/>
    <w:rsid w:val="00A0754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basedOn w:val="a2"/>
    <w:rsid w:val="00A07540"/>
  </w:style>
  <w:style w:type="paragraph" w:customStyle="1" w:styleId="affff1">
    <w:name w:val="таблица"/>
    <w:basedOn w:val="a0"/>
    <w:qFormat/>
    <w:rsid w:val="00A07540"/>
    <w:pPr>
      <w:keepNext/>
      <w:keepLines/>
      <w:jc w:val="center"/>
    </w:pPr>
    <w:rPr>
      <w:rFonts w:eastAsia="Calibri"/>
      <w:color w:val="000000"/>
      <w:lang w:eastAsia="en-US"/>
    </w:rPr>
  </w:style>
  <w:style w:type="paragraph" w:styleId="affff2">
    <w:name w:val="TOC Heading"/>
    <w:basedOn w:val="1"/>
    <w:next w:val="a0"/>
    <w:uiPriority w:val="39"/>
    <w:semiHidden/>
    <w:unhideWhenUsed/>
    <w:qFormat/>
    <w:rsid w:val="00624B83"/>
    <w:pPr>
      <w:numPr>
        <w:numId w:val="0"/>
      </w:numPr>
      <w:spacing w:before="480" w:after="0"/>
      <w:jc w:val="left"/>
      <w:outlineLvl w:val="9"/>
    </w:pPr>
    <w:rPr>
      <w:rFonts w:asciiTheme="majorHAnsi" w:eastAsiaTheme="majorEastAsia" w:hAnsiTheme="majorHAnsi" w:cstheme="majorBidi"/>
      <w:bCs/>
      <w:color w:val="365F91" w:themeColor="accent1" w:themeShade="BF"/>
      <w:kern w:val="0"/>
      <w:szCs w:val="28"/>
    </w:rPr>
  </w:style>
  <w:style w:type="character" w:customStyle="1" w:styleId="highlightselected">
    <w:name w:val="highlight selected"/>
    <w:rsid w:val="00624B83"/>
  </w:style>
  <w:style w:type="paragraph" w:customStyle="1" w:styleId="Default">
    <w:name w:val="Default"/>
    <w:rsid w:val="00F069A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
    <w:name w:val="S_Обычный"/>
    <w:basedOn w:val="a0"/>
    <w:link w:val="S0"/>
    <w:rsid w:val="00681C3D"/>
    <w:pPr>
      <w:spacing w:line="360" w:lineRule="auto"/>
      <w:ind w:firstLine="709"/>
      <w:jc w:val="both"/>
    </w:pPr>
    <w:rPr>
      <w:szCs w:val="20"/>
    </w:rPr>
  </w:style>
  <w:style w:type="character" w:customStyle="1" w:styleId="S0">
    <w:name w:val="S_Обычный Знак"/>
    <w:link w:val="S"/>
    <w:locked/>
    <w:rsid w:val="00681C3D"/>
    <w:rPr>
      <w:rFonts w:ascii="Times New Roman" w:eastAsia="Times New Roman" w:hAnsi="Times New Roman" w:cs="Times New Roman"/>
      <w:sz w:val="24"/>
      <w:szCs w:val="20"/>
    </w:rPr>
  </w:style>
  <w:style w:type="paragraph" w:customStyle="1" w:styleId="ConsPlusCell">
    <w:name w:val="ConsPlusCell"/>
    <w:rsid w:val="00681C3D"/>
    <w:pPr>
      <w:autoSpaceDE w:val="0"/>
      <w:autoSpaceDN w:val="0"/>
      <w:adjustRightInd w:val="0"/>
      <w:spacing w:after="0" w:line="240" w:lineRule="auto"/>
    </w:pPr>
    <w:rPr>
      <w:rFonts w:ascii="Times New Roman" w:eastAsia="Calibri" w:hAnsi="Times New Roman" w:cs="Times New Roman"/>
      <w:sz w:val="28"/>
      <w:szCs w:val="28"/>
      <w:lang w:eastAsia="ru-RU"/>
    </w:rPr>
  </w:style>
  <w:style w:type="paragraph" w:customStyle="1" w:styleId="formattext">
    <w:name w:val="formattext"/>
    <w:basedOn w:val="a0"/>
    <w:rsid w:val="00681C3D"/>
    <w:pPr>
      <w:spacing w:before="100" w:beforeAutospacing="1" w:after="100" w:afterAutospacing="1"/>
    </w:pPr>
  </w:style>
  <w:style w:type="paragraph" w:customStyle="1" w:styleId="BodyText22">
    <w:name w:val="Body Text 22"/>
    <w:basedOn w:val="a0"/>
    <w:rsid w:val="008D24A3"/>
    <w:pPr>
      <w:widowControl w:val="0"/>
      <w:ind w:firstLine="567"/>
      <w:jc w:val="both"/>
    </w:pPr>
    <w:rPr>
      <w:szCs w:val="20"/>
    </w:rPr>
  </w:style>
  <w:style w:type="paragraph" w:customStyle="1" w:styleId="tekstob">
    <w:name w:val="tekstob"/>
    <w:basedOn w:val="a0"/>
    <w:rsid w:val="008D24A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tabs>
        <w:tab w:val="num" w:pos="851"/>
      </w:tabs>
      <w:spacing w:after="360"/>
      <w:ind w:left="851" w:hanging="284"/>
      <w:jc w:val="center"/>
      <w:outlineLvl w:val="0"/>
    </w:pPr>
    <w:rPr>
      <w:rFonts w:ascii="Arial" w:hAnsi="Arial"/>
      <w:b/>
      <w:kern w:val="28"/>
      <w:sz w:val="28"/>
      <w:szCs w:val="20"/>
    </w:rPr>
  </w:style>
  <w:style w:type="paragraph" w:styleId="2">
    <w:name w:val="heading 2"/>
    <w:basedOn w:val="a0"/>
    <w:next w:val="a1"/>
    <w:link w:val="21"/>
    <w:unhideWhenUsed/>
    <w:qFormat/>
    <w:rsid w:val="003F6407"/>
    <w:pPr>
      <w:keepNext/>
      <w:keepLines/>
      <w:tabs>
        <w:tab w:val="num" w:pos="1440"/>
      </w:tabs>
      <w:spacing w:after="360"/>
      <w:ind w:left="1440" w:hanging="360"/>
      <w:jc w:val="center"/>
      <w:outlineLvl w:val="1"/>
    </w:pPr>
    <w:rPr>
      <w:b/>
      <w:sz w:val="28"/>
      <w:szCs w:val="20"/>
    </w:rPr>
  </w:style>
  <w:style w:type="paragraph" w:styleId="3">
    <w:name w:val="heading 3"/>
    <w:basedOn w:val="a0"/>
    <w:next w:val="40"/>
    <w:link w:val="31"/>
    <w:unhideWhenUsed/>
    <w:qFormat/>
    <w:rsid w:val="003F6407"/>
    <w:pPr>
      <w:keepNext/>
      <w:keepLines/>
      <w:tabs>
        <w:tab w:val="num" w:pos="2160"/>
      </w:tabs>
      <w:spacing w:before="360"/>
      <w:ind w:left="2160" w:hanging="360"/>
      <w:outlineLvl w:val="2"/>
    </w:pPr>
    <w:rPr>
      <w:b/>
      <w:sz w:val="28"/>
      <w:szCs w:val="20"/>
    </w:rPr>
  </w:style>
  <w:style w:type="paragraph" w:styleId="40">
    <w:name w:val="heading 4"/>
    <w:basedOn w:val="a0"/>
    <w:next w:val="a1"/>
    <w:link w:val="42"/>
    <w:unhideWhenUsed/>
    <w:qFormat/>
    <w:rsid w:val="003F6407"/>
    <w:pPr>
      <w:keepNext/>
      <w:keepLines/>
      <w:tabs>
        <w:tab w:val="num" w:pos="2880"/>
      </w:tabs>
      <w:spacing w:before="240"/>
      <w:ind w:left="2880" w:hanging="360"/>
      <w:outlineLvl w:val="3"/>
    </w:pPr>
    <w:rPr>
      <w:b/>
      <w:szCs w:val="20"/>
    </w:rPr>
  </w:style>
  <w:style w:type="paragraph" w:styleId="5">
    <w:name w:val="heading 5"/>
    <w:basedOn w:val="a0"/>
    <w:next w:val="a0"/>
    <w:link w:val="50"/>
    <w:unhideWhenUsed/>
    <w:qFormat/>
    <w:rsid w:val="003F6407"/>
    <w:pPr>
      <w:keepNext/>
      <w:tabs>
        <w:tab w:val="num" w:pos="3600"/>
      </w:tabs>
      <w:spacing w:before="240" w:after="60"/>
      <w:ind w:left="3600" w:right="284" w:hanging="360"/>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spacing w:before="240" w:after="60"/>
      <w:ind w:left="5040" w:hanging="3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spacing w:after="120" w:line="240" w:lineRule="exact"/>
      <w:ind w:left="6480" w:hanging="180"/>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nhideWhenUsed/>
    <w:rsid w:val="00D4696B"/>
    <w:pPr>
      <w:tabs>
        <w:tab w:val="center" w:pos="4677"/>
        <w:tab w:val="right" w:pos="9355"/>
      </w:tabs>
    </w:pPr>
  </w:style>
  <w:style w:type="character" w:customStyle="1" w:styleId="a9">
    <w:name w:val="Верхний колонтитул Знак"/>
    <w:basedOn w:val="a2"/>
    <w:link w:val="a8"/>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rsid w:val="00D4696B"/>
    <w:rPr>
      <w:rFonts w:ascii="Times New Roman" w:eastAsia="Times New Roman" w:hAnsi="Times New Roman" w:cs="Times New Roman"/>
      <w:sz w:val="24"/>
      <w:szCs w:val="24"/>
      <w:lang w:eastAsia="ru-RU"/>
    </w:rPr>
  </w:style>
  <w:style w:type="character" w:styleId="ac">
    <w:name w:val="Hyperlink"/>
    <w:basedOn w:val="a2"/>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uiPriority w:val="99"/>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tabs>
        <w:tab w:val="num" w:pos="4320"/>
      </w:tabs>
      <w:autoSpaceDE w:val="0"/>
      <w:autoSpaceDN w:val="0"/>
      <w:adjustRightInd w:val="0"/>
      <w:spacing w:before="120"/>
      <w:ind w:left="4320" w:hanging="360"/>
      <w:jc w:val="both"/>
      <w:outlineLvl w:val="5"/>
    </w:pPr>
    <w:rPr>
      <w:szCs w:val="20"/>
    </w:rPr>
  </w:style>
  <w:style w:type="paragraph" w:customStyle="1" w:styleId="41">
    <w:name w:val="Стиль4"/>
    <w:basedOn w:val="a0"/>
    <w:qFormat/>
    <w:rsid w:val="003F6407"/>
    <w:pPr>
      <w:tabs>
        <w:tab w:val="num" w:pos="5760"/>
      </w:tabs>
      <w:ind w:left="5760" w:hanging="360"/>
      <w:jc w:val="both"/>
    </w:pPr>
    <w:rPr>
      <w:szCs w:val="20"/>
    </w:rPr>
  </w:style>
  <w:style w:type="paragraph" w:customStyle="1" w:styleId="20">
    <w:name w:val="Стиль2"/>
    <w:basedOn w:val="10"/>
    <w:qFormat/>
    <w:rsid w:val="003F6407"/>
    <w:pPr>
      <w:numPr>
        <w:ilvl w:val="6"/>
      </w:numPr>
      <w:tabs>
        <w:tab w:val="num" w:pos="4320"/>
      </w:tabs>
      <w:spacing w:before="60"/>
      <w:ind w:left="4320" w:hanging="3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semiHidden/>
    <w:unhideWhenUsed/>
    <w:rsid w:val="000D357C"/>
    <w:rPr>
      <w:sz w:val="20"/>
      <w:szCs w:val="20"/>
    </w:rPr>
  </w:style>
  <w:style w:type="character" w:customStyle="1" w:styleId="af2">
    <w:name w:val="Текст примечания Знак"/>
    <w:basedOn w:val="a2"/>
    <w:link w:val="af1"/>
    <w:semiHidden/>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semiHidden/>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
    <w:basedOn w:val="a0"/>
    <w:link w:val="aff"/>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uiPriority w:val="99"/>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semiHidden/>
    <w:rsid w:val="003E2468"/>
    <w:rPr>
      <w:sz w:val="20"/>
      <w:szCs w:val="20"/>
    </w:rPr>
  </w:style>
  <w:style w:type="character" w:customStyle="1" w:styleId="aff1">
    <w:name w:val="Текст сноски Знак"/>
    <w:basedOn w:val="a2"/>
    <w:link w:val="aff0"/>
    <w:semiHidden/>
    <w:rsid w:val="003E2468"/>
    <w:rPr>
      <w:rFonts w:ascii="Times New Roman" w:eastAsia="Times New Roman" w:hAnsi="Times New Roman" w:cs="Times New Roman"/>
      <w:sz w:val="20"/>
      <w:szCs w:val="20"/>
      <w:lang w:eastAsia="ru-RU"/>
    </w:rPr>
  </w:style>
  <w:style w:type="character" w:styleId="aff2">
    <w:name w:val="footnote reference"/>
    <w:basedOn w:val="a2"/>
    <w:semiHidden/>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uiPriority w:val="99"/>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tabs>
        <w:tab w:val="right" w:leader="dot" w:pos="8505"/>
      </w:tabs>
      <w:ind w:left="720" w:hanging="360"/>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rsid w:val="007D4FAB"/>
    <w:pPr>
      <w:keepLines/>
      <w:tabs>
        <w:tab w:val="right" w:leader="dot" w:pos="9072"/>
      </w:tabs>
      <w:spacing w:before="60"/>
      <w:ind w:left="1725" w:right="567"/>
    </w:pPr>
  </w:style>
  <w:style w:type="paragraph" w:styleId="30">
    <w:name w:val="toc 3"/>
    <w:basedOn w:val="a0"/>
    <w:next w:val="a0"/>
    <w:autoRedefine/>
    <w:rsid w:val="007D4FAB"/>
    <w:pPr>
      <w:keepLines/>
      <w:tabs>
        <w:tab w:val="left" w:pos="1995"/>
        <w:tab w:val="num" w:pos="2880"/>
        <w:tab w:val="right" w:leader="dot" w:pos="9072"/>
      </w:tabs>
      <w:spacing w:before="60"/>
      <w:ind w:left="1588" w:right="567" w:hanging="1588"/>
    </w:pPr>
    <w:rPr>
      <w:noProof/>
    </w:rPr>
  </w:style>
  <w:style w:type="paragraph" w:styleId="4">
    <w:name w:val="toc 4"/>
    <w:basedOn w:val="a0"/>
    <w:next w:val="a0"/>
    <w:autoRedefine/>
    <w:rsid w:val="007D4FAB"/>
    <w:pPr>
      <w:keepLines/>
      <w:tabs>
        <w:tab w:val="left" w:pos="1985"/>
        <w:tab w:val="right" w:leader="dot" w:pos="9072"/>
      </w:tabs>
      <w:spacing w:before="60"/>
      <w:ind w:left="2880" w:right="567" w:hanging="360"/>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spacing w:before="120"/>
      <w:ind w:left="720" w:hanging="36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
    <w:basedOn w:val="a2"/>
    <w:link w:val="afe"/>
    <w:rsid w:val="00E6518F"/>
    <w:rPr>
      <w:rFonts w:ascii="Times New Roman" w:eastAsia="Calibri" w:hAnsi="Times New Roman" w:cs="Times New Roman"/>
      <w:sz w:val="24"/>
      <w:szCs w:val="24"/>
      <w:lang w:eastAsia="ru-RU"/>
    </w:rPr>
  </w:style>
  <w:style w:type="character" w:customStyle="1" w:styleId="affe">
    <w:name w:val="Гипертекстовая ссылка"/>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1854026">
      <w:bodyDiv w:val="1"/>
      <w:marLeft w:val="0"/>
      <w:marRight w:val="0"/>
      <w:marTop w:val="0"/>
      <w:marBottom w:val="0"/>
      <w:divBdr>
        <w:top w:val="none" w:sz="0" w:space="0" w:color="auto"/>
        <w:left w:val="none" w:sz="0" w:space="0" w:color="auto"/>
        <w:bottom w:val="none" w:sz="0" w:space="0" w:color="auto"/>
        <w:right w:val="none" w:sz="0" w:space="0" w:color="auto"/>
      </w:divBdr>
    </w:div>
    <w:div w:id="82410483">
      <w:bodyDiv w:val="1"/>
      <w:marLeft w:val="0"/>
      <w:marRight w:val="0"/>
      <w:marTop w:val="0"/>
      <w:marBottom w:val="0"/>
      <w:divBdr>
        <w:top w:val="none" w:sz="0" w:space="0" w:color="auto"/>
        <w:left w:val="none" w:sz="0" w:space="0" w:color="auto"/>
        <w:bottom w:val="none" w:sz="0" w:space="0" w:color="auto"/>
        <w:right w:val="none" w:sz="0" w:space="0" w:color="auto"/>
      </w:divBdr>
    </w:div>
    <w:div w:id="115829372">
      <w:bodyDiv w:val="1"/>
      <w:marLeft w:val="0"/>
      <w:marRight w:val="0"/>
      <w:marTop w:val="0"/>
      <w:marBottom w:val="0"/>
      <w:divBdr>
        <w:top w:val="none" w:sz="0" w:space="0" w:color="auto"/>
        <w:left w:val="none" w:sz="0" w:space="0" w:color="auto"/>
        <w:bottom w:val="none" w:sz="0" w:space="0" w:color="auto"/>
        <w:right w:val="none" w:sz="0" w:space="0" w:color="auto"/>
      </w:divBdr>
    </w:div>
    <w:div w:id="199052350">
      <w:bodyDiv w:val="1"/>
      <w:marLeft w:val="0"/>
      <w:marRight w:val="0"/>
      <w:marTop w:val="0"/>
      <w:marBottom w:val="0"/>
      <w:divBdr>
        <w:top w:val="none" w:sz="0" w:space="0" w:color="auto"/>
        <w:left w:val="none" w:sz="0" w:space="0" w:color="auto"/>
        <w:bottom w:val="none" w:sz="0" w:space="0" w:color="auto"/>
        <w:right w:val="none" w:sz="0" w:space="0" w:color="auto"/>
      </w:divBdr>
    </w:div>
    <w:div w:id="256212695">
      <w:bodyDiv w:val="1"/>
      <w:marLeft w:val="0"/>
      <w:marRight w:val="0"/>
      <w:marTop w:val="0"/>
      <w:marBottom w:val="0"/>
      <w:divBdr>
        <w:top w:val="none" w:sz="0" w:space="0" w:color="auto"/>
        <w:left w:val="none" w:sz="0" w:space="0" w:color="auto"/>
        <w:bottom w:val="none" w:sz="0" w:space="0" w:color="auto"/>
        <w:right w:val="none" w:sz="0" w:space="0" w:color="auto"/>
      </w:divBdr>
    </w:div>
    <w:div w:id="263614649">
      <w:bodyDiv w:val="1"/>
      <w:marLeft w:val="0"/>
      <w:marRight w:val="0"/>
      <w:marTop w:val="0"/>
      <w:marBottom w:val="0"/>
      <w:divBdr>
        <w:top w:val="none" w:sz="0" w:space="0" w:color="auto"/>
        <w:left w:val="none" w:sz="0" w:space="0" w:color="auto"/>
        <w:bottom w:val="none" w:sz="0" w:space="0" w:color="auto"/>
        <w:right w:val="none" w:sz="0" w:space="0" w:color="auto"/>
      </w:divBdr>
    </w:div>
    <w:div w:id="279996502">
      <w:bodyDiv w:val="1"/>
      <w:marLeft w:val="0"/>
      <w:marRight w:val="0"/>
      <w:marTop w:val="0"/>
      <w:marBottom w:val="0"/>
      <w:divBdr>
        <w:top w:val="none" w:sz="0" w:space="0" w:color="auto"/>
        <w:left w:val="none" w:sz="0" w:space="0" w:color="auto"/>
        <w:bottom w:val="none" w:sz="0" w:space="0" w:color="auto"/>
        <w:right w:val="none" w:sz="0" w:space="0" w:color="auto"/>
      </w:divBdr>
    </w:div>
    <w:div w:id="283194234">
      <w:bodyDiv w:val="1"/>
      <w:marLeft w:val="0"/>
      <w:marRight w:val="0"/>
      <w:marTop w:val="0"/>
      <w:marBottom w:val="0"/>
      <w:divBdr>
        <w:top w:val="none" w:sz="0" w:space="0" w:color="auto"/>
        <w:left w:val="none" w:sz="0" w:space="0" w:color="auto"/>
        <w:bottom w:val="none" w:sz="0" w:space="0" w:color="auto"/>
        <w:right w:val="none" w:sz="0" w:space="0" w:color="auto"/>
      </w:divBdr>
    </w:div>
    <w:div w:id="342049510">
      <w:bodyDiv w:val="1"/>
      <w:marLeft w:val="0"/>
      <w:marRight w:val="0"/>
      <w:marTop w:val="0"/>
      <w:marBottom w:val="0"/>
      <w:divBdr>
        <w:top w:val="none" w:sz="0" w:space="0" w:color="auto"/>
        <w:left w:val="none" w:sz="0" w:space="0" w:color="auto"/>
        <w:bottom w:val="none" w:sz="0" w:space="0" w:color="auto"/>
        <w:right w:val="none" w:sz="0" w:space="0" w:color="auto"/>
      </w:divBdr>
    </w:div>
    <w:div w:id="409934640">
      <w:bodyDiv w:val="1"/>
      <w:marLeft w:val="0"/>
      <w:marRight w:val="0"/>
      <w:marTop w:val="0"/>
      <w:marBottom w:val="0"/>
      <w:divBdr>
        <w:top w:val="none" w:sz="0" w:space="0" w:color="auto"/>
        <w:left w:val="none" w:sz="0" w:space="0" w:color="auto"/>
        <w:bottom w:val="none" w:sz="0" w:space="0" w:color="auto"/>
        <w:right w:val="none" w:sz="0" w:space="0" w:color="auto"/>
      </w:divBdr>
    </w:div>
    <w:div w:id="413404510">
      <w:bodyDiv w:val="1"/>
      <w:marLeft w:val="0"/>
      <w:marRight w:val="0"/>
      <w:marTop w:val="0"/>
      <w:marBottom w:val="0"/>
      <w:divBdr>
        <w:top w:val="none" w:sz="0" w:space="0" w:color="auto"/>
        <w:left w:val="none" w:sz="0" w:space="0" w:color="auto"/>
        <w:bottom w:val="none" w:sz="0" w:space="0" w:color="auto"/>
        <w:right w:val="none" w:sz="0" w:space="0" w:color="auto"/>
      </w:divBdr>
    </w:div>
    <w:div w:id="440149298">
      <w:bodyDiv w:val="1"/>
      <w:marLeft w:val="0"/>
      <w:marRight w:val="0"/>
      <w:marTop w:val="0"/>
      <w:marBottom w:val="0"/>
      <w:divBdr>
        <w:top w:val="none" w:sz="0" w:space="0" w:color="auto"/>
        <w:left w:val="none" w:sz="0" w:space="0" w:color="auto"/>
        <w:bottom w:val="none" w:sz="0" w:space="0" w:color="auto"/>
        <w:right w:val="none" w:sz="0" w:space="0" w:color="auto"/>
      </w:divBdr>
    </w:div>
    <w:div w:id="451050495">
      <w:bodyDiv w:val="1"/>
      <w:marLeft w:val="0"/>
      <w:marRight w:val="0"/>
      <w:marTop w:val="0"/>
      <w:marBottom w:val="0"/>
      <w:divBdr>
        <w:top w:val="none" w:sz="0" w:space="0" w:color="auto"/>
        <w:left w:val="none" w:sz="0" w:space="0" w:color="auto"/>
        <w:bottom w:val="none" w:sz="0" w:space="0" w:color="auto"/>
        <w:right w:val="none" w:sz="0" w:space="0" w:color="auto"/>
      </w:divBdr>
    </w:div>
    <w:div w:id="454713565">
      <w:bodyDiv w:val="1"/>
      <w:marLeft w:val="0"/>
      <w:marRight w:val="0"/>
      <w:marTop w:val="0"/>
      <w:marBottom w:val="0"/>
      <w:divBdr>
        <w:top w:val="none" w:sz="0" w:space="0" w:color="auto"/>
        <w:left w:val="none" w:sz="0" w:space="0" w:color="auto"/>
        <w:bottom w:val="none" w:sz="0" w:space="0" w:color="auto"/>
        <w:right w:val="none" w:sz="0" w:space="0" w:color="auto"/>
      </w:divBdr>
    </w:div>
    <w:div w:id="498695553">
      <w:bodyDiv w:val="1"/>
      <w:marLeft w:val="0"/>
      <w:marRight w:val="0"/>
      <w:marTop w:val="0"/>
      <w:marBottom w:val="0"/>
      <w:divBdr>
        <w:top w:val="none" w:sz="0" w:space="0" w:color="auto"/>
        <w:left w:val="none" w:sz="0" w:space="0" w:color="auto"/>
        <w:bottom w:val="none" w:sz="0" w:space="0" w:color="auto"/>
        <w:right w:val="none" w:sz="0" w:space="0" w:color="auto"/>
      </w:divBdr>
    </w:div>
    <w:div w:id="511336435">
      <w:bodyDiv w:val="1"/>
      <w:marLeft w:val="0"/>
      <w:marRight w:val="0"/>
      <w:marTop w:val="0"/>
      <w:marBottom w:val="0"/>
      <w:divBdr>
        <w:top w:val="none" w:sz="0" w:space="0" w:color="auto"/>
        <w:left w:val="none" w:sz="0" w:space="0" w:color="auto"/>
        <w:bottom w:val="none" w:sz="0" w:space="0" w:color="auto"/>
        <w:right w:val="none" w:sz="0" w:space="0" w:color="auto"/>
      </w:divBdr>
    </w:div>
    <w:div w:id="583076347">
      <w:bodyDiv w:val="1"/>
      <w:marLeft w:val="0"/>
      <w:marRight w:val="0"/>
      <w:marTop w:val="0"/>
      <w:marBottom w:val="0"/>
      <w:divBdr>
        <w:top w:val="none" w:sz="0" w:space="0" w:color="auto"/>
        <w:left w:val="none" w:sz="0" w:space="0" w:color="auto"/>
        <w:bottom w:val="none" w:sz="0" w:space="0" w:color="auto"/>
        <w:right w:val="none" w:sz="0" w:space="0" w:color="auto"/>
      </w:divBdr>
    </w:div>
    <w:div w:id="625089129">
      <w:bodyDiv w:val="1"/>
      <w:marLeft w:val="0"/>
      <w:marRight w:val="0"/>
      <w:marTop w:val="0"/>
      <w:marBottom w:val="0"/>
      <w:divBdr>
        <w:top w:val="none" w:sz="0" w:space="0" w:color="auto"/>
        <w:left w:val="none" w:sz="0" w:space="0" w:color="auto"/>
        <w:bottom w:val="none" w:sz="0" w:space="0" w:color="auto"/>
        <w:right w:val="none" w:sz="0" w:space="0" w:color="auto"/>
      </w:divBdr>
    </w:div>
    <w:div w:id="652297851">
      <w:bodyDiv w:val="1"/>
      <w:marLeft w:val="0"/>
      <w:marRight w:val="0"/>
      <w:marTop w:val="0"/>
      <w:marBottom w:val="0"/>
      <w:divBdr>
        <w:top w:val="none" w:sz="0" w:space="0" w:color="auto"/>
        <w:left w:val="none" w:sz="0" w:space="0" w:color="auto"/>
        <w:bottom w:val="none" w:sz="0" w:space="0" w:color="auto"/>
        <w:right w:val="none" w:sz="0" w:space="0" w:color="auto"/>
      </w:divBdr>
    </w:div>
    <w:div w:id="800657371">
      <w:bodyDiv w:val="1"/>
      <w:marLeft w:val="0"/>
      <w:marRight w:val="0"/>
      <w:marTop w:val="0"/>
      <w:marBottom w:val="0"/>
      <w:divBdr>
        <w:top w:val="none" w:sz="0" w:space="0" w:color="auto"/>
        <w:left w:val="none" w:sz="0" w:space="0" w:color="auto"/>
        <w:bottom w:val="none" w:sz="0" w:space="0" w:color="auto"/>
        <w:right w:val="none" w:sz="0" w:space="0" w:color="auto"/>
      </w:divBdr>
    </w:div>
    <w:div w:id="943342172">
      <w:bodyDiv w:val="1"/>
      <w:marLeft w:val="0"/>
      <w:marRight w:val="0"/>
      <w:marTop w:val="0"/>
      <w:marBottom w:val="0"/>
      <w:divBdr>
        <w:top w:val="none" w:sz="0" w:space="0" w:color="auto"/>
        <w:left w:val="none" w:sz="0" w:space="0" w:color="auto"/>
        <w:bottom w:val="none" w:sz="0" w:space="0" w:color="auto"/>
        <w:right w:val="none" w:sz="0" w:space="0" w:color="auto"/>
      </w:divBdr>
    </w:div>
    <w:div w:id="978801444">
      <w:bodyDiv w:val="1"/>
      <w:marLeft w:val="0"/>
      <w:marRight w:val="0"/>
      <w:marTop w:val="0"/>
      <w:marBottom w:val="0"/>
      <w:divBdr>
        <w:top w:val="none" w:sz="0" w:space="0" w:color="auto"/>
        <w:left w:val="none" w:sz="0" w:space="0" w:color="auto"/>
        <w:bottom w:val="none" w:sz="0" w:space="0" w:color="auto"/>
        <w:right w:val="none" w:sz="0" w:space="0" w:color="auto"/>
      </w:divBdr>
    </w:div>
    <w:div w:id="1046175015">
      <w:bodyDiv w:val="1"/>
      <w:marLeft w:val="0"/>
      <w:marRight w:val="0"/>
      <w:marTop w:val="0"/>
      <w:marBottom w:val="0"/>
      <w:divBdr>
        <w:top w:val="none" w:sz="0" w:space="0" w:color="auto"/>
        <w:left w:val="none" w:sz="0" w:space="0" w:color="auto"/>
        <w:bottom w:val="none" w:sz="0" w:space="0" w:color="auto"/>
        <w:right w:val="none" w:sz="0" w:space="0" w:color="auto"/>
      </w:divBdr>
    </w:div>
    <w:div w:id="1071002150">
      <w:bodyDiv w:val="1"/>
      <w:marLeft w:val="0"/>
      <w:marRight w:val="0"/>
      <w:marTop w:val="0"/>
      <w:marBottom w:val="0"/>
      <w:divBdr>
        <w:top w:val="none" w:sz="0" w:space="0" w:color="auto"/>
        <w:left w:val="none" w:sz="0" w:space="0" w:color="auto"/>
        <w:bottom w:val="none" w:sz="0" w:space="0" w:color="auto"/>
        <w:right w:val="none" w:sz="0" w:space="0" w:color="auto"/>
      </w:divBdr>
    </w:div>
    <w:div w:id="1131484009">
      <w:bodyDiv w:val="1"/>
      <w:marLeft w:val="0"/>
      <w:marRight w:val="0"/>
      <w:marTop w:val="0"/>
      <w:marBottom w:val="0"/>
      <w:divBdr>
        <w:top w:val="none" w:sz="0" w:space="0" w:color="auto"/>
        <w:left w:val="none" w:sz="0" w:space="0" w:color="auto"/>
        <w:bottom w:val="none" w:sz="0" w:space="0" w:color="auto"/>
        <w:right w:val="none" w:sz="0" w:space="0" w:color="auto"/>
      </w:divBdr>
    </w:div>
    <w:div w:id="1189878316">
      <w:bodyDiv w:val="1"/>
      <w:marLeft w:val="0"/>
      <w:marRight w:val="0"/>
      <w:marTop w:val="0"/>
      <w:marBottom w:val="0"/>
      <w:divBdr>
        <w:top w:val="none" w:sz="0" w:space="0" w:color="auto"/>
        <w:left w:val="none" w:sz="0" w:space="0" w:color="auto"/>
        <w:bottom w:val="none" w:sz="0" w:space="0" w:color="auto"/>
        <w:right w:val="none" w:sz="0" w:space="0" w:color="auto"/>
      </w:divBdr>
    </w:div>
    <w:div w:id="1223756958">
      <w:bodyDiv w:val="1"/>
      <w:marLeft w:val="0"/>
      <w:marRight w:val="0"/>
      <w:marTop w:val="0"/>
      <w:marBottom w:val="0"/>
      <w:divBdr>
        <w:top w:val="none" w:sz="0" w:space="0" w:color="auto"/>
        <w:left w:val="none" w:sz="0" w:space="0" w:color="auto"/>
        <w:bottom w:val="none" w:sz="0" w:space="0" w:color="auto"/>
        <w:right w:val="none" w:sz="0" w:space="0" w:color="auto"/>
      </w:divBdr>
    </w:div>
    <w:div w:id="1312370166">
      <w:bodyDiv w:val="1"/>
      <w:marLeft w:val="0"/>
      <w:marRight w:val="0"/>
      <w:marTop w:val="0"/>
      <w:marBottom w:val="0"/>
      <w:divBdr>
        <w:top w:val="none" w:sz="0" w:space="0" w:color="auto"/>
        <w:left w:val="none" w:sz="0" w:space="0" w:color="auto"/>
        <w:bottom w:val="none" w:sz="0" w:space="0" w:color="auto"/>
        <w:right w:val="none" w:sz="0" w:space="0" w:color="auto"/>
      </w:divBdr>
    </w:div>
    <w:div w:id="1325354783">
      <w:bodyDiv w:val="1"/>
      <w:marLeft w:val="0"/>
      <w:marRight w:val="0"/>
      <w:marTop w:val="0"/>
      <w:marBottom w:val="0"/>
      <w:divBdr>
        <w:top w:val="none" w:sz="0" w:space="0" w:color="auto"/>
        <w:left w:val="none" w:sz="0" w:space="0" w:color="auto"/>
        <w:bottom w:val="none" w:sz="0" w:space="0" w:color="auto"/>
        <w:right w:val="none" w:sz="0" w:space="0" w:color="auto"/>
      </w:divBdr>
    </w:div>
    <w:div w:id="1359816320">
      <w:bodyDiv w:val="1"/>
      <w:marLeft w:val="0"/>
      <w:marRight w:val="0"/>
      <w:marTop w:val="0"/>
      <w:marBottom w:val="0"/>
      <w:divBdr>
        <w:top w:val="none" w:sz="0" w:space="0" w:color="auto"/>
        <w:left w:val="none" w:sz="0" w:space="0" w:color="auto"/>
        <w:bottom w:val="none" w:sz="0" w:space="0" w:color="auto"/>
        <w:right w:val="none" w:sz="0" w:space="0" w:color="auto"/>
      </w:divBdr>
    </w:div>
    <w:div w:id="1378771942">
      <w:bodyDiv w:val="1"/>
      <w:marLeft w:val="0"/>
      <w:marRight w:val="0"/>
      <w:marTop w:val="0"/>
      <w:marBottom w:val="0"/>
      <w:divBdr>
        <w:top w:val="none" w:sz="0" w:space="0" w:color="auto"/>
        <w:left w:val="none" w:sz="0" w:space="0" w:color="auto"/>
        <w:bottom w:val="none" w:sz="0" w:space="0" w:color="auto"/>
        <w:right w:val="none" w:sz="0" w:space="0" w:color="auto"/>
      </w:divBdr>
    </w:div>
    <w:div w:id="1418600065">
      <w:bodyDiv w:val="1"/>
      <w:marLeft w:val="0"/>
      <w:marRight w:val="0"/>
      <w:marTop w:val="0"/>
      <w:marBottom w:val="0"/>
      <w:divBdr>
        <w:top w:val="none" w:sz="0" w:space="0" w:color="auto"/>
        <w:left w:val="none" w:sz="0" w:space="0" w:color="auto"/>
        <w:bottom w:val="none" w:sz="0" w:space="0" w:color="auto"/>
        <w:right w:val="none" w:sz="0" w:space="0" w:color="auto"/>
      </w:divBdr>
    </w:div>
    <w:div w:id="1435319725">
      <w:bodyDiv w:val="1"/>
      <w:marLeft w:val="0"/>
      <w:marRight w:val="0"/>
      <w:marTop w:val="0"/>
      <w:marBottom w:val="0"/>
      <w:divBdr>
        <w:top w:val="none" w:sz="0" w:space="0" w:color="auto"/>
        <w:left w:val="none" w:sz="0" w:space="0" w:color="auto"/>
        <w:bottom w:val="none" w:sz="0" w:space="0" w:color="auto"/>
        <w:right w:val="none" w:sz="0" w:space="0" w:color="auto"/>
      </w:divBdr>
    </w:div>
    <w:div w:id="1435780997">
      <w:bodyDiv w:val="1"/>
      <w:marLeft w:val="0"/>
      <w:marRight w:val="0"/>
      <w:marTop w:val="0"/>
      <w:marBottom w:val="0"/>
      <w:divBdr>
        <w:top w:val="none" w:sz="0" w:space="0" w:color="auto"/>
        <w:left w:val="none" w:sz="0" w:space="0" w:color="auto"/>
        <w:bottom w:val="none" w:sz="0" w:space="0" w:color="auto"/>
        <w:right w:val="none" w:sz="0" w:space="0" w:color="auto"/>
      </w:divBdr>
    </w:div>
    <w:div w:id="1436487109">
      <w:bodyDiv w:val="1"/>
      <w:marLeft w:val="0"/>
      <w:marRight w:val="0"/>
      <w:marTop w:val="0"/>
      <w:marBottom w:val="0"/>
      <w:divBdr>
        <w:top w:val="none" w:sz="0" w:space="0" w:color="auto"/>
        <w:left w:val="none" w:sz="0" w:space="0" w:color="auto"/>
        <w:bottom w:val="none" w:sz="0" w:space="0" w:color="auto"/>
        <w:right w:val="none" w:sz="0" w:space="0" w:color="auto"/>
      </w:divBdr>
    </w:div>
    <w:div w:id="1439831741">
      <w:bodyDiv w:val="1"/>
      <w:marLeft w:val="0"/>
      <w:marRight w:val="0"/>
      <w:marTop w:val="0"/>
      <w:marBottom w:val="0"/>
      <w:divBdr>
        <w:top w:val="none" w:sz="0" w:space="0" w:color="auto"/>
        <w:left w:val="none" w:sz="0" w:space="0" w:color="auto"/>
        <w:bottom w:val="none" w:sz="0" w:space="0" w:color="auto"/>
        <w:right w:val="none" w:sz="0" w:space="0" w:color="auto"/>
      </w:divBdr>
    </w:div>
    <w:div w:id="1485390197">
      <w:bodyDiv w:val="1"/>
      <w:marLeft w:val="0"/>
      <w:marRight w:val="0"/>
      <w:marTop w:val="0"/>
      <w:marBottom w:val="0"/>
      <w:divBdr>
        <w:top w:val="none" w:sz="0" w:space="0" w:color="auto"/>
        <w:left w:val="none" w:sz="0" w:space="0" w:color="auto"/>
        <w:bottom w:val="none" w:sz="0" w:space="0" w:color="auto"/>
        <w:right w:val="none" w:sz="0" w:space="0" w:color="auto"/>
      </w:divBdr>
    </w:div>
    <w:div w:id="1489899585">
      <w:bodyDiv w:val="1"/>
      <w:marLeft w:val="0"/>
      <w:marRight w:val="0"/>
      <w:marTop w:val="0"/>
      <w:marBottom w:val="0"/>
      <w:divBdr>
        <w:top w:val="none" w:sz="0" w:space="0" w:color="auto"/>
        <w:left w:val="none" w:sz="0" w:space="0" w:color="auto"/>
        <w:bottom w:val="none" w:sz="0" w:space="0" w:color="auto"/>
        <w:right w:val="none" w:sz="0" w:space="0" w:color="auto"/>
      </w:divBdr>
    </w:div>
    <w:div w:id="1512795911">
      <w:bodyDiv w:val="1"/>
      <w:marLeft w:val="0"/>
      <w:marRight w:val="0"/>
      <w:marTop w:val="0"/>
      <w:marBottom w:val="0"/>
      <w:divBdr>
        <w:top w:val="none" w:sz="0" w:space="0" w:color="auto"/>
        <w:left w:val="none" w:sz="0" w:space="0" w:color="auto"/>
        <w:bottom w:val="none" w:sz="0" w:space="0" w:color="auto"/>
        <w:right w:val="none" w:sz="0" w:space="0" w:color="auto"/>
      </w:divBdr>
    </w:div>
    <w:div w:id="1591310738">
      <w:bodyDiv w:val="1"/>
      <w:marLeft w:val="0"/>
      <w:marRight w:val="0"/>
      <w:marTop w:val="0"/>
      <w:marBottom w:val="0"/>
      <w:divBdr>
        <w:top w:val="none" w:sz="0" w:space="0" w:color="auto"/>
        <w:left w:val="none" w:sz="0" w:space="0" w:color="auto"/>
        <w:bottom w:val="none" w:sz="0" w:space="0" w:color="auto"/>
        <w:right w:val="none" w:sz="0" w:space="0" w:color="auto"/>
      </w:divBdr>
    </w:div>
    <w:div w:id="1617954305">
      <w:bodyDiv w:val="1"/>
      <w:marLeft w:val="0"/>
      <w:marRight w:val="0"/>
      <w:marTop w:val="0"/>
      <w:marBottom w:val="0"/>
      <w:divBdr>
        <w:top w:val="none" w:sz="0" w:space="0" w:color="auto"/>
        <w:left w:val="none" w:sz="0" w:space="0" w:color="auto"/>
        <w:bottom w:val="none" w:sz="0" w:space="0" w:color="auto"/>
        <w:right w:val="none" w:sz="0" w:space="0" w:color="auto"/>
      </w:divBdr>
    </w:div>
    <w:div w:id="1667132036">
      <w:bodyDiv w:val="1"/>
      <w:marLeft w:val="0"/>
      <w:marRight w:val="0"/>
      <w:marTop w:val="0"/>
      <w:marBottom w:val="0"/>
      <w:divBdr>
        <w:top w:val="none" w:sz="0" w:space="0" w:color="auto"/>
        <w:left w:val="none" w:sz="0" w:space="0" w:color="auto"/>
        <w:bottom w:val="none" w:sz="0" w:space="0" w:color="auto"/>
        <w:right w:val="none" w:sz="0" w:space="0" w:color="auto"/>
      </w:divBdr>
    </w:div>
    <w:div w:id="1683823130">
      <w:bodyDiv w:val="1"/>
      <w:marLeft w:val="0"/>
      <w:marRight w:val="0"/>
      <w:marTop w:val="0"/>
      <w:marBottom w:val="0"/>
      <w:divBdr>
        <w:top w:val="none" w:sz="0" w:space="0" w:color="auto"/>
        <w:left w:val="none" w:sz="0" w:space="0" w:color="auto"/>
        <w:bottom w:val="none" w:sz="0" w:space="0" w:color="auto"/>
        <w:right w:val="none" w:sz="0" w:space="0" w:color="auto"/>
      </w:divBdr>
    </w:div>
    <w:div w:id="1691948732">
      <w:bodyDiv w:val="1"/>
      <w:marLeft w:val="0"/>
      <w:marRight w:val="0"/>
      <w:marTop w:val="0"/>
      <w:marBottom w:val="0"/>
      <w:divBdr>
        <w:top w:val="none" w:sz="0" w:space="0" w:color="auto"/>
        <w:left w:val="none" w:sz="0" w:space="0" w:color="auto"/>
        <w:bottom w:val="none" w:sz="0" w:space="0" w:color="auto"/>
        <w:right w:val="none" w:sz="0" w:space="0" w:color="auto"/>
      </w:divBdr>
    </w:div>
    <w:div w:id="1749764552">
      <w:bodyDiv w:val="1"/>
      <w:marLeft w:val="0"/>
      <w:marRight w:val="0"/>
      <w:marTop w:val="0"/>
      <w:marBottom w:val="0"/>
      <w:divBdr>
        <w:top w:val="none" w:sz="0" w:space="0" w:color="auto"/>
        <w:left w:val="none" w:sz="0" w:space="0" w:color="auto"/>
        <w:bottom w:val="none" w:sz="0" w:space="0" w:color="auto"/>
        <w:right w:val="none" w:sz="0" w:space="0" w:color="auto"/>
      </w:divBdr>
    </w:div>
    <w:div w:id="1750613678">
      <w:bodyDiv w:val="1"/>
      <w:marLeft w:val="0"/>
      <w:marRight w:val="0"/>
      <w:marTop w:val="0"/>
      <w:marBottom w:val="0"/>
      <w:divBdr>
        <w:top w:val="none" w:sz="0" w:space="0" w:color="auto"/>
        <w:left w:val="none" w:sz="0" w:space="0" w:color="auto"/>
        <w:bottom w:val="none" w:sz="0" w:space="0" w:color="auto"/>
        <w:right w:val="none" w:sz="0" w:space="0" w:color="auto"/>
      </w:divBdr>
    </w:div>
    <w:div w:id="1928688720">
      <w:bodyDiv w:val="1"/>
      <w:marLeft w:val="0"/>
      <w:marRight w:val="0"/>
      <w:marTop w:val="0"/>
      <w:marBottom w:val="0"/>
      <w:divBdr>
        <w:top w:val="none" w:sz="0" w:space="0" w:color="auto"/>
        <w:left w:val="none" w:sz="0" w:space="0" w:color="auto"/>
        <w:bottom w:val="none" w:sz="0" w:space="0" w:color="auto"/>
        <w:right w:val="none" w:sz="0" w:space="0" w:color="auto"/>
      </w:divBdr>
    </w:div>
    <w:div w:id="1983151324">
      <w:bodyDiv w:val="1"/>
      <w:marLeft w:val="0"/>
      <w:marRight w:val="0"/>
      <w:marTop w:val="0"/>
      <w:marBottom w:val="0"/>
      <w:divBdr>
        <w:top w:val="none" w:sz="0" w:space="0" w:color="auto"/>
        <w:left w:val="none" w:sz="0" w:space="0" w:color="auto"/>
        <w:bottom w:val="none" w:sz="0" w:space="0" w:color="auto"/>
        <w:right w:val="none" w:sz="0" w:space="0" w:color="auto"/>
      </w:divBdr>
    </w:div>
    <w:div w:id="2020036298">
      <w:bodyDiv w:val="1"/>
      <w:marLeft w:val="0"/>
      <w:marRight w:val="0"/>
      <w:marTop w:val="0"/>
      <w:marBottom w:val="0"/>
      <w:divBdr>
        <w:top w:val="none" w:sz="0" w:space="0" w:color="auto"/>
        <w:left w:val="none" w:sz="0" w:space="0" w:color="auto"/>
        <w:bottom w:val="none" w:sz="0" w:space="0" w:color="auto"/>
        <w:right w:val="none" w:sz="0" w:space="0" w:color="auto"/>
      </w:divBdr>
    </w:div>
    <w:div w:id="2031058046">
      <w:bodyDiv w:val="1"/>
      <w:marLeft w:val="0"/>
      <w:marRight w:val="0"/>
      <w:marTop w:val="0"/>
      <w:marBottom w:val="0"/>
      <w:divBdr>
        <w:top w:val="none" w:sz="0" w:space="0" w:color="auto"/>
        <w:left w:val="none" w:sz="0" w:space="0" w:color="auto"/>
        <w:bottom w:val="none" w:sz="0" w:space="0" w:color="auto"/>
        <w:right w:val="none" w:sz="0" w:space="0" w:color="auto"/>
      </w:divBdr>
    </w:div>
    <w:div w:id="2048335058">
      <w:bodyDiv w:val="1"/>
      <w:marLeft w:val="0"/>
      <w:marRight w:val="0"/>
      <w:marTop w:val="0"/>
      <w:marBottom w:val="0"/>
      <w:divBdr>
        <w:top w:val="none" w:sz="0" w:space="0" w:color="auto"/>
        <w:left w:val="none" w:sz="0" w:space="0" w:color="auto"/>
        <w:bottom w:val="none" w:sz="0" w:space="0" w:color="auto"/>
        <w:right w:val="none" w:sz="0" w:space="0" w:color="auto"/>
      </w:divBdr>
    </w:div>
    <w:div w:id="21184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110"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hyperlink" Target="mailto:besson_adm@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60777-A19D-4583-9447-263A65E97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18</Pages>
  <Words>12474</Words>
  <Characters>71108</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83416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pleskanovskaya</cp:lastModifiedBy>
  <cp:revision>23</cp:revision>
  <cp:lastPrinted>2019-09-02T07:07:00Z</cp:lastPrinted>
  <dcterms:created xsi:type="dcterms:W3CDTF">2019-07-17T05:21:00Z</dcterms:created>
  <dcterms:modified xsi:type="dcterms:W3CDTF">2019-09-30T12:20:00Z</dcterms:modified>
</cp:coreProperties>
</file>