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EC" w:rsidRPr="002741EC" w:rsidRDefault="002741EC" w:rsidP="002741E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41EC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2741EC" w:rsidRPr="002741EC" w:rsidRDefault="002741EC" w:rsidP="002741E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41EC">
        <w:rPr>
          <w:rFonts w:ascii="Times New Roman" w:hAnsi="Times New Roman" w:cs="Times New Roman"/>
          <w:sz w:val="20"/>
          <w:szCs w:val="20"/>
        </w:rPr>
        <w:t>к решению Комитета местного самоуправления</w:t>
      </w:r>
    </w:p>
    <w:p w:rsidR="002741EC" w:rsidRPr="002741EC" w:rsidRDefault="002741EC" w:rsidP="002741E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41EC">
        <w:rPr>
          <w:rFonts w:ascii="Times New Roman" w:hAnsi="Times New Roman" w:cs="Times New Roman"/>
          <w:sz w:val="20"/>
          <w:szCs w:val="20"/>
        </w:rPr>
        <w:t xml:space="preserve">Сосновского сельсовета </w:t>
      </w:r>
    </w:p>
    <w:p w:rsidR="002741EC" w:rsidRPr="002741EC" w:rsidRDefault="002741EC" w:rsidP="002741E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41EC">
        <w:rPr>
          <w:rFonts w:ascii="Times New Roman" w:hAnsi="Times New Roman" w:cs="Times New Roman"/>
          <w:sz w:val="20"/>
          <w:szCs w:val="20"/>
        </w:rPr>
        <w:t>Бессоновского района</w:t>
      </w:r>
    </w:p>
    <w:p w:rsidR="002741EC" w:rsidRPr="002741EC" w:rsidRDefault="002741EC" w:rsidP="002741E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41EC">
        <w:rPr>
          <w:rFonts w:ascii="Times New Roman" w:hAnsi="Times New Roman" w:cs="Times New Roman"/>
          <w:sz w:val="20"/>
          <w:szCs w:val="20"/>
        </w:rPr>
        <w:t>Пензенской области</w:t>
      </w:r>
    </w:p>
    <w:p w:rsidR="002741EC" w:rsidRPr="002741EC" w:rsidRDefault="002741EC" w:rsidP="002741E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41EC">
        <w:rPr>
          <w:rFonts w:ascii="Times New Roman" w:hAnsi="Times New Roman" w:cs="Times New Roman"/>
          <w:sz w:val="20"/>
          <w:szCs w:val="20"/>
        </w:rPr>
        <w:t>от «14» марта 2022 г. № 184-95/7</w:t>
      </w:r>
    </w:p>
    <w:p w:rsidR="002741EC" w:rsidRPr="002741EC" w:rsidRDefault="002741EC" w:rsidP="002741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741EC" w:rsidRPr="002741EC" w:rsidRDefault="002741EC" w:rsidP="002741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741EC">
        <w:rPr>
          <w:rFonts w:ascii="Times New Roman" w:hAnsi="Times New Roman" w:cs="Times New Roman"/>
          <w:sz w:val="26"/>
          <w:szCs w:val="26"/>
        </w:rPr>
        <w:t>Перечень индикаторов риска</w:t>
      </w:r>
    </w:p>
    <w:p w:rsidR="002741EC" w:rsidRPr="002741EC" w:rsidRDefault="002741EC" w:rsidP="002741EC">
      <w:pPr>
        <w:jc w:val="center"/>
        <w:rPr>
          <w:rFonts w:ascii="Times New Roman" w:hAnsi="Times New Roman" w:cs="Times New Roman"/>
          <w:sz w:val="26"/>
          <w:szCs w:val="26"/>
        </w:rPr>
      </w:pPr>
      <w:r w:rsidRPr="002741EC">
        <w:rPr>
          <w:rFonts w:ascii="Times New Roman" w:hAnsi="Times New Roman" w:cs="Times New Roman"/>
          <w:sz w:val="26"/>
          <w:szCs w:val="26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:rsidR="002741EC" w:rsidRPr="00282546" w:rsidRDefault="002741EC" w:rsidP="002741EC">
      <w:pPr>
        <w:jc w:val="center"/>
        <w:rPr>
          <w:sz w:val="26"/>
          <w:szCs w:val="26"/>
        </w:rPr>
      </w:pPr>
    </w:p>
    <w:tbl>
      <w:tblPr>
        <w:tblW w:w="10065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70"/>
        <w:gridCol w:w="3969"/>
        <w:gridCol w:w="2126"/>
      </w:tblGrid>
      <w:tr w:rsidR="002741EC" w:rsidRPr="00282546" w:rsidTr="00EE22F6">
        <w:trPr>
          <w:trHeight w:val="36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52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Наименование </w:t>
            </w:r>
          </w:p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52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индикатора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34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Нормальное состояние для выбранного параметра (критерии оценки), единица измерения (при наличии)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Показатель </w:t>
            </w:r>
          </w:p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210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индикатора </w:t>
            </w:r>
          </w:p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459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риска</w:t>
            </w:r>
          </w:p>
        </w:tc>
      </w:tr>
      <w:tr w:rsidR="002741EC" w:rsidRPr="00282546" w:rsidTr="00EE22F6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0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Выявление признаков нарушения Правил благоустройства на территории Сосновского сельсовета Бессоновского района Пензенской области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0"/>
              <w:jc w:val="center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5-10, шт.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75"/>
              <w:jc w:val="center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&lt; 5 шт. или</w:t>
            </w:r>
          </w:p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&gt; 10 шт.</w:t>
            </w:r>
          </w:p>
        </w:tc>
      </w:tr>
      <w:tr w:rsidR="002741EC" w:rsidRPr="00282546" w:rsidTr="00EE22F6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0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на территории Сосновского сельсовета Бессоновского района Пензенской области и риска причинения вреда (ущерба) охраняемым законом ценностям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0"/>
              <w:jc w:val="center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да</w:t>
            </w:r>
          </w:p>
        </w:tc>
      </w:tr>
      <w:tr w:rsidR="002741EC" w:rsidRPr="00282546" w:rsidTr="00EE22F6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0"/>
              <w:jc w:val="both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Отсутствие у органа муниципального контроля информации об исполнении в установленный срок предписания об устранении выявленных нарушений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10"/>
              <w:jc w:val="center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1EC" w:rsidRPr="00282546" w:rsidRDefault="002741EC" w:rsidP="00EE22F6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6"/>
                <w:szCs w:val="26"/>
              </w:rPr>
            </w:pPr>
            <w:r w:rsidRPr="00282546">
              <w:rPr>
                <w:sz w:val="26"/>
                <w:szCs w:val="26"/>
              </w:rPr>
              <w:t>да</w:t>
            </w:r>
          </w:p>
        </w:tc>
      </w:tr>
    </w:tbl>
    <w:p w:rsidR="002741EC" w:rsidRPr="00282546" w:rsidRDefault="002741EC" w:rsidP="002741EC">
      <w:pPr>
        <w:rPr>
          <w:sz w:val="26"/>
          <w:szCs w:val="26"/>
        </w:rPr>
      </w:pPr>
    </w:p>
    <w:p w:rsidR="00F1415E" w:rsidRDefault="00F1415E"/>
    <w:sectPr w:rsidR="00F1415E" w:rsidSect="00282546">
      <w:pgSz w:w="11906" w:h="16838"/>
      <w:pgMar w:top="964" w:right="567" w:bottom="96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1EC"/>
    <w:rsid w:val="002741EC"/>
    <w:rsid w:val="00F1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Grizli777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2023-09-20T05:34:00Z</dcterms:created>
  <dcterms:modified xsi:type="dcterms:W3CDTF">2023-09-20T05:35:00Z</dcterms:modified>
</cp:coreProperties>
</file>