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FA2728">
        <w:rPr>
          <w:color w:val="C00000"/>
          <w:sz w:val="24"/>
          <w:szCs w:val="24"/>
        </w:rPr>
        <w:t>54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FA2728">
        <w:rPr>
          <w:color w:val="C00000"/>
          <w:sz w:val="24"/>
          <w:szCs w:val="24"/>
        </w:rPr>
        <w:t>16.08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FA2728">
        <w:rPr>
          <w:b/>
          <w:bCs/>
          <w:i/>
          <w:sz w:val="25"/>
          <w:szCs w:val="25"/>
          <w:u w:val="single"/>
        </w:rPr>
        <w:t>15.08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FA2728">
        <w:rPr>
          <w:bCs/>
          <w:sz w:val="25"/>
          <w:szCs w:val="25"/>
          <w:u w:val="single"/>
        </w:rPr>
        <w:t xml:space="preserve"> года № 263-140</w:t>
      </w:r>
      <w:r w:rsidRPr="00AF35EA">
        <w:rPr>
          <w:bCs/>
          <w:sz w:val="25"/>
          <w:szCs w:val="25"/>
          <w:u w:val="single"/>
        </w:rPr>
        <w:t>/7</w:t>
      </w:r>
    </w:p>
    <w:p w:rsidR="00AF35EA" w:rsidRPr="00850E1B" w:rsidRDefault="00AF35EA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  <w:r w:rsidRPr="00850E1B">
        <w:rPr>
          <w:b/>
          <w:bCs/>
          <w:i/>
          <w:sz w:val="28"/>
          <w:szCs w:val="28"/>
        </w:rPr>
        <w:t>с. Сосновка</w:t>
      </w:r>
    </w:p>
    <w:p w:rsidR="00556F6E" w:rsidRDefault="00850E1B" w:rsidP="004941C3">
      <w:pPr>
        <w:jc w:val="center"/>
        <w:rPr>
          <w:b/>
          <w:sz w:val="28"/>
          <w:szCs w:val="28"/>
        </w:rPr>
      </w:pPr>
      <w:r w:rsidRPr="00850E1B">
        <w:rPr>
          <w:b/>
          <w:sz w:val="28"/>
          <w:szCs w:val="28"/>
        </w:rPr>
        <w:t xml:space="preserve">       </w:t>
      </w:r>
      <w:bookmarkEnd w:id="0"/>
    </w:p>
    <w:p w:rsidR="00FA2728" w:rsidRPr="00950487" w:rsidRDefault="00FA2728" w:rsidP="00FA2728">
      <w:pPr>
        <w:jc w:val="center"/>
        <w:rPr>
          <w:b/>
          <w:bCs/>
          <w:color w:val="000000" w:themeColor="text1"/>
          <w:sz w:val="28"/>
          <w:szCs w:val="28"/>
        </w:rPr>
      </w:pPr>
      <w:r w:rsidRPr="00950487">
        <w:rPr>
          <w:b/>
          <w:bCs/>
          <w:color w:val="000000" w:themeColor="text1"/>
          <w:sz w:val="28"/>
          <w:szCs w:val="28"/>
        </w:rPr>
        <w:t>О признании утратившими силу решений Комитета местного самоуправления Сосновского сельсовета Бессоновского района Пензенской области</w:t>
      </w:r>
    </w:p>
    <w:p w:rsidR="00FA2728" w:rsidRPr="00950487" w:rsidRDefault="00FA2728" w:rsidP="00FA2728">
      <w:pPr>
        <w:jc w:val="center"/>
        <w:outlineLvl w:val="0"/>
        <w:rPr>
          <w:color w:val="000000" w:themeColor="text1"/>
        </w:rPr>
      </w:pPr>
    </w:p>
    <w:p w:rsidR="00FA2728" w:rsidRPr="00950487" w:rsidRDefault="00FA2728" w:rsidP="00FA2728">
      <w:pPr>
        <w:ind w:firstLine="708"/>
        <w:jc w:val="both"/>
        <w:rPr>
          <w:color w:val="000000" w:themeColor="text1"/>
          <w:sz w:val="28"/>
          <w:szCs w:val="28"/>
        </w:rPr>
      </w:pPr>
      <w:r w:rsidRPr="00950487">
        <w:rPr>
          <w:color w:val="000000" w:themeColor="text1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Сосновского сельсовета Бессоновского района Пензенской области,</w:t>
      </w:r>
    </w:p>
    <w:p w:rsidR="00FA2728" w:rsidRPr="00950487" w:rsidRDefault="00FA2728" w:rsidP="00FA2728">
      <w:pPr>
        <w:spacing w:before="120"/>
        <w:ind w:firstLine="544"/>
        <w:jc w:val="center"/>
        <w:rPr>
          <w:b/>
          <w:color w:val="000000" w:themeColor="text1"/>
          <w:sz w:val="28"/>
          <w:szCs w:val="28"/>
        </w:rPr>
      </w:pPr>
      <w:r w:rsidRPr="00950487">
        <w:rPr>
          <w:b/>
          <w:color w:val="000000" w:themeColor="text1"/>
          <w:sz w:val="28"/>
          <w:szCs w:val="28"/>
        </w:rPr>
        <w:t>Комитет местного самоуправления решил:</w:t>
      </w:r>
    </w:p>
    <w:p w:rsidR="00FA2728" w:rsidRPr="00950487" w:rsidRDefault="00FA2728" w:rsidP="00FA2728">
      <w:pPr>
        <w:spacing w:before="120"/>
        <w:ind w:firstLine="544"/>
        <w:jc w:val="center"/>
        <w:rPr>
          <w:b/>
          <w:color w:val="000000" w:themeColor="text1"/>
          <w:sz w:val="28"/>
          <w:szCs w:val="28"/>
        </w:rPr>
      </w:pPr>
    </w:p>
    <w:p w:rsidR="00FA2728" w:rsidRPr="00950487" w:rsidRDefault="00FA2728" w:rsidP="00FA2728">
      <w:pPr>
        <w:pStyle w:val="af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950487">
        <w:rPr>
          <w:color w:val="000000" w:themeColor="text1"/>
          <w:sz w:val="28"/>
          <w:szCs w:val="28"/>
        </w:rPr>
        <w:t xml:space="preserve">1. Признать утратившими силу следующие решения Комитета местного самоуправления Сосновского сельсовета Бессоновского района Пензенской области: </w:t>
      </w:r>
    </w:p>
    <w:p w:rsidR="00FA2728" w:rsidRPr="00950487" w:rsidRDefault="00FA2728" w:rsidP="00FA2728">
      <w:pPr>
        <w:ind w:firstLine="540"/>
        <w:jc w:val="both"/>
        <w:rPr>
          <w:color w:val="000000" w:themeColor="text1"/>
          <w:sz w:val="28"/>
          <w:szCs w:val="28"/>
        </w:rPr>
      </w:pPr>
      <w:r w:rsidRPr="00950487">
        <w:rPr>
          <w:color w:val="000000" w:themeColor="text1"/>
          <w:sz w:val="28"/>
          <w:szCs w:val="28"/>
        </w:rPr>
        <w:t>- от 17.02.2014 года № 290-81/5 «О порядке сообщения муниципальными служащими в Сосновском сельсовете Бессоновского района Пензенской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и зачисления средств, вырученных от его реализации»»;</w:t>
      </w:r>
    </w:p>
    <w:p w:rsidR="00FA2728" w:rsidRPr="00950487" w:rsidRDefault="00FA2728" w:rsidP="00FA2728">
      <w:pPr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-</w:t>
      </w:r>
      <w:r w:rsidRPr="00950487">
        <w:rPr>
          <w:color w:val="000000" w:themeColor="text1"/>
          <w:sz w:val="28"/>
          <w:szCs w:val="28"/>
        </w:rPr>
        <w:t xml:space="preserve"> от 05.03.2014 г. № 296-82/5, от 05.09.2014 № 346-95/5, от 10.12.2015 № 130-40/6, от 04.04.2016 № 158-52/6, от 09.06.2023 № 253-134/7 «О внесении изменений</w:t>
      </w:r>
      <w:r w:rsidRPr="00950487">
        <w:rPr>
          <w:b/>
          <w:bCs/>
          <w:color w:val="000000" w:themeColor="text1"/>
          <w:sz w:val="28"/>
          <w:szCs w:val="28"/>
        </w:rPr>
        <w:t xml:space="preserve"> </w:t>
      </w:r>
      <w:r w:rsidRPr="00950487">
        <w:rPr>
          <w:bCs/>
          <w:color w:val="000000" w:themeColor="text1"/>
          <w:sz w:val="28"/>
          <w:szCs w:val="28"/>
        </w:rPr>
        <w:t xml:space="preserve">в Порядок сообщения муниципальными служащими в Сосновском сельсовете Бессоновского района Пензенской области о получении подарка в </w:t>
      </w:r>
      <w:r w:rsidRPr="00950487">
        <w:rPr>
          <w:bCs/>
          <w:color w:val="000000" w:themeColor="text1"/>
          <w:sz w:val="28"/>
          <w:szCs w:val="28"/>
        </w:rPr>
        <w:lastRenderedPageBreak/>
        <w:t>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и зачисления средств, вырученных от его реализации, утверждённый решением КМС Сосновского сельсовета Бессоновского района Пензенской области от 17.02.2014 № 290-81/5».</w:t>
      </w:r>
    </w:p>
    <w:p w:rsidR="00FA2728" w:rsidRPr="00950487" w:rsidRDefault="00FA2728" w:rsidP="00FA2728">
      <w:pPr>
        <w:widowControl/>
        <w:jc w:val="both"/>
        <w:rPr>
          <w:color w:val="000000" w:themeColor="text1"/>
          <w:sz w:val="28"/>
          <w:szCs w:val="28"/>
        </w:rPr>
      </w:pPr>
      <w:r w:rsidRPr="00950487">
        <w:rPr>
          <w:rFonts w:eastAsia="Lucida Sans Unicode"/>
          <w:color w:val="000000" w:themeColor="text1"/>
          <w:kern w:val="2"/>
          <w:sz w:val="28"/>
          <w:szCs w:val="28"/>
        </w:rPr>
        <w:t xml:space="preserve">         </w:t>
      </w:r>
      <w:r w:rsidRPr="00950487">
        <w:rPr>
          <w:color w:val="000000" w:themeColor="text1"/>
          <w:sz w:val="28"/>
          <w:szCs w:val="28"/>
        </w:rPr>
        <w:t>2. Опубликовать настоящее решение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:rsidR="00FA2728" w:rsidRPr="00950487" w:rsidRDefault="00FA2728" w:rsidP="00FA2728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950487">
        <w:rPr>
          <w:color w:val="000000" w:themeColor="text1"/>
          <w:sz w:val="28"/>
          <w:szCs w:val="28"/>
        </w:rPr>
        <w:t>3. Настоящее решение вступает в силу на следующий день после его официального опубликования (обнародования).</w:t>
      </w:r>
    </w:p>
    <w:p w:rsidR="00FA2728" w:rsidRDefault="00FA2728" w:rsidP="00FA2728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950487">
        <w:rPr>
          <w:color w:val="000000" w:themeColor="text1"/>
          <w:sz w:val="28"/>
          <w:szCs w:val="28"/>
        </w:rPr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:rsidR="00FA2728" w:rsidRDefault="00FA2728" w:rsidP="00FA2728">
      <w:pPr>
        <w:widowControl/>
        <w:ind w:firstLine="567"/>
        <w:jc w:val="both"/>
        <w:rPr>
          <w:color w:val="000000" w:themeColor="text1"/>
          <w:sz w:val="28"/>
          <w:szCs w:val="28"/>
        </w:rPr>
      </w:pPr>
    </w:p>
    <w:p w:rsidR="00FA2728" w:rsidRDefault="00FA2728" w:rsidP="00FA2728">
      <w:pPr>
        <w:widowControl/>
        <w:ind w:firstLine="567"/>
        <w:jc w:val="both"/>
        <w:rPr>
          <w:color w:val="000000" w:themeColor="text1"/>
          <w:sz w:val="28"/>
          <w:szCs w:val="28"/>
        </w:rPr>
      </w:pPr>
    </w:p>
    <w:p w:rsidR="00FA2728" w:rsidRDefault="00FA2728" w:rsidP="00FA2728">
      <w:pPr>
        <w:widowControl/>
        <w:ind w:firstLine="567"/>
        <w:jc w:val="both"/>
        <w:rPr>
          <w:color w:val="000000" w:themeColor="text1"/>
          <w:sz w:val="28"/>
          <w:szCs w:val="28"/>
        </w:rPr>
      </w:pPr>
    </w:p>
    <w:p w:rsidR="00FA2728" w:rsidRDefault="00FA2728" w:rsidP="00FA2728">
      <w:pPr>
        <w:widowControl/>
        <w:ind w:firstLine="567"/>
        <w:jc w:val="both"/>
        <w:rPr>
          <w:color w:val="000000" w:themeColor="text1"/>
          <w:sz w:val="28"/>
          <w:szCs w:val="28"/>
        </w:rPr>
      </w:pPr>
    </w:p>
    <w:p w:rsidR="00FA2728" w:rsidRDefault="00FA2728" w:rsidP="00FA2728">
      <w:pPr>
        <w:widowControl/>
        <w:ind w:firstLine="567"/>
        <w:jc w:val="both"/>
        <w:rPr>
          <w:color w:val="000000" w:themeColor="text1"/>
          <w:sz w:val="28"/>
          <w:szCs w:val="28"/>
        </w:rPr>
      </w:pPr>
    </w:p>
    <w:p w:rsidR="00FA2728" w:rsidRDefault="00FA2728" w:rsidP="00FA2728">
      <w:pPr>
        <w:widowControl/>
        <w:ind w:firstLine="567"/>
        <w:jc w:val="both"/>
        <w:rPr>
          <w:color w:val="000000" w:themeColor="text1"/>
          <w:sz w:val="28"/>
          <w:szCs w:val="28"/>
        </w:rPr>
      </w:pPr>
    </w:p>
    <w:p w:rsidR="00FA2728" w:rsidRPr="00950487" w:rsidRDefault="00FA2728" w:rsidP="00FA2728">
      <w:pPr>
        <w:widowControl/>
        <w:ind w:firstLine="567"/>
        <w:jc w:val="both"/>
        <w:rPr>
          <w:color w:val="000000" w:themeColor="text1"/>
          <w:sz w:val="28"/>
          <w:szCs w:val="28"/>
        </w:rPr>
      </w:pPr>
    </w:p>
    <w:p w:rsidR="00FA2728" w:rsidRPr="00950487" w:rsidRDefault="00FA2728" w:rsidP="00FA2728">
      <w:pPr>
        <w:pStyle w:val="ConsNormal"/>
        <w:widowControl/>
        <w:tabs>
          <w:tab w:val="left" w:pos="90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728" w:rsidRPr="00950487" w:rsidRDefault="00FA2728" w:rsidP="00FA2728">
      <w:pPr>
        <w:pStyle w:val="ConsNormal"/>
        <w:widowControl/>
        <w:tabs>
          <w:tab w:val="left" w:pos="90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728" w:rsidRPr="00950487" w:rsidRDefault="00FA2728" w:rsidP="00FA2728">
      <w:pPr>
        <w:spacing w:line="192" w:lineRule="auto"/>
        <w:jc w:val="both"/>
        <w:rPr>
          <w:color w:val="000000" w:themeColor="text1"/>
          <w:sz w:val="28"/>
          <w:szCs w:val="28"/>
        </w:rPr>
      </w:pPr>
      <w:r w:rsidRPr="00950487">
        <w:rPr>
          <w:color w:val="000000" w:themeColor="text1"/>
          <w:sz w:val="28"/>
          <w:szCs w:val="28"/>
        </w:rPr>
        <w:t>Глава Сосновского  сельсовета                                                            Е.В. Бакалова</w:t>
      </w:r>
    </w:p>
    <w:p w:rsidR="004941C3" w:rsidRPr="0052405C" w:rsidRDefault="004941C3" w:rsidP="004941C3">
      <w:pPr>
        <w:jc w:val="center"/>
        <w:rPr>
          <w:color w:val="000000"/>
        </w:rPr>
      </w:pPr>
    </w:p>
    <w:sectPr w:rsidR="004941C3" w:rsidRPr="0052405C" w:rsidSect="00962940">
      <w:headerReference w:type="default" r:id="rId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546" w:rsidRDefault="00576546">
      <w:r>
        <w:separator/>
      </w:r>
    </w:p>
  </w:endnote>
  <w:endnote w:type="continuationSeparator" w:id="1">
    <w:p w:rsidR="00576546" w:rsidRDefault="00576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546" w:rsidRDefault="00576546">
      <w:r>
        <w:separator/>
      </w:r>
    </w:p>
  </w:footnote>
  <w:footnote w:type="continuationSeparator" w:id="1">
    <w:p w:rsidR="00576546" w:rsidRDefault="00576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E10F5C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FA2728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C7B7C87"/>
    <w:multiLevelType w:val="hybridMultilevel"/>
    <w:tmpl w:val="8B78E536"/>
    <w:lvl w:ilvl="0" w:tplc="318294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7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8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6EC"/>
    <w:rsid w:val="00473C2B"/>
    <w:rsid w:val="00476A37"/>
    <w:rsid w:val="00480EA4"/>
    <w:rsid w:val="004845F2"/>
    <w:rsid w:val="00486092"/>
    <w:rsid w:val="00490C42"/>
    <w:rsid w:val="00493EB1"/>
    <w:rsid w:val="004941C3"/>
    <w:rsid w:val="004A49C0"/>
    <w:rsid w:val="004B61DE"/>
    <w:rsid w:val="004C78CA"/>
    <w:rsid w:val="004C7CE7"/>
    <w:rsid w:val="004D3DF9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F1CE5"/>
    <w:rsid w:val="00AF1E65"/>
    <w:rsid w:val="00AF35EA"/>
    <w:rsid w:val="00AF4C5C"/>
    <w:rsid w:val="00AF6C86"/>
    <w:rsid w:val="00AF7813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72F16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0F5C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b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c">
    <w:name w:val="Символ нумерации"/>
    <w:rsid w:val="004941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2761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2023-08-18T06:56:00Z</dcterms:created>
  <dcterms:modified xsi:type="dcterms:W3CDTF">2023-08-18T06:56:00Z</dcterms:modified>
</cp:coreProperties>
</file>