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91" w:rsidRPr="00A06D99" w:rsidRDefault="007B3591" w:rsidP="00A06D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06D99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7B3591" w:rsidRPr="00A06D99" w:rsidRDefault="007B3591" w:rsidP="00A06D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06D99">
        <w:rPr>
          <w:rFonts w:ascii="Arial" w:hAnsi="Arial" w:cs="Arial"/>
          <w:b/>
          <w:kern w:val="28"/>
          <w:sz w:val="32"/>
        </w:rPr>
        <w:t>ПЕНЗЕНСКОЙ ОБЛАСТИ</w:t>
      </w:r>
    </w:p>
    <w:p w:rsidR="007B3591" w:rsidRPr="00A06D99" w:rsidRDefault="007B3591" w:rsidP="00A06D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06D99">
        <w:rPr>
          <w:rFonts w:ascii="Arial" w:hAnsi="Arial" w:cs="Arial"/>
          <w:b/>
          <w:kern w:val="28"/>
          <w:sz w:val="32"/>
        </w:rPr>
        <w:t>ПЯТОГО СОЗЫВА</w:t>
      </w:r>
    </w:p>
    <w:p w:rsidR="007B3591" w:rsidRPr="00A06D99" w:rsidRDefault="007B3591" w:rsidP="00A06D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06D99">
        <w:rPr>
          <w:rFonts w:ascii="Arial" w:hAnsi="Arial" w:cs="Arial"/>
          <w:b/>
          <w:kern w:val="28"/>
          <w:sz w:val="32"/>
        </w:rPr>
        <w:t>Р Е Ш Е Н И Е</w:t>
      </w:r>
    </w:p>
    <w:p w:rsidR="004D53A3" w:rsidRDefault="007B3591" w:rsidP="00A06D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06D99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7B3591" w:rsidRPr="00A06D99" w:rsidRDefault="007B3591" w:rsidP="00A06D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A06D99">
        <w:rPr>
          <w:rFonts w:ascii="Arial" w:hAnsi="Arial" w:cs="Arial"/>
          <w:b/>
          <w:kern w:val="28"/>
          <w:sz w:val="32"/>
        </w:rPr>
        <w:t>с. Бессоновка</w:t>
      </w:r>
    </w:p>
    <w:p w:rsidR="007B3591" w:rsidRPr="00A06D99" w:rsidRDefault="007B3591" w:rsidP="00A06D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971905" w:rsidRPr="00A06D99" w:rsidRDefault="00F70633" w:rsidP="00A06D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06D99">
        <w:rPr>
          <w:rFonts w:ascii="Arial" w:hAnsi="Arial" w:cs="Arial"/>
          <w:b/>
          <w:kern w:val="28"/>
          <w:sz w:val="32"/>
        </w:rPr>
        <w:t>О внесении изменений в решение Собрания представителей Бессоновского района Пензенской области от 29.02.2024 № 271-29/5 «Об утверждении Положения о материальном, социальном обеспечении и гарантиях лиц, замещающих муниципальные должности в Контрольно-счетной комиссии муниципального района Бессоновский район Пензенской области и определения порядка установления материального обеспечения работников, осуществляющих техническое обеспечение в Контрольно-счетной комиссии»</w:t>
      </w:r>
    </w:p>
    <w:p w:rsidR="00971905" w:rsidRPr="00A06D99" w:rsidRDefault="00971905" w:rsidP="00A06D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971905" w:rsidRPr="00A06D99" w:rsidRDefault="00F70633" w:rsidP="00A06D99">
      <w:pPr>
        <w:ind w:firstLine="567"/>
        <w:jc w:val="both"/>
        <w:rPr>
          <w:rFonts w:ascii="Arial" w:hAnsi="Arial" w:cs="Arial"/>
          <w:sz w:val="24"/>
        </w:rPr>
      </w:pPr>
      <w:r w:rsidRPr="00A06D99">
        <w:rPr>
          <w:rFonts w:ascii="Arial" w:hAnsi="Arial" w:cs="Arial"/>
          <w:sz w:val="24"/>
        </w:rPr>
        <w:t>На основании Закона Пензенской области от 24 апреля 2024 года № 4208-ЗПО «О муниципальной службе в Пензенской области», п. п. 27 п. 9 ст. 18 Устава муниципального района Бессоновский район Пензенской области</w:t>
      </w:r>
      <w:r w:rsidR="00971905" w:rsidRPr="00A06D99">
        <w:rPr>
          <w:rFonts w:ascii="Arial" w:hAnsi="Arial" w:cs="Arial"/>
          <w:sz w:val="24"/>
        </w:rPr>
        <w:t xml:space="preserve">, </w:t>
      </w:r>
    </w:p>
    <w:p w:rsidR="00971905" w:rsidRPr="00A06D99" w:rsidRDefault="00971905" w:rsidP="00A06D99">
      <w:pPr>
        <w:ind w:firstLine="567"/>
        <w:jc w:val="both"/>
        <w:rPr>
          <w:rFonts w:ascii="Arial" w:hAnsi="Arial" w:cs="Arial"/>
          <w:sz w:val="24"/>
        </w:rPr>
      </w:pPr>
    </w:p>
    <w:p w:rsidR="00971905" w:rsidRPr="00A06D99" w:rsidRDefault="00971905" w:rsidP="00A06D99">
      <w:pPr>
        <w:ind w:firstLine="567"/>
        <w:jc w:val="center"/>
        <w:rPr>
          <w:rFonts w:ascii="Arial" w:hAnsi="Arial" w:cs="Arial"/>
          <w:b/>
          <w:sz w:val="24"/>
        </w:rPr>
      </w:pPr>
      <w:r w:rsidRPr="00A06D99">
        <w:rPr>
          <w:rFonts w:ascii="Arial" w:hAnsi="Arial" w:cs="Arial"/>
          <w:b/>
          <w:sz w:val="24"/>
        </w:rPr>
        <w:t>Собрание представителей Бессоновского района Пензенской области решило:</w:t>
      </w:r>
    </w:p>
    <w:p w:rsidR="00971905" w:rsidRPr="00A06D99" w:rsidRDefault="00971905" w:rsidP="00A06D99">
      <w:pPr>
        <w:ind w:firstLine="567"/>
        <w:jc w:val="both"/>
        <w:rPr>
          <w:rFonts w:ascii="Arial" w:hAnsi="Arial" w:cs="Arial"/>
          <w:sz w:val="24"/>
        </w:rPr>
      </w:pPr>
    </w:p>
    <w:p w:rsidR="00F70633" w:rsidRPr="00A06D99" w:rsidRDefault="00A06D99" w:rsidP="00A06D99">
      <w:pPr>
        <w:ind w:firstLine="567"/>
        <w:jc w:val="both"/>
        <w:rPr>
          <w:rFonts w:ascii="Arial" w:hAnsi="Arial" w:cs="Arial"/>
          <w:sz w:val="24"/>
        </w:rPr>
      </w:pPr>
      <w:r w:rsidRPr="00A06D99">
        <w:rPr>
          <w:rFonts w:ascii="Arial" w:hAnsi="Arial" w:cs="Arial"/>
          <w:sz w:val="24"/>
        </w:rPr>
        <w:t>1.</w:t>
      </w:r>
      <w:r w:rsidRPr="00A06D99">
        <w:rPr>
          <w:rFonts w:ascii="Arial" w:hAnsi="Arial" w:cs="Arial"/>
          <w:sz w:val="24"/>
        </w:rPr>
        <w:tab/>
      </w:r>
      <w:r w:rsidR="00F70633" w:rsidRPr="00A06D99">
        <w:rPr>
          <w:rFonts w:ascii="Arial" w:hAnsi="Arial" w:cs="Arial"/>
          <w:sz w:val="24"/>
        </w:rPr>
        <w:t>Внести изменения в Положение о материальном, социальном обеспечении и гарантиях лиц, замещающих муниципальные должности в Контрольно-счетной комиссии муниципального района Бессоновский район Пензенской области (далее – Положение), утвержденного решением Собрания представителей Бессоновского района Пензенской области от 29.02.2024 № 271-29/5 следующие изменения:</w:t>
      </w:r>
    </w:p>
    <w:p w:rsidR="00F70633" w:rsidRPr="00A06D99" w:rsidRDefault="00F70633" w:rsidP="00A06D99">
      <w:pPr>
        <w:ind w:firstLine="567"/>
        <w:jc w:val="both"/>
        <w:rPr>
          <w:rFonts w:ascii="Arial" w:hAnsi="Arial" w:cs="Arial"/>
          <w:sz w:val="24"/>
        </w:rPr>
      </w:pPr>
      <w:r w:rsidRPr="00A06D99">
        <w:rPr>
          <w:rFonts w:ascii="Arial" w:hAnsi="Arial" w:cs="Arial"/>
          <w:sz w:val="24"/>
        </w:rPr>
        <w:t>1.1. абзац второй пункта 1.2. Положения изложить в новой редакции:</w:t>
      </w:r>
      <w:r w:rsidR="00A06D99">
        <w:rPr>
          <w:rFonts w:ascii="Arial" w:hAnsi="Arial" w:cs="Arial"/>
          <w:sz w:val="24"/>
        </w:rPr>
        <w:t xml:space="preserve"> </w:t>
      </w:r>
      <w:r w:rsidRPr="00A06D99">
        <w:rPr>
          <w:rFonts w:ascii="Arial" w:hAnsi="Arial" w:cs="Arial"/>
          <w:sz w:val="24"/>
        </w:rPr>
        <w:t>«Председатель, заместитель председателя Контрольно-счетной комиссии пользуются правом на отдых, обеспечиваемый пятидневной рабочей неделей, предоставлением нерабочих праздничных дней, а также на ежегодный оплачиваемый отпуск, состоящий из основного отпуска продолжительностью 30 календарных дней, и дополнительного отпуска за выслугу лет продолжительностью, устанавливаемой в соответствии пунктом 4 статьи 11 Закона Пензенской области от 24 апреля 2024 года № 4208-ЗПО «О муниципальной службе в Пензенской области». Нерабочие праздничные дни, приходящиеся на период ежегодного основного или ежегодного дополнительного оплачиваемого отпуска, в число календарных дней отпуска не включаются. Председателю, заместителю председателя Контрольно-счетной комиссии предоставляется ежегодный дополнительный оплачиваемый отпуск за ненормированный служебный день продолжительностью три календарных дня в порядке, предусмотренном пунктом 6 статьи 11 Закона Пензенской области от 24 апреля 2024 года № 4208-ЗПО «О муниципальной службе в Пензенской области.»;</w:t>
      </w:r>
    </w:p>
    <w:p w:rsidR="00F70633" w:rsidRPr="00A06D99" w:rsidRDefault="00F70633" w:rsidP="00A06D99">
      <w:pPr>
        <w:ind w:firstLine="567"/>
        <w:jc w:val="both"/>
        <w:rPr>
          <w:rFonts w:ascii="Arial" w:hAnsi="Arial" w:cs="Arial"/>
          <w:sz w:val="24"/>
        </w:rPr>
      </w:pPr>
      <w:r w:rsidRPr="00A06D99">
        <w:rPr>
          <w:rFonts w:ascii="Arial" w:hAnsi="Arial" w:cs="Arial"/>
          <w:sz w:val="24"/>
        </w:rPr>
        <w:t>1.2. пункт 1.3. Положения изложить в новой редакции:</w:t>
      </w:r>
    </w:p>
    <w:p w:rsidR="00F70633" w:rsidRPr="00A06D99" w:rsidRDefault="00F70633" w:rsidP="00A06D99">
      <w:pPr>
        <w:ind w:firstLine="567"/>
        <w:jc w:val="both"/>
        <w:rPr>
          <w:rFonts w:ascii="Arial" w:hAnsi="Arial" w:cs="Arial"/>
          <w:sz w:val="24"/>
        </w:rPr>
      </w:pPr>
      <w:r w:rsidRPr="00A06D99">
        <w:rPr>
          <w:rFonts w:ascii="Arial" w:hAnsi="Arial" w:cs="Arial"/>
          <w:sz w:val="24"/>
        </w:rPr>
        <w:t>«1.3. Срок исполнения полномочий председателя, заместителя председателя Контрольно-счетной комиссии засчитывается в трудовой стаж и стаж муниципальной службы, исчисляемый в соответствии со статьей 14 Закона Пензенской области от 24 апреля 2024 года № 4208-ЗПО «О муниципальной службе в Пензенской области.»</w:t>
      </w:r>
    </w:p>
    <w:p w:rsidR="00F70633" w:rsidRPr="00A06D99" w:rsidRDefault="00A06D99" w:rsidP="00A06D99">
      <w:pPr>
        <w:ind w:firstLine="567"/>
        <w:jc w:val="both"/>
        <w:rPr>
          <w:rFonts w:ascii="Arial" w:hAnsi="Arial" w:cs="Arial"/>
          <w:sz w:val="24"/>
        </w:rPr>
      </w:pPr>
      <w:r w:rsidRPr="00A06D99">
        <w:rPr>
          <w:rFonts w:ascii="Arial" w:hAnsi="Arial" w:cs="Arial"/>
          <w:sz w:val="24"/>
        </w:rPr>
        <w:t>2.</w:t>
      </w:r>
      <w:r w:rsidRPr="00A06D99">
        <w:rPr>
          <w:rFonts w:ascii="Arial" w:hAnsi="Arial" w:cs="Arial"/>
          <w:sz w:val="24"/>
        </w:rPr>
        <w:tab/>
      </w:r>
      <w:r w:rsidR="00F70633" w:rsidRPr="00A06D99">
        <w:rPr>
          <w:rFonts w:ascii="Arial" w:hAnsi="Arial" w:cs="Arial"/>
          <w:sz w:val="24"/>
        </w:rPr>
        <w:t>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информационно-телекоммуникационной сети «Интернет».</w:t>
      </w:r>
    </w:p>
    <w:p w:rsidR="00A958ED" w:rsidRPr="00A06D99" w:rsidRDefault="00F70633" w:rsidP="00A06D99">
      <w:pPr>
        <w:ind w:firstLine="567"/>
        <w:jc w:val="both"/>
        <w:rPr>
          <w:rFonts w:ascii="Arial" w:hAnsi="Arial" w:cs="Arial"/>
          <w:sz w:val="24"/>
        </w:rPr>
      </w:pPr>
      <w:r w:rsidRPr="00A06D99">
        <w:rPr>
          <w:rFonts w:ascii="Arial" w:hAnsi="Arial" w:cs="Arial"/>
          <w:sz w:val="24"/>
        </w:rPr>
        <w:t>3. Настоящее решение вступает в силу на следующий день после дня его официального опубликования.</w:t>
      </w:r>
    </w:p>
    <w:p w:rsidR="00CE1672" w:rsidRPr="00A06D99" w:rsidRDefault="00F70633" w:rsidP="00A06D99">
      <w:pPr>
        <w:ind w:firstLine="567"/>
        <w:jc w:val="both"/>
        <w:rPr>
          <w:rFonts w:ascii="Arial" w:hAnsi="Arial" w:cs="Arial"/>
          <w:sz w:val="24"/>
        </w:rPr>
      </w:pPr>
      <w:r w:rsidRPr="00A06D99">
        <w:rPr>
          <w:rFonts w:ascii="Arial" w:hAnsi="Arial" w:cs="Arial"/>
          <w:sz w:val="24"/>
        </w:rPr>
        <w:t>4. Контроль за исполнением настоящего решения возложить на председателя Собрания представителей Бессоновского района.</w:t>
      </w:r>
    </w:p>
    <w:p w:rsidR="00824AD2" w:rsidRPr="00A06D99" w:rsidRDefault="00824AD2" w:rsidP="00A06D99">
      <w:pPr>
        <w:ind w:firstLine="567"/>
        <w:jc w:val="both"/>
        <w:rPr>
          <w:rFonts w:ascii="Arial" w:eastAsia="Calibri" w:hAnsi="Arial" w:cs="Arial"/>
          <w:sz w:val="24"/>
        </w:rPr>
      </w:pPr>
    </w:p>
    <w:p w:rsidR="00A06D99" w:rsidRDefault="00824AD2" w:rsidP="00A06D99">
      <w:pPr>
        <w:ind w:firstLine="567"/>
        <w:jc w:val="right"/>
        <w:rPr>
          <w:rFonts w:ascii="Arial" w:hAnsi="Arial" w:cs="Arial"/>
          <w:sz w:val="24"/>
        </w:rPr>
      </w:pPr>
      <w:r w:rsidRPr="00A06D99">
        <w:rPr>
          <w:rFonts w:ascii="Arial" w:hAnsi="Arial" w:cs="Arial"/>
          <w:sz w:val="24"/>
        </w:rPr>
        <w:t xml:space="preserve">И.о. председателя Собрания </w:t>
      </w:r>
      <w:r w:rsidR="000D7986" w:rsidRPr="00A06D99">
        <w:rPr>
          <w:rFonts w:ascii="Arial" w:hAnsi="Arial" w:cs="Arial"/>
          <w:sz w:val="24"/>
        </w:rPr>
        <w:t>п</w:t>
      </w:r>
      <w:r w:rsidRPr="00A06D99">
        <w:rPr>
          <w:rFonts w:ascii="Arial" w:hAnsi="Arial" w:cs="Arial"/>
          <w:sz w:val="24"/>
        </w:rPr>
        <w:t>редставителей</w:t>
      </w:r>
      <w:r w:rsidR="00A06D99">
        <w:rPr>
          <w:rFonts w:ascii="Arial" w:hAnsi="Arial" w:cs="Arial"/>
          <w:sz w:val="24"/>
        </w:rPr>
        <w:t xml:space="preserve"> </w:t>
      </w:r>
      <w:r w:rsidRPr="00A06D99">
        <w:rPr>
          <w:rFonts w:ascii="Arial" w:hAnsi="Arial" w:cs="Arial"/>
          <w:sz w:val="24"/>
        </w:rPr>
        <w:t>Бессоновского района Пензенской области</w:t>
      </w:r>
    </w:p>
    <w:p w:rsidR="00402146" w:rsidRPr="00A06D99" w:rsidRDefault="00824AD2" w:rsidP="00A06D99">
      <w:pPr>
        <w:ind w:firstLine="567"/>
        <w:jc w:val="right"/>
        <w:rPr>
          <w:rFonts w:ascii="Arial" w:hAnsi="Arial" w:cs="Arial"/>
          <w:sz w:val="24"/>
        </w:rPr>
      </w:pPr>
      <w:r w:rsidRPr="00A06D99">
        <w:rPr>
          <w:rFonts w:ascii="Arial" w:hAnsi="Arial" w:cs="Arial"/>
          <w:sz w:val="24"/>
        </w:rPr>
        <w:t>С.И. Серебрякова</w:t>
      </w:r>
    </w:p>
    <w:p w:rsidR="00F70633" w:rsidRPr="00A06D99" w:rsidRDefault="00F70633" w:rsidP="00A06D99">
      <w:pPr>
        <w:ind w:firstLine="567"/>
        <w:jc w:val="right"/>
        <w:rPr>
          <w:rFonts w:ascii="Arial" w:hAnsi="Arial" w:cs="Arial"/>
          <w:sz w:val="24"/>
        </w:rPr>
      </w:pPr>
    </w:p>
    <w:p w:rsidR="00A06D99" w:rsidRDefault="00F70633" w:rsidP="00A06D99">
      <w:pPr>
        <w:ind w:firstLine="567"/>
        <w:jc w:val="right"/>
        <w:rPr>
          <w:rFonts w:ascii="Arial" w:hAnsi="Arial" w:cs="Arial"/>
          <w:sz w:val="24"/>
        </w:rPr>
      </w:pPr>
      <w:r w:rsidRPr="00A06D99">
        <w:rPr>
          <w:rFonts w:ascii="Arial" w:hAnsi="Arial" w:cs="Arial"/>
          <w:sz w:val="24"/>
        </w:rPr>
        <w:t>Глава Бессоновского района Пензенской области</w:t>
      </w:r>
    </w:p>
    <w:p w:rsidR="00FA3C38" w:rsidRPr="00A06D99" w:rsidRDefault="00F70633" w:rsidP="00A06D99">
      <w:pPr>
        <w:ind w:firstLine="567"/>
        <w:jc w:val="right"/>
        <w:rPr>
          <w:rFonts w:ascii="Arial" w:hAnsi="Arial" w:cs="Arial"/>
          <w:sz w:val="24"/>
        </w:rPr>
      </w:pPr>
      <w:r w:rsidRPr="00A06D99">
        <w:rPr>
          <w:rFonts w:ascii="Arial" w:hAnsi="Arial" w:cs="Arial"/>
          <w:sz w:val="24"/>
        </w:rPr>
        <w:t>А.Г. Воронков</w:t>
      </w:r>
    </w:p>
    <w:sectPr w:rsidR="00FA3C38" w:rsidRPr="00A06D99" w:rsidSect="00F70633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0D" w:rsidRDefault="00652B0D" w:rsidP="00421FC7">
      <w:r>
        <w:separator/>
      </w:r>
    </w:p>
  </w:endnote>
  <w:endnote w:type="continuationSeparator" w:id="0">
    <w:p w:rsidR="00652B0D" w:rsidRDefault="00652B0D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0D" w:rsidRDefault="00652B0D" w:rsidP="00421FC7">
      <w:r>
        <w:separator/>
      </w:r>
    </w:p>
  </w:footnote>
  <w:footnote w:type="continuationSeparator" w:id="0">
    <w:p w:rsidR="00652B0D" w:rsidRDefault="00652B0D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195170C"/>
    <w:multiLevelType w:val="hybridMultilevel"/>
    <w:tmpl w:val="DAA6A48A"/>
    <w:lvl w:ilvl="0" w:tplc="FBAED5E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286B"/>
    <w:rsid w:val="00004741"/>
    <w:rsid w:val="00016C54"/>
    <w:rsid w:val="00024503"/>
    <w:rsid w:val="00024C51"/>
    <w:rsid w:val="00027BD9"/>
    <w:rsid w:val="00036F1A"/>
    <w:rsid w:val="000405D1"/>
    <w:rsid w:val="00050522"/>
    <w:rsid w:val="000D63FE"/>
    <w:rsid w:val="000D7986"/>
    <w:rsid w:val="000E450D"/>
    <w:rsid w:val="000F57FA"/>
    <w:rsid w:val="001437E1"/>
    <w:rsid w:val="001459FB"/>
    <w:rsid w:val="001464F2"/>
    <w:rsid w:val="00157B1D"/>
    <w:rsid w:val="00162EB8"/>
    <w:rsid w:val="001648AC"/>
    <w:rsid w:val="00176D27"/>
    <w:rsid w:val="001C5CAA"/>
    <w:rsid w:val="00213C91"/>
    <w:rsid w:val="00216B42"/>
    <w:rsid w:val="002272C1"/>
    <w:rsid w:val="00244F37"/>
    <w:rsid w:val="002576A0"/>
    <w:rsid w:val="00271AE2"/>
    <w:rsid w:val="00292DA9"/>
    <w:rsid w:val="002938A4"/>
    <w:rsid w:val="002C7F9F"/>
    <w:rsid w:val="003034A4"/>
    <w:rsid w:val="003043A5"/>
    <w:rsid w:val="00324B43"/>
    <w:rsid w:val="003431E2"/>
    <w:rsid w:val="00361ADC"/>
    <w:rsid w:val="00367330"/>
    <w:rsid w:val="00384919"/>
    <w:rsid w:val="0038685E"/>
    <w:rsid w:val="003D2F97"/>
    <w:rsid w:val="003E4034"/>
    <w:rsid w:val="003F6EEB"/>
    <w:rsid w:val="00402146"/>
    <w:rsid w:val="00407AD4"/>
    <w:rsid w:val="00421FC7"/>
    <w:rsid w:val="00432086"/>
    <w:rsid w:val="00432C26"/>
    <w:rsid w:val="00434E44"/>
    <w:rsid w:val="0047010D"/>
    <w:rsid w:val="004A0305"/>
    <w:rsid w:val="004A35DC"/>
    <w:rsid w:val="004D53A3"/>
    <w:rsid w:val="004E4479"/>
    <w:rsid w:val="00553E57"/>
    <w:rsid w:val="00573EF4"/>
    <w:rsid w:val="00594B74"/>
    <w:rsid w:val="005A1C41"/>
    <w:rsid w:val="005B639E"/>
    <w:rsid w:val="005C1E1B"/>
    <w:rsid w:val="005C2F1F"/>
    <w:rsid w:val="005C5B84"/>
    <w:rsid w:val="005E2B36"/>
    <w:rsid w:val="005F5FE3"/>
    <w:rsid w:val="005F6825"/>
    <w:rsid w:val="00601444"/>
    <w:rsid w:val="0060471B"/>
    <w:rsid w:val="00612F1B"/>
    <w:rsid w:val="00625ABF"/>
    <w:rsid w:val="00652B0D"/>
    <w:rsid w:val="00677A3E"/>
    <w:rsid w:val="006A20A6"/>
    <w:rsid w:val="006B1F4B"/>
    <w:rsid w:val="006C0B3F"/>
    <w:rsid w:val="006C284C"/>
    <w:rsid w:val="006F2DB9"/>
    <w:rsid w:val="006F7917"/>
    <w:rsid w:val="007024C9"/>
    <w:rsid w:val="0071654E"/>
    <w:rsid w:val="00733AB3"/>
    <w:rsid w:val="007345A4"/>
    <w:rsid w:val="00764093"/>
    <w:rsid w:val="00785DBB"/>
    <w:rsid w:val="007B3591"/>
    <w:rsid w:val="007D1F6C"/>
    <w:rsid w:val="007E1838"/>
    <w:rsid w:val="008016B0"/>
    <w:rsid w:val="008032A2"/>
    <w:rsid w:val="008069EB"/>
    <w:rsid w:val="0081005B"/>
    <w:rsid w:val="00811D58"/>
    <w:rsid w:val="00824AD2"/>
    <w:rsid w:val="00842FF6"/>
    <w:rsid w:val="0085194F"/>
    <w:rsid w:val="008665FE"/>
    <w:rsid w:val="00886436"/>
    <w:rsid w:val="0089033E"/>
    <w:rsid w:val="008D0F9C"/>
    <w:rsid w:val="008E134C"/>
    <w:rsid w:val="008E6CD3"/>
    <w:rsid w:val="00921EBC"/>
    <w:rsid w:val="00931F60"/>
    <w:rsid w:val="00971905"/>
    <w:rsid w:val="00972028"/>
    <w:rsid w:val="0098635C"/>
    <w:rsid w:val="009B439B"/>
    <w:rsid w:val="009C3480"/>
    <w:rsid w:val="00A06D99"/>
    <w:rsid w:val="00A569DC"/>
    <w:rsid w:val="00A771C7"/>
    <w:rsid w:val="00A8007C"/>
    <w:rsid w:val="00A958ED"/>
    <w:rsid w:val="00B16520"/>
    <w:rsid w:val="00B671CC"/>
    <w:rsid w:val="00B821F1"/>
    <w:rsid w:val="00B974E8"/>
    <w:rsid w:val="00BD09AE"/>
    <w:rsid w:val="00BD4586"/>
    <w:rsid w:val="00BE419E"/>
    <w:rsid w:val="00C356B8"/>
    <w:rsid w:val="00C430CA"/>
    <w:rsid w:val="00C84601"/>
    <w:rsid w:val="00C90672"/>
    <w:rsid w:val="00C960D4"/>
    <w:rsid w:val="00CD4D6C"/>
    <w:rsid w:val="00CE1672"/>
    <w:rsid w:val="00D03DF5"/>
    <w:rsid w:val="00D041E5"/>
    <w:rsid w:val="00D06319"/>
    <w:rsid w:val="00D537AC"/>
    <w:rsid w:val="00D93844"/>
    <w:rsid w:val="00DE6D8A"/>
    <w:rsid w:val="00E12264"/>
    <w:rsid w:val="00E2660C"/>
    <w:rsid w:val="00E5341D"/>
    <w:rsid w:val="00E62F6A"/>
    <w:rsid w:val="00E969E8"/>
    <w:rsid w:val="00EA0EFC"/>
    <w:rsid w:val="00EE4098"/>
    <w:rsid w:val="00EF7DE4"/>
    <w:rsid w:val="00F0545E"/>
    <w:rsid w:val="00F373FF"/>
    <w:rsid w:val="00F558C4"/>
    <w:rsid w:val="00F67AB7"/>
    <w:rsid w:val="00F70633"/>
    <w:rsid w:val="00F70CE1"/>
    <w:rsid w:val="00F779DD"/>
    <w:rsid w:val="00F8358D"/>
    <w:rsid w:val="00F94110"/>
    <w:rsid w:val="00FA3C38"/>
    <w:rsid w:val="00FD01E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b">
    <w:name w:val="Объект"/>
    <w:basedOn w:val="a"/>
    <w:next w:val="a"/>
    <w:link w:val="ac"/>
    <w:rsid w:val="00CE1672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c">
    <w:name w:val="Объект Знак"/>
    <w:basedOn w:val="a0"/>
    <w:link w:val="ab"/>
    <w:locked/>
    <w:rsid w:val="00CE1672"/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C356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b">
    <w:name w:val="Объект"/>
    <w:basedOn w:val="a"/>
    <w:next w:val="a"/>
    <w:link w:val="ac"/>
    <w:rsid w:val="00CE1672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c">
    <w:name w:val="Объект Знак"/>
    <w:basedOn w:val="a0"/>
    <w:link w:val="ab"/>
    <w:locked/>
    <w:rsid w:val="00CE1672"/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C35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45E46-9A5F-4F0C-B0B8-A46646AA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2024-07-02T12:07:00Z</cp:lastPrinted>
  <dcterms:created xsi:type="dcterms:W3CDTF">2024-07-03T05:06:00Z</dcterms:created>
  <dcterms:modified xsi:type="dcterms:W3CDTF">2024-11-20T08:17:00Z</dcterms:modified>
</cp:coreProperties>
</file>