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r w:rsidRPr="001C514F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514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514F">
        <w:rPr>
          <w:rFonts w:ascii="Arial" w:hAnsi="Arial" w:cs="Arial"/>
          <w:b/>
          <w:kern w:val="28"/>
          <w:sz w:val="32"/>
        </w:rPr>
        <w:t>ПЯТОГО СОЗЫВА</w:t>
      </w:r>
    </w:p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C514F">
        <w:rPr>
          <w:rFonts w:ascii="Arial" w:hAnsi="Arial" w:cs="Arial"/>
          <w:b/>
          <w:kern w:val="28"/>
          <w:sz w:val="32"/>
        </w:rPr>
        <w:t>Р</w:t>
      </w:r>
      <w:proofErr w:type="gramEnd"/>
      <w:r w:rsidRPr="001C514F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514F">
        <w:rPr>
          <w:rFonts w:ascii="Arial" w:hAnsi="Arial" w:cs="Arial"/>
          <w:b/>
          <w:kern w:val="28"/>
          <w:sz w:val="32"/>
        </w:rPr>
        <w:t>от 6 марта 2025 года № 442-49/5</w:t>
      </w:r>
    </w:p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C514F">
        <w:rPr>
          <w:rFonts w:ascii="Arial" w:hAnsi="Arial" w:cs="Arial"/>
          <w:b/>
          <w:kern w:val="28"/>
          <w:sz w:val="32"/>
        </w:rPr>
        <w:t>с</w:t>
      </w:r>
      <w:proofErr w:type="gramEnd"/>
      <w:r w:rsidRPr="001C514F">
        <w:rPr>
          <w:rFonts w:ascii="Arial" w:hAnsi="Arial" w:cs="Arial"/>
          <w:b/>
          <w:kern w:val="28"/>
          <w:sz w:val="32"/>
        </w:rPr>
        <w:t>. Бессоновка</w:t>
      </w:r>
    </w:p>
    <w:bookmarkEnd w:id="0"/>
    <w:p w:rsidR="00A96AFE" w:rsidRPr="001C514F" w:rsidRDefault="00A96AFE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F821DA" w:rsidRPr="001C514F" w:rsidRDefault="00F821DA" w:rsidP="001C5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514F">
        <w:rPr>
          <w:rFonts w:ascii="Arial" w:hAnsi="Arial" w:cs="Arial"/>
          <w:b/>
          <w:kern w:val="28"/>
          <w:sz w:val="32"/>
        </w:rPr>
        <w:t xml:space="preserve">О внесении изменений в Положение о Почетном гражданине </w:t>
      </w:r>
      <w:proofErr w:type="spellStart"/>
      <w:r w:rsidRPr="001C514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C514F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В целях признания выдающихся заслуг и достижений граждан, внесших значительный вклад в развитие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района </w:t>
      </w:r>
      <w:proofErr w:type="spellStart"/>
      <w:r w:rsidRPr="001C514F">
        <w:rPr>
          <w:rFonts w:ascii="Arial" w:hAnsi="Arial" w:cs="Arial"/>
          <w:sz w:val="24"/>
        </w:rPr>
        <w:t>Бессоновский</w:t>
      </w:r>
      <w:proofErr w:type="spellEnd"/>
      <w:r w:rsidRPr="001C514F">
        <w:rPr>
          <w:rFonts w:ascii="Arial" w:hAnsi="Arial" w:cs="Arial"/>
          <w:sz w:val="24"/>
        </w:rPr>
        <w:t xml:space="preserve"> район Пензенской области,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</w:p>
    <w:p w:rsidR="00F821DA" w:rsidRPr="001C514F" w:rsidRDefault="00F821DA" w:rsidP="001C514F">
      <w:pPr>
        <w:ind w:firstLine="567"/>
        <w:jc w:val="center"/>
        <w:rPr>
          <w:rFonts w:ascii="Arial" w:hAnsi="Arial" w:cs="Arial"/>
          <w:b/>
          <w:sz w:val="24"/>
        </w:rPr>
      </w:pPr>
      <w:r w:rsidRPr="001C514F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1C514F">
        <w:rPr>
          <w:rFonts w:ascii="Arial" w:hAnsi="Arial" w:cs="Arial"/>
          <w:b/>
          <w:sz w:val="24"/>
        </w:rPr>
        <w:t>Бессоновского</w:t>
      </w:r>
      <w:proofErr w:type="spellEnd"/>
      <w:r w:rsidRPr="001C514F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1. Внести в Положение о Почётном гражданине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 третьего созыва от 11.03.2015 года № 348-47/3 следующие изменения: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1.1. Статью 1 дополнить абзацем пятым следующего содержания: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«Допускается посмертное присвоение звания «Почетный гражданин» в исключительных случаях».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1.2. статью 5 изложить в следующей редакции: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«Статья 5. Звание "Почетный гражданин" присваивается персонально и пожизненно и не может быть присвоено повторно одному и тому же лицу. 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Проект решения о присвоении звания «Почетный гражданин» представляется на сессии Собрания представителей, не </w:t>
      </w:r>
      <w:proofErr w:type="gramStart"/>
      <w:r w:rsidRPr="001C514F">
        <w:rPr>
          <w:rFonts w:ascii="Arial" w:hAnsi="Arial" w:cs="Arial"/>
          <w:sz w:val="24"/>
        </w:rPr>
        <w:t>позднее</w:t>
      </w:r>
      <w:proofErr w:type="gramEnd"/>
      <w:r w:rsidRPr="001C514F">
        <w:rPr>
          <w:rFonts w:ascii="Arial" w:hAnsi="Arial" w:cs="Arial"/>
          <w:sz w:val="24"/>
        </w:rPr>
        <w:t xml:space="preserve"> чем за 5 дней до присвоения звания.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Решение о присвоении звания принимается большинством голосов депутатов на основании тайного голосования. Все представленные кандидатуры заносятся в один бюллетень дл</w:t>
      </w:r>
      <w:r w:rsidR="00A96AFE" w:rsidRPr="001C514F">
        <w:rPr>
          <w:rFonts w:ascii="Arial" w:hAnsi="Arial" w:cs="Arial"/>
          <w:sz w:val="24"/>
        </w:rPr>
        <w:t xml:space="preserve">я тайного голосования. В случае </w:t>
      </w:r>
      <w:r w:rsidRPr="001C514F">
        <w:rPr>
          <w:rFonts w:ascii="Arial" w:hAnsi="Arial" w:cs="Arial"/>
          <w:sz w:val="24"/>
        </w:rPr>
        <w:t xml:space="preserve">равенства голосов решающим является голос Председателя Собрания Представителей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Звание «Почетный гражданин» присваивается в течение календарного года не более чем одному кандидату.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По решению Собрания представителей гражданин может быть лишен звания «Почетный гражданин» в случае осуждения за совершенное умышленное преступление, установленное приговором суда, вступившим в законную силу, а также совершение поступков и действий, порочащих честь, достоинство и деловую репутацию человека и гражданина, подтвержденных решением суда, вступившим в законную силу.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В случае отмены по реабилитирующим основаниям приговора (решения) суда, в соответствии с которым гражданин был осужден, принятое при этом решение Собрания представителей о лишении звания признается утратившим силу, а гражданин считается восстановленным в правах, о чем принимается соответствующее решение Собрания представителей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</w:t>
      </w:r>
      <w:proofErr w:type="gramStart"/>
      <w:r w:rsidRPr="001C514F">
        <w:rPr>
          <w:rFonts w:ascii="Arial" w:hAnsi="Arial" w:cs="Arial"/>
          <w:sz w:val="24"/>
        </w:rPr>
        <w:t>.».</w:t>
      </w:r>
      <w:proofErr w:type="gramEnd"/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1.3. Абзац первый статьи 6 изложить в следующей редакции: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«Статья 6. Почетным гражданам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 выдается удостоверение соответствующего образца и наградная плакетка</w:t>
      </w:r>
      <w:proofErr w:type="gramStart"/>
      <w:r w:rsidRPr="001C514F">
        <w:rPr>
          <w:rFonts w:ascii="Arial" w:hAnsi="Arial" w:cs="Arial"/>
          <w:sz w:val="24"/>
        </w:rPr>
        <w:t>.».</w:t>
      </w:r>
      <w:proofErr w:type="gramEnd"/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1.4. статью 8 изложить в следующей редакции: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«Статья 8. 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Посмертное присвоение звания «Почетный гражданин» допускается исключительно за совершение мужественных и героических поступков во благо Отечества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С обоснованной инициативой о присвоении звания "Почетный гражданин" посмертно могут выступать Глава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области, Председатель Собрания представителей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области, Комитеты местного самоуправления сельсоветов, предельное количество кандидатов не устанавливается.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Сбор материалов и ходатайство о присвоении для награждения званием «Почетный гражданин» осуществляется в течение календарного года, в котором будет присвоено звание «Почетный гражданин». 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Ходатайство о присвоении звания «Почетный гражданин» с приложением документов, направляется для регистрации в Собрание представителей в срок не позднее, чем за 30 календарных дней до момента присвоения звания «Почетный гражданин».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Вместе с ходатайством представляются следующие документы: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а) подробная биография кандидата с приложением копий документов, подтверждающих биографические факты, имеющие значение для присвоения звания «Почетный гражданин»;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б) характеристика на кандидата;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в) копии наградных документов.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При присвоении звания «Почетный гражданин» посмертно, имя заносится в хронологическом порядке в Книгу почета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</w:t>
      </w:r>
      <w:proofErr w:type="gramStart"/>
      <w:r w:rsidRPr="001C514F">
        <w:rPr>
          <w:rFonts w:ascii="Arial" w:hAnsi="Arial" w:cs="Arial"/>
          <w:sz w:val="24"/>
        </w:rPr>
        <w:t>.».</w:t>
      </w:r>
      <w:proofErr w:type="gramEnd"/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1.5. Статью 9 изложить в следующей редакции: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«Статья 9.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Определить уполномоченным органом по ежемесячным выплатам из бюджета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 почетным гражданам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 – Администрацию муниципального района </w:t>
      </w:r>
      <w:proofErr w:type="spellStart"/>
      <w:r w:rsidRPr="001C514F">
        <w:rPr>
          <w:rFonts w:ascii="Arial" w:hAnsi="Arial" w:cs="Arial"/>
          <w:sz w:val="24"/>
        </w:rPr>
        <w:t>Бессоновский</w:t>
      </w:r>
      <w:proofErr w:type="spellEnd"/>
      <w:r w:rsidRPr="001C514F">
        <w:rPr>
          <w:rFonts w:ascii="Arial" w:hAnsi="Arial" w:cs="Arial"/>
          <w:sz w:val="24"/>
        </w:rPr>
        <w:t xml:space="preserve"> район Пензенской области</w:t>
      </w:r>
      <w:proofErr w:type="gramStart"/>
      <w:r w:rsidRPr="001C514F">
        <w:rPr>
          <w:rFonts w:ascii="Arial" w:hAnsi="Arial" w:cs="Arial"/>
          <w:sz w:val="24"/>
        </w:rPr>
        <w:t>.»;</w:t>
      </w:r>
      <w:proofErr w:type="gramEnd"/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1.6. Дополнить статьей 10 в следующей редакции: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«Статья 10. 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Информация об установлении и выплате почетным гражданам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в соответствии с настоящим </w:t>
      </w:r>
      <w:r w:rsidR="00C268D3" w:rsidRPr="001C514F">
        <w:rPr>
          <w:rFonts w:ascii="Arial" w:hAnsi="Arial" w:cs="Arial"/>
          <w:sz w:val="24"/>
        </w:rPr>
        <w:t>решением</w:t>
      </w:r>
      <w:r w:rsidRPr="001C514F">
        <w:rPr>
          <w:rFonts w:ascii="Arial" w:hAnsi="Arial" w:cs="Arial"/>
          <w:sz w:val="24"/>
        </w:rPr>
        <w:t xml:space="preserve">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</w:t>
      </w:r>
      <w:proofErr w:type="gramStart"/>
      <w:r w:rsidRPr="001C514F">
        <w:rPr>
          <w:rFonts w:ascii="Arial" w:hAnsi="Arial" w:cs="Arial"/>
          <w:sz w:val="24"/>
        </w:rPr>
        <w:t>.»</w:t>
      </w:r>
      <w:proofErr w:type="gramEnd"/>
      <w:r w:rsidRPr="001C514F">
        <w:rPr>
          <w:rFonts w:ascii="Arial" w:hAnsi="Arial" w:cs="Arial"/>
          <w:sz w:val="24"/>
        </w:rPr>
        <w:t>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4. </w:t>
      </w:r>
      <w:proofErr w:type="gramStart"/>
      <w:r w:rsidRPr="001C514F">
        <w:rPr>
          <w:rFonts w:ascii="Arial" w:hAnsi="Arial" w:cs="Arial"/>
          <w:sz w:val="24"/>
        </w:rPr>
        <w:t>Контроль за</w:t>
      </w:r>
      <w:proofErr w:type="gramEnd"/>
      <w:r w:rsidRPr="001C514F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области.</w:t>
      </w:r>
    </w:p>
    <w:p w:rsidR="00F821DA" w:rsidRPr="001C514F" w:rsidRDefault="00F821DA" w:rsidP="001C514F">
      <w:pPr>
        <w:ind w:firstLine="567"/>
        <w:jc w:val="both"/>
        <w:rPr>
          <w:rFonts w:ascii="Arial" w:hAnsi="Arial" w:cs="Arial"/>
          <w:sz w:val="24"/>
        </w:rPr>
      </w:pPr>
    </w:p>
    <w:p w:rsidR="001C514F" w:rsidRDefault="00F821DA" w:rsidP="001C514F">
      <w:pPr>
        <w:ind w:firstLine="567"/>
        <w:jc w:val="right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Председатель Собрания представителей</w:t>
      </w:r>
      <w:r w:rsidR="001C514F">
        <w:rPr>
          <w:rFonts w:ascii="Arial" w:hAnsi="Arial" w:cs="Arial"/>
          <w:sz w:val="24"/>
        </w:rPr>
        <w:t xml:space="preserve">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</w:t>
      </w:r>
    </w:p>
    <w:p w:rsidR="00F821DA" w:rsidRPr="001C514F" w:rsidRDefault="00F821DA" w:rsidP="001C514F">
      <w:pPr>
        <w:ind w:firstLine="567"/>
        <w:jc w:val="right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>С.И. Серебрякова</w:t>
      </w:r>
    </w:p>
    <w:p w:rsidR="00F821DA" w:rsidRPr="001C514F" w:rsidRDefault="00F821DA" w:rsidP="001C514F">
      <w:pPr>
        <w:ind w:firstLine="567"/>
        <w:jc w:val="right"/>
        <w:rPr>
          <w:rFonts w:ascii="Arial" w:hAnsi="Arial" w:cs="Arial"/>
          <w:sz w:val="24"/>
        </w:rPr>
      </w:pPr>
    </w:p>
    <w:p w:rsidR="001C514F" w:rsidRDefault="00F821DA" w:rsidP="001C514F">
      <w:pPr>
        <w:ind w:firstLine="567"/>
        <w:jc w:val="right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Глава </w:t>
      </w:r>
      <w:proofErr w:type="spellStart"/>
      <w:r w:rsidRPr="001C514F">
        <w:rPr>
          <w:rFonts w:ascii="Arial" w:hAnsi="Arial" w:cs="Arial"/>
          <w:sz w:val="24"/>
        </w:rPr>
        <w:t>Бессоновского</w:t>
      </w:r>
      <w:proofErr w:type="spellEnd"/>
      <w:r w:rsidRPr="001C514F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1C514F" w:rsidRDefault="00F821DA" w:rsidP="001C514F">
      <w:pPr>
        <w:ind w:firstLine="567"/>
        <w:jc w:val="right"/>
        <w:rPr>
          <w:rFonts w:ascii="Arial" w:hAnsi="Arial" w:cs="Arial"/>
          <w:sz w:val="24"/>
        </w:rPr>
      </w:pPr>
      <w:r w:rsidRPr="001C514F">
        <w:rPr>
          <w:rFonts w:ascii="Arial" w:hAnsi="Arial" w:cs="Arial"/>
          <w:sz w:val="24"/>
        </w:rPr>
        <w:t xml:space="preserve">Н.В. </w:t>
      </w:r>
      <w:proofErr w:type="spellStart"/>
      <w:r w:rsidRPr="001C514F">
        <w:rPr>
          <w:rFonts w:ascii="Arial" w:hAnsi="Arial" w:cs="Arial"/>
          <w:sz w:val="24"/>
        </w:rPr>
        <w:t>Шалдаева</w:t>
      </w:r>
      <w:proofErr w:type="spellEnd"/>
    </w:p>
    <w:sectPr w:rsidR="00947DBA" w:rsidRPr="001C514F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6E" w:rsidRDefault="00F3126E" w:rsidP="00421FC7">
      <w:r>
        <w:separator/>
      </w:r>
    </w:p>
  </w:endnote>
  <w:endnote w:type="continuationSeparator" w:id="0">
    <w:p w:rsidR="00F3126E" w:rsidRDefault="00F3126E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6E" w:rsidRDefault="00F3126E" w:rsidP="00421FC7">
      <w:r>
        <w:separator/>
      </w:r>
    </w:p>
  </w:footnote>
  <w:footnote w:type="continuationSeparator" w:id="0">
    <w:p w:rsidR="00F3126E" w:rsidRDefault="00F3126E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17EDC"/>
    <w:rsid w:val="00024503"/>
    <w:rsid w:val="00024C51"/>
    <w:rsid w:val="00027BD9"/>
    <w:rsid w:val="00036F1A"/>
    <w:rsid w:val="000405D1"/>
    <w:rsid w:val="00050522"/>
    <w:rsid w:val="00051D34"/>
    <w:rsid w:val="000574F2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14F"/>
    <w:rsid w:val="001C5CAA"/>
    <w:rsid w:val="00213C91"/>
    <w:rsid w:val="00216B42"/>
    <w:rsid w:val="002272C1"/>
    <w:rsid w:val="00271AE2"/>
    <w:rsid w:val="00292DA9"/>
    <w:rsid w:val="002C7F9F"/>
    <w:rsid w:val="002F5560"/>
    <w:rsid w:val="002F6A14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1A78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1145B"/>
    <w:rsid w:val="008363EA"/>
    <w:rsid w:val="00840568"/>
    <w:rsid w:val="00842FF6"/>
    <w:rsid w:val="0085194F"/>
    <w:rsid w:val="008665FE"/>
    <w:rsid w:val="00875BE0"/>
    <w:rsid w:val="0089033E"/>
    <w:rsid w:val="008A38A1"/>
    <w:rsid w:val="008B4FE9"/>
    <w:rsid w:val="008C6709"/>
    <w:rsid w:val="008D0F9C"/>
    <w:rsid w:val="008E11B0"/>
    <w:rsid w:val="008E134C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A96AFE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68D3"/>
    <w:rsid w:val="00C30547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0C59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1591"/>
    <w:rsid w:val="00EF7DE4"/>
    <w:rsid w:val="00F0545E"/>
    <w:rsid w:val="00F3126E"/>
    <w:rsid w:val="00F373FF"/>
    <w:rsid w:val="00F558C4"/>
    <w:rsid w:val="00F67AB7"/>
    <w:rsid w:val="00F70CE1"/>
    <w:rsid w:val="00F71E13"/>
    <w:rsid w:val="00F779DD"/>
    <w:rsid w:val="00F821DA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8414-E2F9-4335-B79F-FC81DF6F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4</cp:revision>
  <cp:lastPrinted>2025-03-05T10:04:00Z</cp:lastPrinted>
  <dcterms:created xsi:type="dcterms:W3CDTF">2025-03-11T05:26:00Z</dcterms:created>
  <dcterms:modified xsi:type="dcterms:W3CDTF">2025-03-11T05:27:00Z</dcterms:modified>
</cp:coreProperties>
</file>