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247" w:rsidRPr="00472562" w:rsidRDefault="00040247" w:rsidP="00472562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472562">
        <w:rPr>
          <w:rFonts w:ascii="Arial" w:hAnsi="Arial" w:cs="Arial"/>
          <w:b/>
          <w:kern w:val="28"/>
          <w:sz w:val="32"/>
        </w:rPr>
        <w:t>СОБРАНИЕ ПРЕДСТАВИТЕЛЕЙ БЕССОНОВСКОГО РАЙОНА ПЕНЗЕНСКОЙ ОБЛАСТИ</w:t>
      </w:r>
    </w:p>
    <w:p w:rsidR="00040247" w:rsidRPr="00472562" w:rsidRDefault="00040247" w:rsidP="00472562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472562">
        <w:rPr>
          <w:rFonts w:ascii="Arial" w:hAnsi="Arial" w:cs="Arial"/>
          <w:b/>
          <w:kern w:val="28"/>
          <w:sz w:val="32"/>
        </w:rPr>
        <w:t>ПЯТОГО СОЗЫВА</w:t>
      </w:r>
    </w:p>
    <w:p w:rsidR="00040247" w:rsidRPr="00472562" w:rsidRDefault="00040247" w:rsidP="00472562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472562">
        <w:rPr>
          <w:rFonts w:ascii="Arial" w:hAnsi="Arial" w:cs="Arial"/>
          <w:b/>
          <w:kern w:val="28"/>
          <w:sz w:val="32"/>
        </w:rPr>
        <w:t>Р Е Ш Е Н И Е</w:t>
      </w:r>
    </w:p>
    <w:p w:rsidR="009C4ACB" w:rsidRDefault="00040247" w:rsidP="00472562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472562">
        <w:rPr>
          <w:rFonts w:ascii="Arial" w:hAnsi="Arial" w:cs="Arial"/>
          <w:b/>
          <w:kern w:val="28"/>
          <w:sz w:val="32"/>
        </w:rPr>
        <w:t xml:space="preserve">от 2024 года № </w:t>
      </w:r>
    </w:p>
    <w:p w:rsidR="00040247" w:rsidRPr="00472562" w:rsidRDefault="00040247" w:rsidP="00472562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472562">
        <w:rPr>
          <w:rFonts w:ascii="Arial" w:hAnsi="Arial" w:cs="Arial"/>
          <w:b/>
          <w:kern w:val="28"/>
          <w:sz w:val="32"/>
        </w:rPr>
        <w:t>с. Бессоновка</w:t>
      </w:r>
    </w:p>
    <w:p w:rsidR="00040247" w:rsidRPr="00472562" w:rsidRDefault="00040247" w:rsidP="00472562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C92995" w:rsidRPr="00472562" w:rsidRDefault="00BB7E96" w:rsidP="00472562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472562">
        <w:rPr>
          <w:rFonts w:ascii="Arial" w:hAnsi="Arial" w:cs="Arial"/>
          <w:b/>
          <w:kern w:val="28"/>
          <w:sz w:val="32"/>
        </w:rPr>
        <w:t>О принятии норматива стоимости одного квадратного метра общей площади жилья для расчета размера социальной выплаты за счет средств федерального, регионального и районного бюджетов, направляемой на приобретение (строительство) жилых помещений участниками программ, направленных на улучшение жилищных условий</w:t>
      </w:r>
      <w:r w:rsidR="00472562" w:rsidRPr="00472562">
        <w:rPr>
          <w:rFonts w:ascii="Arial" w:hAnsi="Arial" w:cs="Arial"/>
          <w:b/>
          <w:kern w:val="28"/>
          <w:sz w:val="32"/>
        </w:rPr>
        <w:t xml:space="preserve"> </w:t>
      </w:r>
      <w:r w:rsidRPr="00472562">
        <w:rPr>
          <w:rFonts w:ascii="Arial" w:hAnsi="Arial" w:cs="Arial"/>
          <w:b/>
          <w:kern w:val="28"/>
          <w:sz w:val="32"/>
        </w:rPr>
        <w:t>на 3-4 квартал 2024 года</w:t>
      </w:r>
    </w:p>
    <w:p w:rsidR="00C92995" w:rsidRPr="00472562" w:rsidRDefault="00C92995" w:rsidP="00472562">
      <w:pPr>
        <w:ind w:firstLine="567"/>
        <w:jc w:val="both"/>
        <w:rPr>
          <w:rFonts w:ascii="Arial" w:hAnsi="Arial" w:cs="Arial"/>
          <w:sz w:val="24"/>
        </w:rPr>
      </w:pPr>
    </w:p>
    <w:p w:rsidR="00C92995" w:rsidRPr="00472562" w:rsidRDefault="006D1F09" w:rsidP="00472562">
      <w:pPr>
        <w:ind w:firstLine="567"/>
        <w:jc w:val="both"/>
        <w:rPr>
          <w:rFonts w:ascii="Arial" w:hAnsi="Arial" w:cs="Arial"/>
          <w:sz w:val="24"/>
        </w:rPr>
      </w:pPr>
      <w:r w:rsidRPr="00472562">
        <w:rPr>
          <w:rFonts w:ascii="Arial" w:hAnsi="Arial" w:cs="Arial"/>
          <w:sz w:val="24"/>
        </w:rPr>
        <w:t>В целях обеспечения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Федерации, утвержденной постановлением Правительства Российской Федерации от 17.12.2010 № 1050 (с изменениями и дополнениями), руководствуясь Уставом муниципального района Бессоновский район Пензенской области,</w:t>
      </w:r>
    </w:p>
    <w:p w:rsidR="00C92995" w:rsidRPr="00472562" w:rsidRDefault="00C92995" w:rsidP="00472562">
      <w:pPr>
        <w:ind w:firstLine="567"/>
        <w:jc w:val="both"/>
        <w:rPr>
          <w:rFonts w:ascii="Arial" w:hAnsi="Arial" w:cs="Arial"/>
          <w:sz w:val="24"/>
        </w:rPr>
      </w:pPr>
    </w:p>
    <w:p w:rsidR="00C92995" w:rsidRPr="00472562" w:rsidRDefault="00C92995" w:rsidP="00472562">
      <w:pPr>
        <w:ind w:firstLine="567"/>
        <w:jc w:val="center"/>
        <w:rPr>
          <w:rFonts w:ascii="Arial" w:hAnsi="Arial" w:cs="Arial"/>
          <w:b/>
          <w:sz w:val="24"/>
        </w:rPr>
      </w:pPr>
      <w:r w:rsidRPr="00472562">
        <w:rPr>
          <w:rFonts w:ascii="Arial" w:hAnsi="Arial" w:cs="Arial"/>
          <w:b/>
          <w:sz w:val="24"/>
        </w:rPr>
        <w:t>Собрание представителей Бессоновского района Пензенской области решило:</w:t>
      </w:r>
    </w:p>
    <w:p w:rsidR="00C92995" w:rsidRPr="00472562" w:rsidRDefault="00C92995" w:rsidP="00472562">
      <w:pPr>
        <w:ind w:firstLine="567"/>
        <w:jc w:val="both"/>
        <w:rPr>
          <w:rFonts w:ascii="Arial" w:hAnsi="Arial" w:cs="Arial"/>
          <w:sz w:val="24"/>
        </w:rPr>
      </w:pPr>
    </w:p>
    <w:p w:rsidR="006D1F09" w:rsidRPr="00472562" w:rsidRDefault="009D3332" w:rsidP="00472562">
      <w:pPr>
        <w:ind w:firstLine="567"/>
        <w:jc w:val="both"/>
        <w:rPr>
          <w:rFonts w:ascii="Arial" w:hAnsi="Arial" w:cs="Arial"/>
          <w:sz w:val="24"/>
        </w:rPr>
      </w:pPr>
      <w:r w:rsidRPr="00472562">
        <w:rPr>
          <w:rFonts w:ascii="Arial" w:hAnsi="Arial" w:cs="Arial"/>
          <w:sz w:val="24"/>
        </w:rPr>
        <w:t xml:space="preserve">1. </w:t>
      </w:r>
      <w:r w:rsidR="006D1F09" w:rsidRPr="00472562">
        <w:rPr>
          <w:rFonts w:ascii="Arial" w:hAnsi="Arial" w:cs="Arial"/>
          <w:sz w:val="24"/>
        </w:rPr>
        <w:t>Установить норматив стоимости одного квадратного метра общей площади жилья на 3-4 квартал</w:t>
      </w:r>
      <w:r w:rsidR="00472562">
        <w:rPr>
          <w:rFonts w:ascii="Arial" w:hAnsi="Arial" w:cs="Arial"/>
          <w:sz w:val="24"/>
        </w:rPr>
        <w:t xml:space="preserve"> </w:t>
      </w:r>
      <w:r w:rsidR="006D1F09" w:rsidRPr="00472562">
        <w:rPr>
          <w:rFonts w:ascii="Arial" w:hAnsi="Arial" w:cs="Arial"/>
          <w:sz w:val="24"/>
        </w:rPr>
        <w:t>2024 года по Бессоновскому району для расчета размера социальной выплаты за счет средств федерального, регионального и районного бюджетов, направляемой на приобретение (строительство) жилых помещений участниками программ, направленных на улучшение жилищных условий в размере 27 370 (двадцать семь тысяч триста семьдесят) рублей.</w:t>
      </w:r>
    </w:p>
    <w:p w:rsidR="006D1F09" w:rsidRPr="00472562" w:rsidRDefault="006D1F09" w:rsidP="00472562">
      <w:pPr>
        <w:ind w:firstLine="567"/>
        <w:jc w:val="both"/>
        <w:rPr>
          <w:rFonts w:ascii="Arial" w:hAnsi="Arial" w:cs="Arial"/>
          <w:sz w:val="24"/>
        </w:rPr>
      </w:pPr>
      <w:r w:rsidRPr="00472562">
        <w:rPr>
          <w:rFonts w:ascii="Arial" w:hAnsi="Arial" w:cs="Arial"/>
          <w:sz w:val="24"/>
        </w:rPr>
        <w:t>2. Утвердить расчет определения средней стоимости одного квадратного метра общей площади жилья в Бессоновском районе согласно приложению к настоящему решению.</w:t>
      </w:r>
    </w:p>
    <w:p w:rsidR="006D1F09" w:rsidRPr="00472562" w:rsidRDefault="006D1F09" w:rsidP="00472562">
      <w:pPr>
        <w:ind w:firstLine="567"/>
        <w:jc w:val="both"/>
        <w:rPr>
          <w:rFonts w:ascii="Arial" w:hAnsi="Arial" w:cs="Arial"/>
          <w:sz w:val="24"/>
        </w:rPr>
      </w:pPr>
      <w:r w:rsidRPr="00472562">
        <w:rPr>
          <w:rFonts w:ascii="Arial" w:hAnsi="Arial" w:cs="Arial"/>
          <w:sz w:val="24"/>
        </w:rPr>
        <w:t>3. Настоящее решение опубликовать в информационном бюллетене «Вестник Бессоновского района» и разместить (опубликовать) на официальном сайте администрации Бессоновского района и информационно-телекоммуникационной сети «Интернет».</w:t>
      </w:r>
    </w:p>
    <w:p w:rsidR="006D1F09" w:rsidRPr="00472562" w:rsidRDefault="006D1F09" w:rsidP="00472562">
      <w:pPr>
        <w:ind w:firstLine="567"/>
        <w:jc w:val="both"/>
        <w:rPr>
          <w:rFonts w:ascii="Arial" w:hAnsi="Arial" w:cs="Arial"/>
          <w:sz w:val="24"/>
        </w:rPr>
      </w:pPr>
      <w:r w:rsidRPr="00472562">
        <w:rPr>
          <w:rFonts w:ascii="Arial" w:hAnsi="Arial" w:cs="Arial"/>
          <w:sz w:val="24"/>
        </w:rPr>
        <w:t>4.</w:t>
      </w:r>
      <w:r w:rsidR="00472562">
        <w:rPr>
          <w:rFonts w:ascii="Arial" w:hAnsi="Arial" w:cs="Arial"/>
          <w:sz w:val="24"/>
        </w:rPr>
        <w:t xml:space="preserve"> </w:t>
      </w:r>
      <w:r w:rsidRPr="00472562">
        <w:rPr>
          <w:rFonts w:ascii="Arial" w:hAnsi="Arial" w:cs="Arial"/>
          <w:sz w:val="24"/>
        </w:rPr>
        <w:t>Настоящее решение вступает в силу с 01 июля 2024 года.</w:t>
      </w:r>
    </w:p>
    <w:p w:rsidR="006D1F09" w:rsidRPr="00472562" w:rsidRDefault="006D1F09" w:rsidP="00472562">
      <w:pPr>
        <w:ind w:firstLine="567"/>
        <w:jc w:val="both"/>
        <w:rPr>
          <w:rFonts w:ascii="Arial" w:hAnsi="Arial" w:cs="Arial"/>
          <w:sz w:val="24"/>
        </w:rPr>
      </w:pPr>
      <w:r w:rsidRPr="00472562">
        <w:rPr>
          <w:rFonts w:ascii="Arial" w:hAnsi="Arial" w:cs="Arial"/>
          <w:sz w:val="24"/>
        </w:rPr>
        <w:t>5. Контроль исполнения настоящего решения возложить на главу Бессоновского района.</w:t>
      </w:r>
    </w:p>
    <w:p w:rsidR="006D1F09" w:rsidRPr="00472562" w:rsidRDefault="006D1F09" w:rsidP="00472562">
      <w:pPr>
        <w:ind w:firstLine="567"/>
        <w:jc w:val="both"/>
        <w:rPr>
          <w:rFonts w:ascii="Arial" w:hAnsi="Arial" w:cs="Arial"/>
          <w:sz w:val="24"/>
        </w:rPr>
      </w:pPr>
    </w:p>
    <w:p w:rsidR="00472562" w:rsidRDefault="006D1F09" w:rsidP="00472562">
      <w:pPr>
        <w:ind w:firstLine="567"/>
        <w:jc w:val="right"/>
        <w:rPr>
          <w:rFonts w:ascii="Arial" w:hAnsi="Arial" w:cs="Arial"/>
          <w:sz w:val="24"/>
        </w:rPr>
      </w:pPr>
      <w:bookmarkStart w:id="1" w:name="_Hlk153262521"/>
      <w:r w:rsidRPr="00472562">
        <w:rPr>
          <w:rFonts w:ascii="Arial" w:hAnsi="Arial" w:cs="Arial"/>
          <w:sz w:val="24"/>
        </w:rPr>
        <w:t>Председатель Собрания представителей</w:t>
      </w:r>
      <w:r w:rsidR="00472562">
        <w:rPr>
          <w:rFonts w:ascii="Arial" w:hAnsi="Arial" w:cs="Arial"/>
          <w:sz w:val="24"/>
        </w:rPr>
        <w:t xml:space="preserve"> </w:t>
      </w:r>
      <w:r w:rsidRPr="00472562">
        <w:rPr>
          <w:rFonts w:ascii="Arial" w:hAnsi="Arial" w:cs="Arial"/>
          <w:sz w:val="24"/>
        </w:rPr>
        <w:t>Бессоновского района Пензенской области</w:t>
      </w:r>
    </w:p>
    <w:p w:rsidR="006D1F09" w:rsidRPr="00472562" w:rsidRDefault="006D1F09" w:rsidP="00472562">
      <w:pPr>
        <w:ind w:firstLine="567"/>
        <w:jc w:val="right"/>
        <w:rPr>
          <w:rFonts w:ascii="Arial" w:hAnsi="Arial" w:cs="Arial"/>
          <w:sz w:val="24"/>
        </w:rPr>
      </w:pPr>
      <w:r w:rsidRPr="00472562">
        <w:rPr>
          <w:rFonts w:ascii="Arial" w:hAnsi="Arial" w:cs="Arial"/>
          <w:sz w:val="24"/>
        </w:rPr>
        <w:t>А.П.</w:t>
      </w:r>
      <w:r w:rsidR="00472562">
        <w:rPr>
          <w:rFonts w:ascii="Arial" w:hAnsi="Arial" w:cs="Arial"/>
          <w:sz w:val="24"/>
        </w:rPr>
        <w:t xml:space="preserve"> </w:t>
      </w:r>
      <w:r w:rsidRPr="00472562">
        <w:rPr>
          <w:rFonts w:ascii="Arial" w:hAnsi="Arial" w:cs="Arial"/>
          <w:sz w:val="24"/>
        </w:rPr>
        <w:t>Семенов</w:t>
      </w:r>
    </w:p>
    <w:p w:rsidR="006D1F09" w:rsidRPr="00472562" w:rsidRDefault="006D1F09" w:rsidP="00472562">
      <w:pPr>
        <w:ind w:firstLine="567"/>
        <w:jc w:val="right"/>
        <w:rPr>
          <w:rFonts w:ascii="Arial" w:hAnsi="Arial" w:cs="Arial"/>
          <w:sz w:val="24"/>
        </w:rPr>
      </w:pPr>
    </w:p>
    <w:p w:rsidR="00472562" w:rsidRDefault="006D1F09" w:rsidP="00472562">
      <w:pPr>
        <w:ind w:firstLine="567"/>
        <w:jc w:val="right"/>
        <w:rPr>
          <w:rFonts w:ascii="Arial" w:hAnsi="Arial" w:cs="Arial"/>
          <w:sz w:val="24"/>
        </w:rPr>
      </w:pPr>
      <w:r w:rsidRPr="00472562">
        <w:rPr>
          <w:rFonts w:ascii="Arial" w:hAnsi="Arial" w:cs="Arial"/>
          <w:sz w:val="24"/>
        </w:rPr>
        <w:t>Глава Бессоновского района Пензенской области</w:t>
      </w:r>
    </w:p>
    <w:p w:rsidR="006D1F09" w:rsidRDefault="006D1F09" w:rsidP="00472562">
      <w:pPr>
        <w:ind w:firstLine="567"/>
        <w:jc w:val="right"/>
        <w:rPr>
          <w:rFonts w:ascii="Arial" w:hAnsi="Arial" w:cs="Arial"/>
          <w:sz w:val="24"/>
        </w:rPr>
      </w:pPr>
      <w:r w:rsidRPr="00472562">
        <w:rPr>
          <w:rFonts w:ascii="Arial" w:hAnsi="Arial" w:cs="Arial"/>
          <w:sz w:val="24"/>
        </w:rPr>
        <w:t>А.Г.</w:t>
      </w:r>
      <w:r w:rsidR="00472562">
        <w:rPr>
          <w:rFonts w:ascii="Arial" w:hAnsi="Arial" w:cs="Arial"/>
          <w:sz w:val="24"/>
        </w:rPr>
        <w:t xml:space="preserve"> </w:t>
      </w:r>
      <w:r w:rsidRPr="00472562">
        <w:rPr>
          <w:rFonts w:ascii="Arial" w:hAnsi="Arial" w:cs="Arial"/>
          <w:sz w:val="24"/>
        </w:rPr>
        <w:t>Воронков</w:t>
      </w:r>
      <w:bookmarkEnd w:id="1"/>
    </w:p>
    <w:p w:rsidR="00472562" w:rsidRPr="00472562" w:rsidRDefault="00472562" w:rsidP="00472562">
      <w:pPr>
        <w:ind w:firstLine="567"/>
        <w:jc w:val="right"/>
        <w:rPr>
          <w:rFonts w:ascii="Arial" w:hAnsi="Arial" w:cs="Arial"/>
          <w:sz w:val="24"/>
        </w:rPr>
      </w:pPr>
    </w:p>
    <w:p w:rsidR="006D1F09" w:rsidRPr="00472562" w:rsidRDefault="006D1F09" w:rsidP="00472562">
      <w:pPr>
        <w:ind w:firstLine="567"/>
        <w:jc w:val="right"/>
        <w:rPr>
          <w:rFonts w:ascii="Arial" w:hAnsi="Arial" w:cs="Arial"/>
          <w:sz w:val="24"/>
        </w:rPr>
      </w:pPr>
      <w:bookmarkStart w:id="2" w:name="OLE_LINK5"/>
      <w:bookmarkStart w:id="3" w:name="OLE_LINK6"/>
      <w:r w:rsidRPr="00472562">
        <w:rPr>
          <w:rFonts w:ascii="Arial" w:hAnsi="Arial" w:cs="Arial"/>
          <w:sz w:val="24"/>
        </w:rPr>
        <w:t xml:space="preserve">Приложение </w:t>
      </w:r>
    </w:p>
    <w:p w:rsidR="006D1F09" w:rsidRPr="00472562" w:rsidRDefault="00472562" w:rsidP="00472562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D1F09" w:rsidRPr="00472562">
        <w:rPr>
          <w:rFonts w:ascii="Arial" w:hAnsi="Arial" w:cs="Arial"/>
          <w:sz w:val="24"/>
        </w:rPr>
        <w:t xml:space="preserve">к решению Собрания Представителей </w:t>
      </w:r>
    </w:p>
    <w:p w:rsidR="006D1F09" w:rsidRPr="00472562" w:rsidRDefault="006D1F09" w:rsidP="00472562">
      <w:pPr>
        <w:ind w:firstLine="567"/>
        <w:jc w:val="right"/>
        <w:rPr>
          <w:rFonts w:ascii="Arial" w:hAnsi="Arial" w:cs="Arial"/>
          <w:sz w:val="24"/>
        </w:rPr>
      </w:pPr>
      <w:r w:rsidRPr="00472562">
        <w:rPr>
          <w:rFonts w:ascii="Arial" w:hAnsi="Arial" w:cs="Arial"/>
          <w:sz w:val="24"/>
        </w:rPr>
        <w:t>Бессоновского района Пензенской области</w:t>
      </w:r>
    </w:p>
    <w:p w:rsidR="006D1F09" w:rsidRPr="00472562" w:rsidRDefault="006D1F09" w:rsidP="00472562">
      <w:pPr>
        <w:ind w:firstLine="567"/>
        <w:jc w:val="right"/>
        <w:rPr>
          <w:rFonts w:ascii="Arial" w:hAnsi="Arial" w:cs="Arial"/>
          <w:sz w:val="24"/>
        </w:rPr>
      </w:pPr>
      <w:r w:rsidRPr="00472562">
        <w:rPr>
          <w:rFonts w:ascii="Arial" w:hAnsi="Arial" w:cs="Arial"/>
          <w:sz w:val="24"/>
        </w:rPr>
        <w:t>пятого созыва</w:t>
      </w:r>
    </w:p>
    <w:p w:rsidR="006D1F09" w:rsidRPr="00472562" w:rsidRDefault="006D1F09" w:rsidP="00472562">
      <w:pPr>
        <w:ind w:firstLine="567"/>
        <w:jc w:val="right"/>
        <w:rPr>
          <w:rFonts w:ascii="Arial" w:hAnsi="Arial" w:cs="Arial"/>
          <w:sz w:val="24"/>
        </w:rPr>
      </w:pPr>
      <w:r w:rsidRPr="00472562">
        <w:rPr>
          <w:rFonts w:ascii="Arial" w:hAnsi="Arial" w:cs="Arial"/>
          <w:sz w:val="24"/>
        </w:rPr>
        <w:t>от 14.06.2024 № 303-34/5</w:t>
      </w:r>
    </w:p>
    <w:p w:rsidR="006D1F09" w:rsidRPr="00472562" w:rsidRDefault="006D1F09" w:rsidP="00472562">
      <w:pPr>
        <w:ind w:firstLine="567"/>
        <w:jc w:val="right"/>
        <w:rPr>
          <w:rFonts w:ascii="Arial" w:hAnsi="Arial" w:cs="Arial"/>
          <w:sz w:val="24"/>
        </w:rPr>
      </w:pPr>
    </w:p>
    <w:p w:rsidR="006D1F09" w:rsidRPr="00472562" w:rsidRDefault="006D1F09" w:rsidP="00472562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472562">
        <w:rPr>
          <w:rFonts w:ascii="Arial" w:hAnsi="Arial" w:cs="Arial"/>
          <w:b/>
          <w:kern w:val="32"/>
          <w:sz w:val="32"/>
        </w:rPr>
        <w:t xml:space="preserve">Расчет определения средней стоимости одного квадратного метра общей площади жилого помещения </w:t>
      </w:r>
      <w:bookmarkEnd w:id="2"/>
      <w:bookmarkEnd w:id="3"/>
      <w:r w:rsidRPr="00472562">
        <w:rPr>
          <w:rFonts w:ascii="Arial" w:hAnsi="Arial" w:cs="Arial"/>
          <w:b/>
          <w:kern w:val="32"/>
          <w:sz w:val="32"/>
        </w:rPr>
        <w:t>по Бессоновскому району на 3 и 4 квартал 2024 года</w:t>
      </w:r>
    </w:p>
    <w:p w:rsidR="00472562" w:rsidRDefault="00472562" w:rsidP="00472562">
      <w:pPr>
        <w:ind w:firstLine="567"/>
        <w:jc w:val="both"/>
        <w:rPr>
          <w:rFonts w:ascii="Arial" w:hAnsi="Arial" w:cs="Arial"/>
          <w:sz w:val="24"/>
        </w:rPr>
      </w:pPr>
    </w:p>
    <w:p w:rsidR="006D1F09" w:rsidRPr="00472562" w:rsidRDefault="006D1F09" w:rsidP="00472562">
      <w:pPr>
        <w:ind w:firstLine="567"/>
        <w:jc w:val="both"/>
        <w:rPr>
          <w:rFonts w:ascii="Arial" w:hAnsi="Arial" w:cs="Arial"/>
          <w:sz w:val="24"/>
        </w:rPr>
      </w:pPr>
      <w:r w:rsidRPr="00472562">
        <w:rPr>
          <w:rFonts w:ascii="Arial" w:hAnsi="Arial" w:cs="Arial"/>
          <w:sz w:val="24"/>
        </w:rPr>
        <w:t>РПС = ((Цп.р. + Цв.р. + СМ) х 0,92 х 0,85 + Сстр.) / n4 х Кдефл., где:</w:t>
      </w:r>
    </w:p>
    <w:p w:rsidR="006D1F09" w:rsidRPr="00472562" w:rsidRDefault="006D1F09" w:rsidP="00472562">
      <w:pPr>
        <w:ind w:firstLine="567"/>
        <w:jc w:val="both"/>
        <w:rPr>
          <w:rFonts w:ascii="Arial" w:hAnsi="Arial" w:cs="Arial"/>
          <w:sz w:val="24"/>
        </w:rPr>
      </w:pPr>
      <w:r w:rsidRPr="00472562">
        <w:rPr>
          <w:rFonts w:ascii="Arial" w:hAnsi="Arial" w:cs="Arial"/>
          <w:sz w:val="24"/>
        </w:rPr>
        <w:t>РПС - расчетный показатель средней рыночной стоимости одного квадратного метра общей площади жилого помещения на планируемый квартал по каждому субъекту Российской Федерации;</w:t>
      </w:r>
    </w:p>
    <w:p w:rsidR="006D1F09" w:rsidRPr="00472562" w:rsidRDefault="006D1F09" w:rsidP="00472562">
      <w:pPr>
        <w:ind w:firstLine="567"/>
        <w:jc w:val="both"/>
        <w:rPr>
          <w:rFonts w:ascii="Arial" w:hAnsi="Arial" w:cs="Arial"/>
          <w:sz w:val="24"/>
        </w:rPr>
      </w:pPr>
      <w:r w:rsidRPr="00472562">
        <w:rPr>
          <w:rFonts w:ascii="Arial" w:hAnsi="Arial" w:cs="Arial"/>
          <w:sz w:val="24"/>
        </w:rPr>
        <w:t>Цп.р. - средняя цена одного квадратного метра общей площади жилого помещения на первичном рынке в соответствующем субъекте Российской Федерации;</w:t>
      </w:r>
    </w:p>
    <w:p w:rsidR="006D1F09" w:rsidRPr="00472562" w:rsidRDefault="006D1F09" w:rsidP="00472562">
      <w:pPr>
        <w:ind w:firstLine="567"/>
        <w:jc w:val="both"/>
        <w:rPr>
          <w:rFonts w:ascii="Arial" w:hAnsi="Arial" w:cs="Arial"/>
          <w:sz w:val="24"/>
        </w:rPr>
      </w:pPr>
      <w:r w:rsidRPr="00472562">
        <w:rPr>
          <w:rFonts w:ascii="Arial" w:hAnsi="Arial" w:cs="Arial"/>
          <w:sz w:val="24"/>
        </w:rPr>
        <w:t>Цв.р. - средняя цена одного квадратного метра общей площади жилого помещения на вторичном рынке в соответствующем субъекте Российской Федерации;</w:t>
      </w:r>
    </w:p>
    <w:p w:rsidR="006D1F09" w:rsidRPr="00472562" w:rsidRDefault="006D1F09" w:rsidP="00472562">
      <w:pPr>
        <w:ind w:firstLine="567"/>
        <w:jc w:val="both"/>
        <w:rPr>
          <w:rFonts w:ascii="Arial" w:hAnsi="Arial" w:cs="Arial"/>
          <w:sz w:val="24"/>
        </w:rPr>
      </w:pPr>
      <w:r w:rsidRPr="00472562">
        <w:rPr>
          <w:rFonts w:ascii="Arial" w:hAnsi="Arial" w:cs="Arial"/>
          <w:sz w:val="24"/>
        </w:rPr>
        <w:t>СМ - сведения мониторинга рыночной стоимости одного квадратного метра общей площади жилого помещения на дату отчетного периода по каждому субъекту Российской Федерации;</w:t>
      </w:r>
    </w:p>
    <w:p w:rsidR="006D1F09" w:rsidRPr="00472562" w:rsidRDefault="006D1F09" w:rsidP="00472562">
      <w:pPr>
        <w:ind w:firstLine="567"/>
        <w:jc w:val="both"/>
        <w:rPr>
          <w:rFonts w:ascii="Arial" w:hAnsi="Arial" w:cs="Arial"/>
          <w:sz w:val="24"/>
        </w:rPr>
      </w:pPr>
      <w:r w:rsidRPr="00472562">
        <w:rPr>
          <w:rFonts w:ascii="Arial" w:hAnsi="Arial" w:cs="Arial"/>
          <w:sz w:val="24"/>
        </w:rPr>
        <w:t>Сстр. - средняя стоимость строительства одного квадратного метра общей площади жилого помещения в соответствующем субъекте Российской Федерации;</w:t>
      </w:r>
    </w:p>
    <w:p w:rsidR="006D1F09" w:rsidRPr="00472562" w:rsidRDefault="006D1F09" w:rsidP="00472562">
      <w:pPr>
        <w:ind w:firstLine="567"/>
        <w:jc w:val="both"/>
        <w:rPr>
          <w:rFonts w:ascii="Arial" w:hAnsi="Arial" w:cs="Arial"/>
          <w:sz w:val="24"/>
        </w:rPr>
      </w:pPr>
      <w:r w:rsidRPr="00472562">
        <w:rPr>
          <w:rFonts w:ascii="Arial" w:hAnsi="Arial" w:cs="Arial"/>
          <w:sz w:val="24"/>
        </w:rPr>
        <w:t>n4 - количество показателей, использованных при расчете (Цп.р., Цв.р., СМ, Сстр.);</w:t>
      </w:r>
    </w:p>
    <w:p w:rsidR="006D1F09" w:rsidRPr="00472562" w:rsidRDefault="006D1F09" w:rsidP="00472562">
      <w:pPr>
        <w:ind w:firstLine="567"/>
        <w:jc w:val="both"/>
        <w:rPr>
          <w:rFonts w:ascii="Arial" w:hAnsi="Arial" w:cs="Arial"/>
          <w:sz w:val="24"/>
        </w:rPr>
      </w:pPr>
      <w:bookmarkStart w:id="4" w:name="OLE_LINK7"/>
      <w:bookmarkStart w:id="5" w:name="OLE_LINK8"/>
      <w:bookmarkStart w:id="6" w:name="OLE_LINK3"/>
      <w:bookmarkStart w:id="7" w:name="OLE_LINK4"/>
      <w:r w:rsidRPr="00472562">
        <w:rPr>
          <w:rFonts w:ascii="Arial" w:hAnsi="Arial" w:cs="Arial"/>
          <w:sz w:val="24"/>
        </w:rPr>
        <w:t xml:space="preserve">Кдефл. </w:t>
      </w:r>
      <w:bookmarkStart w:id="8" w:name="OLE_LINK1"/>
      <w:bookmarkStart w:id="9" w:name="OLE_LINK2"/>
      <w:bookmarkEnd w:id="4"/>
      <w:bookmarkEnd w:id="5"/>
      <w:r w:rsidRPr="00472562">
        <w:rPr>
          <w:rFonts w:ascii="Arial" w:hAnsi="Arial" w:cs="Arial"/>
          <w:sz w:val="24"/>
        </w:rPr>
        <w:t xml:space="preserve">- прогнозируемый коэффициент-дефлятор </w:t>
      </w:r>
      <w:bookmarkEnd w:id="6"/>
      <w:bookmarkEnd w:id="7"/>
      <w:r w:rsidRPr="00472562">
        <w:rPr>
          <w:rFonts w:ascii="Arial" w:hAnsi="Arial" w:cs="Arial"/>
          <w:sz w:val="24"/>
        </w:rPr>
        <w:t>на период времени от отчетного до определяемого квартала</w:t>
      </w:r>
      <w:bookmarkEnd w:id="8"/>
      <w:bookmarkEnd w:id="9"/>
      <w:r w:rsidRPr="00472562">
        <w:rPr>
          <w:rFonts w:ascii="Arial" w:hAnsi="Arial" w:cs="Arial"/>
          <w:sz w:val="24"/>
        </w:rPr>
        <w:t>.</w:t>
      </w:r>
    </w:p>
    <w:p w:rsidR="006D1F09" w:rsidRPr="00472562" w:rsidRDefault="006D1F09" w:rsidP="00472562">
      <w:pPr>
        <w:ind w:firstLine="567"/>
        <w:jc w:val="both"/>
        <w:rPr>
          <w:rFonts w:ascii="Arial" w:hAnsi="Arial" w:cs="Arial"/>
          <w:sz w:val="24"/>
        </w:rPr>
      </w:pPr>
      <w:r w:rsidRPr="00472562">
        <w:rPr>
          <w:rFonts w:ascii="Arial" w:hAnsi="Arial" w:cs="Arial"/>
          <w:sz w:val="24"/>
        </w:rPr>
        <w:t>"0,92" - коэффициент, учитывающий долю затрат, направленную на оплату услуг риэлторов, нотариусов, государственных пошлин и других затрат, связанных с государственной регистрацией прав на недвижимое имущество и сделок с ним;</w:t>
      </w:r>
    </w:p>
    <w:p w:rsidR="006D1F09" w:rsidRPr="00472562" w:rsidRDefault="006D1F09" w:rsidP="00472562">
      <w:pPr>
        <w:ind w:firstLine="567"/>
        <w:jc w:val="both"/>
        <w:rPr>
          <w:rFonts w:ascii="Arial" w:hAnsi="Arial" w:cs="Arial"/>
          <w:sz w:val="24"/>
        </w:rPr>
      </w:pPr>
      <w:r w:rsidRPr="00472562">
        <w:rPr>
          <w:rFonts w:ascii="Arial" w:hAnsi="Arial" w:cs="Arial"/>
          <w:sz w:val="24"/>
        </w:rPr>
        <w:t>"0,85" - коэффициент, определенный как соотношение рыночных цен на жилье в районных городах, поселках и сельской местности к рыночным ценам на жилье в областных центрах.</w:t>
      </w:r>
    </w:p>
    <w:p w:rsidR="006D1F09" w:rsidRPr="00472562" w:rsidRDefault="006D1F09" w:rsidP="00472562">
      <w:pPr>
        <w:ind w:firstLine="567"/>
        <w:jc w:val="both"/>
        <w:rPr>
          <w:rFonts w:ascii="Arial" w:hAnsi="Arial" w:cs="Arial"/>
          <w:sz w:val="24"/>
        </w:rPr>
      </w:pPr>
      <w:r w:rsidRPr="00472562">
        <w:rPr>
          <w:rFonts w:ascii="Arial" w:hAnsi="Arial" w:cs="Arial"/>
          <w:sz w:val="24"/>
        </w:rPr>
        <w:t>РПС = (30855 + 26758 + 27050) х 0,85 х 0,92 + 29243) / 4 х 1,147 = 27 370</w:t>
      </w:r>
    </w:p>
    <w:p w:rsidR="006D1F09" w:rsidRPr="00472562" w:rsidRDefault="006D1F09" w:rsidP="00472562">
      <w:pPr>
        <w:ind w:firstLine="567"/>
        <w:jc w:val="both"/>
        <w:rPr>
          <w:rFonts w:ascii="Arial" w:hAnsi="Arial" w:cs="Arial"/>
          <w:sz w:val="24"/>
        </w:rPr>
      </w:pPr>
      <w:r w:rsidRPr="00472562">
        <w:rPr>
          <w:rFonts w:ascii="Arial" w:hAnsi="Arial" w:cs="Arial"/>
          <w:sz w:val="24"/>
        </w:rPr>
        <w:t>Двадцать семь тысяч триста семьдесят рублей 00 копеек</w:t>
      </w:r>
    </w:p>
    <w:sectPr w:rsidR="006D1F09" w:rsidRPr="00472562" w:rsidSect="00213C9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095" w:rsidRDefault="00465095" w:rsidP="00421FC7">
      <w:r>
        <w:separator/>
      </w:r>
    </w:p>
  </w:endnote>
  <w:endnote w:type="continuationSeparator" w:id="0">
    <w:p w:rsidR="00465095" w:rsidRDefault="00465095" w:rsidP="00421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095" w:rsidRDefault="00465095" w:rsidP="00421FC7">
      <w:r>
        <w:separator/>
      </w:r>
    </w:p>
  </w:footnote>
  <w:footnote w:type="continuationSeparator" w:id="0">
    <w:p w:rsidR="00465095" w:rsidRDefault="00465095" w:rsidP="00421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6DAC3CE1"/>
    <w:multiLevelType w:val="hybridMultilevel"/>
    <w:tmpl w:val="E4C041F0"/>
    <w:lvl w:ilvl="0" w:tplc="796EFF8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9C"/>
    <w:rsid w:val="00024503"/>
    <w:rsid w:val="00027BD9"/>
    <w:rsid w:val="00036F1A"/>
    <w:rsid w:val="00040247"/>
    <w:rsid w:val="000405D1"/>
    <w:rsid w:val="00050522"/>
    <w:rsid w:val="000A06F7"/>
    <w:rsid w:val="000D63FE"/>
    <w:rsid w:val="000E450D"/>
    <w:rsid w:val="000F57FA"/>
    <w:rsid w:val="0010358A"/>
    <w:rsid w:val="001437E1"/>
    <w:rsid w:val="001459FB"/>
    <w:rsid w:val="001464F2"/>
    <w:rsid w:val="00151EB7"/>
    <w:rsid w:val="00157B1D"/>
    <w:rsid w:val="00162EB8"/>
    <w:rsid w:val="001648AC"/>
    <w:rsid w:val="00176D27"/>
    <w:rsid w:val="001C5CAA"/>
    <w:rsid w:val="00213C91"/>
    <w:rsid w:val="00216B42"/>
    <w:rsid w:val="002272C1"/>
    <w:rsid w:val="00271AE2"/>
    <w:rsid w:val="00292DA9"/>
    <w:rsid w:val="002C7F9F"/>
    <w:rsid w:val="003034A4"/>
    <w:rsid w:val="003043A5"/>
    <w:rsid w:val="00324B43"/>
    <w:rsid w:val="003431E2"/>
    <w:rsid w:val="00361ADC"/>
    <w:rsid w:val="00366922"/>
    <w:rsid w:val="00367330"/>
    <w:rsid w:val="0038685E"/>
    <w:rsid w:val="003D2F97"/>
    <w:rsid w:val="003E4034"/>
    <w:rsid w:val="003F6EEB"/>
    <w:rsid w:val="00402146"/>
    <w:rsid w:val="00421FC7"/>
    <w:rsid w:val="00432086"/>
    <w:rsid w:val="00434E44"/>
    <w:rsid w:val="00465095"/>
    <w:rsid w:val="00472562"/>
    <w:rsid w:val="004A0305"/>
    <w:rsid w:val="004A2566"/>
    <w:rsid w:val="004E4479"/>
    <w:rsid w:val="00553E57"/>
    <w:rsid w:val="00594B74"/>
    <w:rsid w:val="005A1C41"/>
    <w:rsid w:val="005B639E"/>
    <w:rsid w:val="005C1E1B"/>
    <w:rsid w:val="005C2F1F"/>
    <w:rsid w:val="005C5B84"/>
    <w:rsid w:val="005D2BB5"/>
    <w:rsid w:val="005E2B36"/>
    <w:rsid w:val="005F5FE3"/>
    <w:rsid w:val="005F6825"/>
    <w:rsid w:val="00601444"/>
    <w:rsid w:val="0060471B"/>
    <w:rsid w:val="00612F1B"/>
    <w:rsid w:val="00625ABF"/>
    <w:rsid w:val="00677A3E"/>
    <w:rsid w:val="006A20A6"/>
    <w:rsid w:val="006C0B3F"/>
    <w:rsid w:val="006C284C"/>
    <w:rsid w:val="006D1F09"/>
    <w:rsid w:val="006F2DB9"/>
    <w:rsid w:val="006F373C"/>
    <w:rsid w:val="006F7917"/>
    <w:rsid w:val="007024C9"/>
    <w:rsid w:val="0071654E"/>
    <w:rsid w:val="00733AB3"/>
    <w:rsid w:val="007345A4"/>
    <w:rsid w:val="00743726"/>
    <w:rsid w:val="00764093"/>
    <w:rsid w:val="00785DBB"/>
    <w:rsid w:val="007E1838"/>
    <w:rsid w:val="008016B0"/>
    <w:rsid w:val="008032A2"/>
    <w:rsid w:val="008069EB"/>
    <w:rsid w:val="0081005B"/>
    <w:rsid w:val="00842FF6"/>
    <w:rsid w:val="0085194F"/>
    <w:rsid w:val="008665FE"/>
    <w:rsid w:val="0089033E"/>
    <w:rsid w:val="008A2C89"/>
    <w:rsid w:val="008D0F9C"/>
    <w:rsid w:val="008E6CD3"/>
    <w:rsid w:val="00921EBC"/>
    <w:rsid w:val="00972028"/>
    <w:rsid w:val="0098635C"/>
    <w:rsid w:val="009B439B"/>
    <w:rsid w:val="009C3480"/>
    <w:rsid w:val="009C4ACB"/>
    <w:rsid w:val="009D3332"/>
    <w:rsid w:val="00A41EF8"/>
    <w:rsid w:val="00A569DC"/>
    <w:rsid w:val="00A771C7"/>
    <w:rsid w:val="00B16520"/>
    <w:rsid w:val="00B974E8"/>
    <w:rsid w:val="00BB7E96"/>
    <w:rsid w:val="00BD09AE"/>
    <w:rsid w:val="00BD4586"/>
    <w:rsid w:val="00BE419E"/>
    <w:rsid w:val="00C35FC1"/>
    <w:rsid w:val="00C430CA"/>
    <w:rsid w:val="00C84601"/>
    <w:rsid w:val="00C90672"/>
    <w:rsid w:val="00C92995"/>
    <w:rsid w:val="00C960D4"/>
    <w:rsid w:val="00CD4D6C"/>
    <w:rsid w:val="00D03DF5"/>
    <w:rsid w:val="00D041E5"/>
    <w:rsid w:val="00D537AC"/>
    <w:rsid w:val="00D93844"/>
    <w:rsid w:val="00DE6D8A"/>
    <w:rsid w:val="00E2660C"/>
    <w:rsid w:val="00E62F6A"/>
    <w:rsid w:val="00E969E8"/>
    <w:rsid w:val="00EA0EFC"/>
    <w:rsid w:val="00EF7DE4"/>
    <w:rsid w:val="00F0545E"/>
    <w:rsid w:val="00F373FF"/>
    <w:rsid w:val="00F558C4"/>
    <w:rsid w:val="00F67AB7"/>
    <w:rsid w:val="00F70CE1"/>
    <w:rsid w:val="00F779DD"/>
    <w:rsid w:val="00F8358D"/>
    <w:rsid w:val="00F94110"/>
    <w:rsid w:val="00FE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1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2C7F9F"/>
    <w:pPr>
      <w:keepNext/>
      <w:widowControl/>
      <w:tabs>
        <w:tab w:val="num" w:pos="2226"/>
      </w:tabs>
      <w:ind w:left="2226" w:hanging="180"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F9F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customStyle="1" w:styleId="a3">
    <w:name w:val="Гипертекстовая ссылка"/>
    <w:basedOn w:val="a0"/>
    <w:rsid w:val="002C7F9F"/>
    <w:rPr>
      <w:color w:val="106BBE"/>
    </w:rPr>
  </w:style>
  <w:style w:type="table" w:styleId="a4">
    <w:name w:val="Table Grid"/>
    <w:basedOn w:val="a1"/>
    <w:uiPriority w:val="59"/>
    <w:rsid w:val="005E2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E41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19E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421F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1FC7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2DD04-2BD4-4DB6-AC28-6EC96F7E3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Михайловна Вашаева</dc:creator>
  <cp:lastModifiedBy>adm</cp:lastModifiedBy>
  <cp:revision>5</cp:revision>
  <cp:lastPrinted>2024-06-17T10:35:00Z</cp:lastPrinted>
  <dcterms:created xsi:type="dcterms:W3CDTF">2024-06-27T10:05:00Z</dcterms:created>
  <dcterms:modified xsi:type="dcterms:W3CDTF">2024-11-20T08:33:00Z</dcterms:modified>
</cp:coreProperties>
</file>