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BAC6B9C">
            <wp:simplePos x="0" y="0"/>
            <wp:positionH relativeFrom="column">
              <wp:posOffset>2985770</wp:posOffset>
            </wp:positionH>
            <wp:positionV relativeFrom="paragraph">
              <wp:posOffset>508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2BF8F837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4194">
        <w:rPr>
          <w:b/>
          <w:sz w:val="24"/>
          <w:szCs w:val="24"/>
          <w:u w:val="single"/>
        </w:rPr>
        <w:t>5 февраля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bookmarkStart w:id="0" w:name="_GoBack"/>
      <w:bookmarkEnd w:id="0"/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424194">
        <w:rPr>
          <w:b/>
          <w:sz w:val="24"/>
          <w:szCs w:val="24"/>
          <w:u w:val="single"/>
        </w:rPr>
        <w:t>50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424194">
        <w:rPr>
          <w:b/>
          <w:sz w:val="24"/>
          <w:szCs w:val="24"/>
          <w:u w:val="single"/>
        </w:rPr>
        <w:t>8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r w:rsidRPr="00625ABF">
        <w:rPr>
          <w:sz w:val="24"/>
          <w:szCs w:val="24"/>
        </w:rPr>
        <w:t>с.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6613FD60" w14:textId="77777777" w:rsidR="00424194" w:rsidRPr="00424194" w:rsidRDefault="00424194" w:rsidP="00424194">
      <w:pPr>
        <w:widowControl/>
        <w:suppressAutoHyphens w:val="0"/>
        <w:jc w:val="center"/>
        <w:outlineLvl w:val="0"/>
        <w:rPr>
          <w:b/>
          <w:sz w:val="24"/>
          <w:szCs w:val="24"/>
          <w:lang w:eastAsia="en-US"/>
        </w:rPr>
      </w:pPr>
      <w:r w:rsidRPr="00424194">
        <w:rPr>
          <w:b/>
          <w:sz w:val="24"/>
          <w:szCs w:val="24"/>
          <w:lang w:eastAsia="en-US"/>
        </w:rPr>
        <w:t>О внесении изменений в Положение о премировании главы Бессоновского района Пензенской области, утвержденное решением Собрания представителей Бессоновского района Пензенской области от 26 июля 2023 года № 151-17/5</w:t>
      </w:r>
    </w:p>
    <w:p w14:paraId="27EC3ED1" w14:textId="77777777" w:rsidR="00424194" w:rsidRPr="00424194" w:rsidRDefault="00424194" w:rsidP="00424194">
      <w:pPr>
        <w:widowControl/>
        <w:suppressAutoHyphens w:val="0"/>
        <w:jc w:val="center"/>
        <w:outlineLvl w:val="0"/>
        <w:rPr>
          <w:b/>
          <w:sz w:val="24"/>
          <w:szCs w:val="24"/>
          <w:lang w:eastAsia="en-US"/>
        </w:rPr>
      </w:pPr>
    </w:p>
    <w:p w14:paraId="2D32A3D4" w14:textId="77777777" w:rsidR="00424194" w:rsidRPr="00424194" w:rsidRDefault="00424194" w:rsidP="00424194">
      <w:pPr>
        <w:widowControl/>
        <w:suppressAutoHyphens w:val="0"/>
        <w:ind w:firstLine="708"/>
        <w:jc w:val="both"/>
        <w:outlineLvl w:val="0"/>
        <w:rPr>
          <w:sz w:val="24"/>
          <w:szCs w:val="24"/>
          <w:lang w:eastAsia="ru-RU"/>
        </w:rPr>
      </w:pPr>
      <w:r w:rsidRPr="00424194">
        <w:rPr>
          <w:sz w:val="24"/>
          <w:szCs w:val="24"/>
          <w:lang w:eastAsia="ru-RU"/>
        </w:rPr>
        <w:t xml:space="preserve">В соответствии со статьей 86 Бюджетного кодекса Российской Федерации, статьей 191 Трудового кодекса Российской Федерации, на основании Устава муниципального района Бессоновский район Пензенской области, </w:t>
      </w:r>
    </w:p>
    <w:p w14:paraId="0AC3D5EF" w14:textId="77777777" w:rsidR="00424194" w:rsidRPr="00424194" w:rsidRDefault="00424194" w:rsidP="00424194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424194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14:paraId="15F2E41B" w14:textId="77777777" w:rsidR="00424194" w:rsidRPr="00424194" w:rsidRDefault="00424194" w:rsidP="00424194">
      <w:pPr>
        <w:widowControl/>
        <w:suppressAutoHyphens w:val="0"/>
        <w:ind w:firstLine="708"/>
        <w:jc w:val="both"/>
        <w:outlineLvl w:val="0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1. Внести в Положение о премировании главы Бессоновского района Пензенской области, утвержденное решением Собрания представителей Бессоновского района Пензенской области от 26 июля 2023 года № 151-17/5, следующие изменения:</w:t>
      </w:r>
    </w:p>
    <w:p w14:paraId="22258EB7" w14:textId="77777777" w:rsidR="00424194" w:rsidRPr="00424194" w:rsidRDefault="00424194" w:rsidP="0042419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1) в пункте 10 Положения:</w:t>
      </w:r>
    </w:p>
    <w:p w14:paraId="15E0D115" w14:textId="77777777" w:rsidR="00424194" w:rsidRPr="00424194" w:rsidRDefault="00424194" w:rsidP="0042419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- в подпункте 10.4 цифру «0,33» заменить цифрой «0,22»;</w:t>
      </w:r>
    </w:p>
    <w:p w14:paraId="6CC1DADB" w14:textId="77777777" w:rsidR="00424194" w:rsidRPr="00424194" w:rsidRDefault="00424194" w:rsidP="0042419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- дополнить подпунктом 10.5 следующего содержания:</w:t>
      </w:r>
    </w:p>
    <w:p w14:paraId="63F607A8" w14:textId="77777777" w:rsidR="00424194" w:rsidRPr="00424194" w:rsidRDefault="00424194" w:rsidP="0042419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«10.5. При невыполнении показателя «</w:t>
      </w:r>
      <w:r w:rsidRPr="00424194">
        <w:rPr>
          <w:rFonts w:eastAsia="Calibri"/>
          <w:bCs/>
          <w:sz w:val="24"/>
          <w:szCs w:val="24"/>
          <w:lang w:eastAsia="ru-RU"/>
        </w:rPr>
        <w:t>Количество родившихся в муниципальном образовании (в соотношении с плановым значением)</w:t>
      </w:r>
      <w:r w:rsidRPr="00424194">
        <w:rPr>
          <w:bCs/>
          <w:sz w:val="24"/>
          <w:szCs w:val="24"/>
          <w:lang w:eastAsia="ru-RU"/>
        </w:rPr>
        <w:t>, %» норматив начисления премии не устанавливается. В случае выполнения установленного показателя соответствующая доля от установленной базовой премии составляет 0,11.»;</w:t>
      </w:r>
    </w:p>
    <w:p w14:paraId="70909ADC" w14:textId="77777777" w:rsidR="00424194" w:rsidRPr="00424194" w:rsidRDefault="00424194" w:rsidP="0042419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2) в приложение к Положению, утвержденному решением Собрания представителей Бессоновского района Пензенской области от 26 июля 2023 года № 151-17/5 изложить в следующей редакции:</w:t>
      </w:r>
    </w:p>
    <w:p w14:paraId="7691DA29" w14:textId="77777777" w:rsidR="00424194" w:rsidRPr="00424194" w:rsidRDefault="00424194" w:rsidP="00424194">
      <w:pPr>
        <w:widowControl/>
        <w:suppressAutoHyphens w:val="0"/>
        <w:ind w:firstLine="567"/>
        <w:jc w:val="right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«Приложение</w:t>
      </w:r>
    </w:p>
    <w:p w14:paraId="546B5AFE" w14:textId="77777777" w:rsidR="00424194" w:rsidRPr="00424194" w:rsidRDefault="00424194" w:rsidP="00424194">
      <w:pPr>
        <w:widowControl/>
        <w:suppressAutoHyphens w:val="0"/>
        <w:ind w:firstLine="567"/>
        <w:jc w:val="right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к Положению о премировании главы</w:t>
      </w:r>
    </w:p>
    <w:p w14:paraId="358EA51B" w14:textId="77777777" w:rsidR="00424194" w:rsidRPr="00424194" w:rsidRDefault="00424194" w:rsidP="00424194">
      <w:pPr>
        <w:widowControl/>
        <w:suppressAutoHyphens w:val="0"/>
        <w:ind w:firstLine="567"/>
        <w:jc w:val="right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Бессоновского района</w:t>
      </w:r>
    </w:p>
    <w:p w14:paraId="3C60C6B0" w14:textId="77777777" w:rsidR="00424194" w:rsidRPr="00424194" w:rsidRDefault="00424194" w:rsidP="00424194">
      <w:pPr>
        <w:widowControl/>
        <w:suppressAutoHyphens w:val="0"/>
        <w:ind w:firstLine="567"/>
        <w:jc w:val="right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Пензенской области</w:t>
      </w:r>
    </w:p>
    <w:p w14:paraId="67B32B85" w14:textId="77777777" w:rsidR="00424194" w:rsidRPr="00424194" w:rsidRDefault="00424194" w:rsidP="00424194">
      <w:pPr>
        <w:widowControl/>
        <w:suppressAutoHyphens w:val="0"/>
        <w:ind w:firstLine="567"/>
        <w:jc w:val="right"/>
        <w:rPr>
          <w:bCs/>
          <w:sz w:val="24"/>
          <w:szCs w:val="24"/>
          <w:lang w:eastAsia="ru-RU"/>
        </w:rPr>
      </w:pPr>
      <w:r w:rsidRPr="00424194">
        <w:rPr>
          <w:bCs/>
          <w:sz w:val="24"/>
          <w:szCs w:val="24"/>
          <w:lang w:eastAsia="ru-RU"/>
        </w:rPr>
        <w:t>от 26 июля 2023 года № 151-17/5</w:t>
      </w:r>
    </w:p>
    <w:p w14:paraId="5F99887F" w14:textId="77777777" w:rsidR="00424194" w:rsidRPr="00424194" w:rsidRDefault="00424194" w:rsidP="00424194">
      <w:pPr>
        <w:widowControl/>
        <w:suppressAutoHyphens w:val="0"/>
        <w:ind w:firstLine="567"/>
        <w:jc w:val="both"/>
        <w:rPr>
          <w:bCs/>
          <w:sz w:val="24"/>
          <w:szCs w:val="24"/>
          <w:lang w:eastAsia="ru-RU"/>
        </w:rPr>
      </w:pPr>
    </w:p>
    <w:p w14:paraId="201661A8" w14:textId="77777777" w:rsidR="00424194" w:rsidRPr="00424194" w:rsidRDefault="00424194" w:rsidP="00424194">
      <w:pPr>
        <w:widowControl/>
        <w:suppressAutoHyphens w:val="0"/>
        <w:ind w:firstLine="567"/>
        <w:jc w:val="center"/>
        <w:rPr>
          <w:b/>
          <w:bCs/>
          <w:sz w:val="24"/>
          <w:szCs w:val="24"/>
          <w:lang w:eastAsia="ru-RU"/>
        </w:rPr>
      </w:pPr>
      <w:r w:rsidRPr="00424194">
        <w:rPr>
          <w:b/>
          <w:bCs/>
          <w:sz w:val="24"/>
          <w:szCs w:val="24"/>
          <w:lang w:eastAsia="ru-RU"/>
        </w:rPr>
        <w:t>Перечень и значимость индикативных показателей социально-экономического развития Бессоновского района Пензенской области</w:t>
      </w:r>
    </w:p>
    <w:p w14:paraId="15AD24A1" w14:textId="77777777" w:rsidR="00424194" w:rsidRPr="00424194" w:rsidRDefault="00424194" w:rsidP="00424194">
      <w:pPr>
        <w:widowControl/>
        <w:suppressAutoHyphens w:val="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484"/>
        <w:gridCol w:w="867"/>
        <w:gridCol w:w="1021"/>
        <w:gridCol w:w="875"/>
        <w:gridCol w:w="1019"/>
        <w:gridCol w:w="934"/>
        <w:gridCol w:w="961"/>
        <w:gridCol w:w="1711"/>
      </w:tblGrid>
      <w:tr w:rsidR="00424194" w:rsidRPr="00424194" w14:paraId="7B0FE2C3" w14:textId="77777777" w:rsidTr="001A297B">
        <w:trPr>
          <w:jc w:val="center"/>
        </w:trPr>
        <w:tc>
          <w:tcPr>
            <w:tcW w:w="2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2E99D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FD8F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2267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9FE3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A9277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1D89E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Значимость показателя от установленного базового размера премии</w:t>
            </w:r>
          </w:p>
        </w:tc>
      </w:tr>
      <w:tr w:rsidR="00424194" w:rsidRPr="00424194" w14:paraId="2D366EFD" w14:textId="77777777" w:rsidTr="001A297B">
        <w:trPr>
          <w:jc w:val="center"/>
        </w:trPr>
        <w:tc>
          <w:tcPr>
            <w:tcW w:w="2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B49FA" w14:textId="77777777" w:rsidR="00424194" w:rsidRPr="00424194" w:rsidRDefault="00424194" w:rsidP="00424194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1CE78" w14:textId="77777777" w:rsidR="00424194" w:rsidRPr="00424194" w:rsidRDefault="00424194" w:rsidP="00424194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A927C" w14:textId="77777777" w:rsidR="00424194" w:rsidRPr="00424194" w:rsidRDefault="00424194" w:rsidP="00424194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25E10" w14:textId="77777777" w:rsidR="00424194" w:rsidRPr="00424194" w:rsidRDefault="00424194" w:rsidP="00424194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F5C70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F93F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BC771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26EC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502BB" w14:textId="77777777" w:rsidR="00424194" w:rsidRPr="00424194" w:rsidRDefault="00424194" w:rsidP="00424194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424194" w:rsidRPr="00424194" w14:paraId="2407C88B" w14:textId="77777777" w:rsidTr="001A297B">
        <w:trPr>
          <w:jc w:val="center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BC73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647C4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C08B1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23A6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27DBC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E5464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318F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FB64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E6E6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424194" w:rsidRPr="00424194" w14:paraId="2DFC2948" w14:textId="77777777" w:rsidTr="001A297B">
        <w:trPr>
          <w:jc w:val="center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53ECE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75B86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Налоговые и неналоговые доходы бюджета Бессоновского района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EF2BB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BB9C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Более 90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43B0B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Более 90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9F9FF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Более 90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A625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Более 90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AB2AF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Более 90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A3DC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0,4</w:t>
            </w:r>
          </w:p>
        </w:tc>
      </w:tr>
      <w:tr w:rsidR="00424194" w:rsidRPr="00424194" w14:paraId="0328E07D" w14:textId="77777777" w:rsidTr="001A297B">
        <w:trPr>
          <w:jc w:val="center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7A62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E987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Объем инвестиций в основной капитал по предприятиям, не относящимся к субъектам малого предпринимательства (в соотношении со значениями соответствующего периода предыдущего года)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B76A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090B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B2EE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1654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3B07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6351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0A37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0,2</w:t>
            </w:r>
          </w:p>
        </w:tc>
      </w:tr>
      <w:tr w:rsidR="00424194" w:rsidRPr="00424194" w14:paraId="6E944AE0" w14:textId="77777777" w:rsidTr="001A297B">
        <w:trPr>
          <w:jc w:val="center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8BC4E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CC36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Хранение архивных документов сверх установленного срока в организациях источниках комплектования муниципальных архивов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1639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Кол-во архивных документов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640B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2E3F3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F8E9C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ECC63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3EA61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3AD0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0,1</w:t>
            </w:r>
          </w:p>
        </w:tc>
      </w:tr>
      <w:tr w:rsidR="00424194" w:rsidRPr="00424194" w14:paraId="3F2FB6C7" w14:textId="77777777" w:rsidTr="001A297B">
        <w:trPr>
          <w:jc w:val="center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6364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6E272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Задолженность по заработной плате перед работниками организаций, учредителями которых является Бессоновский район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1791" w14:textId="77777777" w:rsidR="00424194" w:rsidRPr="00424194" w:rsidRDefault="00424194" w:rsidP="00424194">
            <w:pPr>
              <w:widowControl/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6DB97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CF06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0898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FB33D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2D75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DCE9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0,2</w:t>
            </w:r>
          </w:p>
        </w:tc>
      </w:tr>
      <w:tr w:rsidR="00424194" w:rsidRPr="00424194" w14:paraId="4799C227" w14:textId="77777777" w:rsidTr="001A297B">
        <w:trPr>
          <w:jc w:val="center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CBDB" w14:textId="77777777" w:rsidR="00424194" w:rsidRPr="00424194" w:rsidRDefault="00424194" w:rsidP="00424194">
            <w:pPr>
              <w:widowControl/>
              <w:suppressAutoHyphens w:val="0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24194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0690C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Количество родившихся в муниципальном образовании (в соотношении с плановым значением)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DF0E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F2EF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90 и более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5BF2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90 и более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1154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90 и более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B49E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90 и более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059D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90 и более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2762" w14:textId="77777777" w:rsidR="00424194" w:rsidRPr="00424194" w:rsidRDefault="00424194" w:rsidP="0042419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24194">
              <w:rPr>
                <w:rFonts w:eastAsia="Calibri"/>
                <w:bCs/>
                <w:sz w:val="24"/>
                <w:szCs w:val="24"/>
                <w:lang w:eastAsia="ru-RU"/>
              </w:rPr>
              <w:t>0,1</w:t>
            </w:r>
          </w:p>
        </w:tc>
      </w:tr>
    </w:tbl>
    <w:p w14:paraId="70BA2D0E" w14:textId="77777777" w:rsidR="00424194" w:rsidRPr="00424194" w:rsidRDefault="00424194" w:rsidP="00424194">
      <w:pPr>
        <w:widowControl/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424194">
        <w:rPr>
          <w:color w:val="FFFFFF"/>
          <w:sz w:val="24"/>
          <w:szCs w:val="24"/>
          <w:lang w:eastAsia="ru-RU"/>
        </w:rPr>
        <w:t>«</w:t>
      </w:r>
      <w:r w:rsidRPr="00424194">
        <w:rPr>
          <w:sz w:val="24"/>
          <w:szCs w:val="24"/>
          <w:lang w:eastAsia="ru-RU"/>
        </w:rPr>
        <w:t>»</w:t>
      </w:r>
    </w:p>
    <w:p w14:paraId="315F5897" w14:textId="77777777" w:rsidR="00424194" w:rsidRPr="00424194" w:rsidRDefault="00424194" w:rsidP="00424194">
      <w:pPr>
        <w:widowControl/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424194">
        <w:rPr>
          <w:sz w:val="24"/>
          <w:szCs w:val="24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31D65EEA" w14:textId="77777777" w:rsidR="00424194" w:rsidRPr="00424194" w:rsidRDefault="00424194" w:rsidP="00424194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424194">
        <w:rPr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14:paraId="08040A7B" w14:textId="77777777" w:rsidR="00424194" w:rsidRPr="00424194" w:rsidRDefault="00424194" w:rsidP="00424194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424194">
        <w:rPr>
          <w:sz w:val="24"/>
          <w:szCs w:val="24"/>
          <w:lang w:eastAsia="ru-RU"/>
        </w:rPr>
        <w:t>4 Контроль за исполнением настоящего решения возложить на главу Бессоновского района Пензенской области.</w:t>
      </w:r>
    </w:p>
    <w:p w14:paraId="1E12D180" w14:textId="77777777" w:rsidR="00424194" w:rsidRPr="00424194" w:rsidRDefault="00424194" w:rsidP="00424194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52FBD38C" w14:textId="77777777" w:rsidR="00424194" w:rsidRPr="00424194" w:rsidRDefault="00424194" w:rsidP="00424194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21EF769B" w14:textId="77777777" w:rsidR="00424194" w:rsidRPr="00424194" w:rsidRDefault="00424194" w:rsidP="00424194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  <w:r w:rsidRPr="00424194">
        <w:rPr>
          <w:sz w:val="24"/>
          <w:szCs w:val="24"/>
          <w:lang w:eastAsia="ru-RU"/>
        </w:rPr>
        <w:t>Председатель Собрания представителей</w:t>
      </w:r>
    </w:p>
    <w:p w14:paraId="7AA5DC7D" w14:textId="60AF91F8" w:rsidR="00424194" w:rsidRPr="00424194" w:rsidRDefault="00424194" w:rsidP="00424194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  <w:r w:rsidRPr="00424194">
        <w:rPr>
          <w:sz w:val="24"/>
          <w:szCs w:val="24"/>
          <w:lang w:eastAsia="ru-RU"/>
        </w:rPr>
        <w:t>Бессоновского района Пензенской области</w:t>
      </w:r>
      <w:r w:rsidRPr="00424194">
        <w:rPr>
          <w:sz w:val="24"/>
          <w:szCs w:val="24"/>
          <w:lang w:eastAsia="ru-RU"/>
        </w:rPr>
        <w:tab/>
      </w:r>
      <w:r w:rsidRPr="00424194">
        <w:rPr>
          <w:sz w:val="24"/>
          <w:szCs w:val="24"/>
          <w:lang w:eastAsia="ru-RU"/>
        </w:rPr>
        <w:tab/>
      </w:r>
      <w:r w:rsidRPr="00424194">
        <w:rPr>
          <w:sz w:val="24"/>
          <w:szCs w:val="24"/>
          <w:lang w:eastAsia="ru-RU"/>
        </w:rPr>
        <w:tab/>
      </w:r>
      <w:r w:rsidRPr="00424194">
        <w:rPr>
          <w:sz w:val="24"/>
          <w:szCs w:val="24"/>
          <w:lang w:eastAsia="ru-RU"/>
        </w:rPr>
        <w:tab/>
      </w:r>
      <w:r w:rsidRPr="00424194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</w:t>
      </w:r>
      <w:r w:rsidRPr="00424194">
        <w:rPr>
          <w:sz w:val="24"/>
          <w:szCs w:val="24"/>
          <w:lang w:eastAsia="ru-RU"/>
        </w:rPr>
        <w:t xml:space="preserve"> С.И. Серебрякова</w:t>
      </w:r>
    </w:p>
    <w:p w14:paraId="4808B2DA" w14:textId="77777777" w:rsidR="00424194" w:rsidRPr="00424194" w:rsidRDefault="00424194" w:rsidP="00424194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</w:p>
    <w:p w14:paraId="10C23063" w14:textId="77777777" w:rsidR="00424194" w:rsidRPr="00424194" w:rsidRDefault="00424194" w:rsidP="00424194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</w:p>
    <w:p w14:paraId="04C6FB9E" w14:textId="24B878B0" w:rsidR="00424194" w:rsidRPr="00424194" w:rsidRDefault="00424194" w:rsidP="00424194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  <w:r w:rsidRPr="00424194">
        <w:rPr>
          <w:sz w:val="24"/>
          <w:szCs w:val="24"/>
          <w:lang w:eastAsia="ru-RU"/>
        </w:rPr>
        <w:t>Глава Бессоновского района Пензенской области</w:t>
      </w:r>
      <w:r w:rsidRPr="00424194">
        <w:rPr>
          <w:sz w:val="24"/>
          <w:szCs w:val="24"/>
          <w:lang w:eastAsia="ru-RU"/>
        </w:rPr>
        <w:tab/>
      </w:r>
      <w:r w:rsidRPr="00424194">
        <w:rPr>
          <w:sz w:val="24"/>
          <w:szCs w:val="24"/>
          <w:lang w:eastAsia="ru-RU"/>
        </w:rPr>
        <w:tab/>
      </w:r>
      <w:r w:rsidRPr="00424194">
        <w:rPr>
          <w:sz w:val="24"/>
          <w:szCs w:val="24"/>
          <w:lang w:eastAsia="ru-RU"/>
        </w:rPr>
        <w:tab/>
      </w:r>
      <w:r w:rsidRPr="00424194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</w:t>
      </w:r>
      <w:r w:rsidRPr="00424194">
        <w:rPr>
          <w:sz w:val="24"/>
          <w:szCs w:val="24"/>
          <w:lang w:eastAsia="ru-RU"/>
        </w:rPr>
        <w:t>Н.В. Шалдаева</w:t>
      </w:r>
    </w:p>
    <w:p w14:paraId="7EEE57CD" w14:textId="230B3B1D" w:rsidR="00211CF8" w:rsidRPr="00C2324D" w:rsidRDefault="00211CF8" w:rsidP="00424194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C4087" w14:textId="77777777" w:rsidR="007D6EB3" w:rsidRDefault="007D6EB3" w:rsidP="00421FC7">
      <w:r>
        <w:separator/>
      </w:r>
    </w:p>
  </w:endnote>
  <w:endnote w:type="continuationSeparator" w:id="0">
    <w:p w14:paraId="167CBB89" w14:textId="77777777" w:rsidR="007D6EB3" w:rsidRDefault="007D6EB3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4ACE7" w14:textId="77777777" w:rsidR="007D6EB3" w:rsidRDefault="007D6EB3" w:rsidP="00421FC7">
      <w:r>
        <w:separator/>
      </w:r>
    </w:p>
  </w:footnote>
  <w:footnote w:type="continuationSeparator" w:id="0">
    <w:p w14:paraId="03F95CD0" w14:textId="77777777" w:rsidR="007D6EB3" w:rsidRDefault="007D6EB3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B7E58"/>
    <w:rsid w:val="00AE7682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8815-C4EA-4349-8F7A-7965C378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2026-02-04T05:41:00Z</cp:lastPrinted>
  <dcterms:created xsi:type="dcterms:W3CDTF">2026-02-04T05:37:00Z</dcterms:created>
  <dcterms:modified xsi:type="dcterms:W3CDTF">2026-02-04T06:18:00Z</dcterms:modified>
</cp:coreProperties>
</file>