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30DEE683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1C116E">
        <w:rPr>
          <w:b/>
          <w:sz w:val="24"/>
          <w:szCs w:val="24"/>
          <w:u w:val="single"/>
        </w:rPr>
        <w:t>20 ноября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1C116E">
        <w:rPr>
          <w:b/>
          <w:sz w:val="24"/>
          <w:szCs w:val="24"/>
          <w:u w:val="single"/>
        </w:rPr>
        <w:t>51</w:t>
      </w:r>
      <w:r w:rsidR="00211CF8">
        <w:rPr>
          <w:b/>
          <w:sz w:val="24"/>
          <w:szCs w:val="24"/>
          <w:u w:val="single"/>
        </w:rPr>
        <w:t>2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1C116E">
        <w:rPr>
          <w:b/>
          <w:sz w:val="24"/>
          <w:szCs w:val="24"/>
          <w:u w:val="single"/>
        </w:rPr>
        <w:t>5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6618486B" w14:textId="77777777" w:rsidR="001C116E" w:rsidRDefault="001C116E" w:rsidP="00AE7682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p w14:paraId="510A6174" w14:textId="091FE086" w:rsidR="00AE7682" w:rsidRPr="00AE7682" w:rsidRDefault="00211CF8" w:rsidP="00AE7682">
      <w:pPr>
        <w:widowControl/>
        <w:suppressAutoHyphens w:val="0"/>
        <w:jc w:val="center"/>
        <w:rPr>
          <w:b/>
          <w:sz w:val="28"/>
          <w:szCs w:val="28"/>
          <w:lang w:val="x-none" w:eastAsia="x-none"/>
        </w:rPr>
      </w:pPr>
      <w:proofErr w:type="gramStart"/>
      <w:r w:rsidRPr="00211CF8">
        <w:rPr>
          <w:b/>
          <w:sz w:val="28"/>
          <w:szCs w:val="28"/>
          <w:lang w:eastAsia="x-none"/>
        </w:rPr>
        <w:t>О принятии норматива стоимости одного квадратного метра общей площади жилья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 на 1-2 квартал 2026 года</w:t>
      </w:r>
      <w:proofErr w:type="gramEnd"/>
    </w:p>
    <w:p w14:paraId="1649705E" w14:textId="77777777" w:rsidR="00AE7682" w:rsidRPr="00AE7682" w:rsidRDefault="00AE7682" w:rsidP="00AE7682">
      <w:pPr>
        <w:widowControl/>
        <w:suppressAutoHyphens w:val="0"/>
        <w:ind w:firstLine="900"/>
        <w:jc w:val="both"/>
        <w:rPr>
          <w:sz w:val="28"/>
          <w:lang w:val="x-none" w:eastAsia="x-none"/>
        </w:rPr>
      </w:pPr>
    </w:p>
    <w:p w14:paraId="187DFBF4" w14:textId="610A9932" w:rsidR="001C116E" w:rsidRPr="001C116E" w:rsidRDefault="00211CF8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В целях обеспечения реализации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(с изменениями и дополнениями), руководствуясь Уставом муниципального района Бессоновский район Пензенской области,</w:t>
      </w:r>
    </w:p>
    <w:p w14:paraId="34376F5F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4DB85E09" w14:textId="77777777" w:rsidR="001C116E" w:rsidRPr="001C116E" w:rsidRDefault="001C116E" w:rsidP="001C116E">
      <w:pPr>
        <w:widowControl/>
        <w:shd w:val="clear" w:color="auto" w:fill="FFFFFF"/>
        <w:suppressAutoHyphens w:val="0"/>
        <w:jc w:val="center"/>
        <w:rPr>
          <w:b/>
          <w:sz w:val="28"/>
          <w:lang w:val="x-none" w:eastAsia="x-none"/>
        </w:rPr>
      </w:pPr>
      <w:r w:rsidRPr="001C116E">
        <w:rPr>
          <w:b/>
          <w:sz w:val="28"/>
          <w:lang w:val="x-none" w:eastAsia="x-none"/>
        </w:rPr>
        <w:t>Собрание представителей Бессоновского района Пензенской области решило:</w:t>
      </w:r>
    </w:p>
    <w:p w14:paraId="34C78BFF" w14:textId="77777777" w:rsid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5BBD7853" w14:textId="77777777" w:rsidR="00211CF8" w:rsidRPr="00211CF8" w:rsidRDefault="00211CF8" w:rsidP="00211CF8">
      <w:pPr>
        <w:widowControl/>
        <w:shd w:val="clear" w:color="auto" w:fill="FFFFFF"/>
        <w:suppressAutoHyphens w:val="0"/>
        <w:ind w:firstLine="851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1. Установить норматив стоимости одного квадратного метра общей площади жилья на 1-2 квартал 2026 года по Бессоновскому району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в размере 27 370 (двадцать семь тысяч триста семьдесят) рублей.</w:t>
      </w:r>
    </w:p>
    <w:p w14:paraId="0EBDDEFF" w14:textId="77777777" w:rsidR="00211CF8" w:rsidRPr="00211CF8" w:rsidRDefault="00211CF8" w:rsidP="00211CF8">
      <w:pPr>
        <w:widowControl/>
        <w:shd w:val="clear" w:color="auto" w:fill="FFFFFF"/>
        <w:suppressAutoHyphens w:val="0"/>
        <w:ind w:firstLine="851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lastRenderedPageBreak/>
        <w:t>2. Утвердить расчет определения средней стоимости одного квадратного метра общей площади жилья в Бессоновском районе согласно приложению к настоящему решению.</w:t>
      </w:r>
    </w:p>
    <w:p w14:paraId="2520A41F" w14:textId="77777777" w:rsidR="00211CF8" w:rsidRPr="00211CF8" w:rsidRDefault="00211CF8" w:rsidP="00211CF8">
      <w:pPr>
        <w:widowControl/>
        <w:shd w:val="clear" w:color="auto" w:fill="FFFFFF"/>
        <w:suppressAutoHyphens w:val="0"/>
        <w:ind w:firstLine="851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14:paraId="7044F7AD" w14:textId="77777777" w:rsidR="00211CF8" w:rsidRPr="00211CF8" w:rsidRDefault="00211CF8" w:rsidP="00211CF8">
      <w:pPr>
        <w:widowControl/>
        <w:shd w:val="clear" w:color="auto" w:fill="FFFFFF"/>
        <w:suppressAutoHyphens w:val="0"/>
        <w:ind w:firstLine="851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4. Настоящее решение вступает в силу с 01 января 2026 года.</w:t>
      </w:r>
    </w:p>
    <w:p w14:paraId="20DE8D74" w14:textId="77777777" w:rsidR="00211CF8" w:rsidRPr="00211CF8" w:rsidRDefault="00211CF8" w:rsidP="00211CF8">
      <w:pPr>
        <w:widowControl/>
        <w:shd w:val="clear" w:color="auto" w:fill="FFFFFF"/>
        <w:suppressAutoHyphens w:val="0"/>
        <w:ind w:firstLine="851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5. Контроль исполнения настоящего решения возложить на главу Бессоновского района.</w:t>
      </w:r>
    </w:p>
    <w:p w14:paraId="14E55A4F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3DC640E5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79B473DE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1ACE1452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>Председатель Собрания представителей</w:t>
      </w:r>
    </w:p>
    <w:p w14:paraId="6EEE4D40" w14:textId="2DBBD4CB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  <w:r w:rsidRPr="00211CF8">
        <w:rPr>
          <w:sz w:val="28"/>
          <w:lang w:val="x-none" w:eastAsia="x-none"/>
        </w:rPr>
        <w:t xml:space="preserve">Бессоновского района Пензенской области     </w:t>
      </w:r>
      <w:r>
        <w:rPr>
          <w:sz w:val="28"/>
          <w:lang w:val="x-none" w:eastAsia="x-none"/>
        </w:rPr>
        <w:t xml:space="preserve">                      </w:t>
      </w:r>
      <w:r>
        <w:rPr>
          <w:sz w:val="28"/>
          <w:lang w:eastAsia="x-none"/>
        </w:rPr>
        <w:t xml:space="preserve">  </w:t>
      </w:r>
      <w:r w:rsidRPr="00211CF8">
        <w:rPr>
          <w:sz w:val="28"/>
          <w:lang w:val="x-none" w:eastAsia="x-none"/>
        </w:rPr>
        <w:t>С.И.</w:t>
      </w:r>
      <w:r>
        <w:rPr>
          <w:sz w:val="28"/>
          <w:lang w:eastAsia="x-none"/>
        </w:rPr>
        <w:t xml:space="preserve"> </w:t>
      </w:r>
      <w:r w:rsidRPr="00211CF8">
        <w:rPr>
          <w:sz w:val="28"/>
          <w:lang w:val="x-none" w:eastAsia="x-none"/>
        </w:rPr>
        <w:t>Серебрякова</w:t>
      </w:r>
    </w:p>
    <w:p w14:paraId="47168AAF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46D32DEC" w14:textId="77777777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19DF2D91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  <w:r w:rsidRPr="00211CF8">
        <w:rPr>
          <w:sz w:val="28"/>
          <w:lang w:val="x-none" w:eastAsia="x-none"/>
        </w:rPr>
        <w:t xml:space="preserve">Глава Бессоновского района </w:t>
      </w:r>
    </w:p>
    <w:p w14:paraId="488D0102" w14:textId="7C5D74A4" w:rsidR="008E68A3" w:rsidRPr="003D4C3F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  <w:r w:rsidRPr="00211CF8">
        <w:rPr>
          <w:sz w:val="28"/>
          <w:lang w:val="x-none" w:eastAsia="x-none"/>
        </w:rPr>
        <w:t xml:space="preserve">Пензенской области                           </w:t>
      </w:r>
      <w:r>
        <w:rPr>
          <w:sz w:val="28"/>
          <w:lang w:eastAsia="x-none"/>
        </w:rPr>
        <w:t xml:space="preserve">                                        </w:t>
      </w:r>
      <w:bookmarkStart w:id="0" w:name="_GoBack"/>
      <w:bookmarkEnd w:id="0"/>
      <w:r w:rsidRPr="00211CF8">
        <w:rPr>
          <w:sz w:val="28"/>
          <w:lang w:val="x-none" w:eastAsia="x-none"/>
        </w:rPr>
        <w:t xml:space="preserve"> Н.В.</w:t>
      </w:r>
      <w:r>
        <w:rPr>
          <w:sz w:val="28"/>
          <w:lang w:eastAsia="x-none"/>
        </w:rPr>
        <w:t xml:space="preserve"> </w:t>
      </w:r>
      <w:r w:rsidRPr="00211CF8">
        <w:rPr>
          <w:sz w:val="28"/>
          <w:lang w:val="x-none" w:eastAsia="x-none"/>
        </w:rPr>
        <w:t>Шалдаева</w:t>
      </w:r>
    </w:p>
    <w:p w14:paraId="7EA41C02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78D36A77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61A84D3E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0A820AA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CF9C4C5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34FE7715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212B3F57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329B6DD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4258EFFC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68FB7D1F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2FC01A8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68D83304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492A0801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6C81E940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4EDE22C0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3AE80C2C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7327C774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581B9451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3515C5E9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F56575C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4E62247C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261E8E80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7D4D9C16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256A0529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6F54B176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1F28E538" w14:textId="77777777" w:rsidR="00211CF8" w:rsidRDefault="00211CF8" w:rsidP="00211CF8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248F1077" w14:textId="77777777" w:rsidR="00211CF8" w:rsidRPr="00211CF8" w:rsidRDefault="00211CF8" w:rsidP="00211CF8">
      <w:pPr>
        <w:widowControl/>
        <w:suppressAutoHyphens w:val="0"/>
        <w:jc w:val="right"/>
        <w:rPr>
          <w:b/>
          <w:lang w:eastAsia="ru-RU"/>
        </w:rPr>
      </w:pPr>
      <w:bookmarkStart w:id="1" w:name="OLE_LINK5"/>
      <w:bookmarkStart w:id="2" w:name="OLE_LINK6"/>
      <w:r w:rsidRPr="00211CF8">
        <w:rPr>
          <w:b/>
          <w:lang w:eastAsia="ru-RU"/>
        </w:rPr>
        <w:lastRenderedPageBreak/>
        <w:t xml:space="preserve">Приложение </w:t>
      </w:r>
    </w:p>
    <w:p w14:paraId="1F777987" w14:textId="77777777" w:rsidR="00211CF8" w:rsidRPr="00211CF8" w:rsidRDefault="00211CF8" w:rsidP="00211CF8">
      <w:pPr>
        <w:widowControl/>
        <w:suppressAutoHyphens w:val="0"/>
        <w:jc w:val="center"/>
        <w:rPr>
          <w:b/>
          <w:lang w:eastAsia="ru-RU"/>
        </w:rPr>
      </w:pPr>
      <w:r w:rsidRPr="00211CF8">
        <w:rPr>
          <w:b/>
          <w:lang w:eastAsia="ru-RU"/>
        </w:rPr>
        <w:t xml:space="preserve">                                                                                                                     к решению Собрания Представителей </w:t>
      </w:r>
    </w:p>
    <w:p w14:paraId="457DF0C8" w14:textId="77777777" w:rsidR="00211CF8" w:rsidRPr="00211CF8" w:rsidRDefault="00211CF8" w:rsidP="00211CF8">
      <w:pPr>
        <w:widowControl/>
        <w:suppressAutoHyphens w:val="0"/>
        <w:jc w:val="right"/>
        <w:rPr>
          <w:b/>
          <w:lang w:eastAsia="ru-RU"/>
        </w:rPr>
      </w:pPr>
      <w:r w:rsidRPr="00211CF8">
        <w:rPr>
          <w:b/>
          <w:lang w:eastAsia="ru-RU"/>
        </w:rPr>
        <w:t>Бессоновского района Пензенской области</w:t>
      </w:r>
    </w:p>
    <w:p w14:paraId="0B8B001A" w14:textId="77777777" w:rsidR="00211CF8" w:rsidRPr="00211CF8" w:rsidRDefault="00211CF8" w:rsidP="00211CF8">
      <w:pPr>
        <w:widowControl/>
        <w:suppressAutoHyphens w:val="0"/>
        <w:jc w:val="right"/>
        <w:rPr>
          <w:b/>
          <w:lang w:eastAsia="ru-RU"/>
        </w:rPr>
      </w:pPr>
      <w:r w:rsidRPr="00211CF8">
        <w:rPr>
          <w:b/>
          <w:lang w:eastAsia="ru-RU"/>
        </w:rPr>
        <w:t>пятого созыва</w:t>
      </w:r>
    </w:p>
    <w:p w14:paraId="6E8F97F2" w14:textId="079EB4A8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right"/>
        <w:rPr>
          <w:b/>
          <w:lang w:eastAsia="ru-RU"/>
        </w:rPr>
      </w:pPr>
      <w:r w:rsidRPr="00211CF8">
        <w:rPr>
          <w:b/>
          <w:lang w:eastAsia="ru-RU"/>
        </w:rPr>
        <w:t xml:space="preserve">от </w:t>
      </w:r>
      <w:r>
        <w:rPr>
          <w:b/>
          <w:lang w:eastAsia="ru-RU"/>
        </w:rPr>
        <w:t>20.11.</w:t>
      </w:r>
      <w:r w:rsidRPr="00211CF8">
        <w:rPr>
          <w:b/>
          <w:lang w:eastAsia="ru-RU"/>
        </w:rPr>
        <w:t>2025 №</w:t>
      </w:r>
      <w:r>
        <w:rPr>
          <w:b/>
          <w:lang w:eastAsia="ru-RU"/>
        </w:rPr>
        <w:t xml:space="preserve"> 512-55/5</w:t>
      </w:r>
    </w:p>
    <w:p w14:paraId="15C50917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</w:p>
    <w:p w14:paraId="42FA79AB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 xml:space="preserve">Расчет </w:t>
      </w:r>
      <w:proofErr w:type="gramStart"/>
      <w:r w:rsidRPr="00211CF8">
        <w:rPr>
          <w:b/>
          <w:sz w:val="24"/>
          <w:szCs w:val="24"/>
          <w:lang w:eastAsia="ru-RU"/>
        </w:rPr>
        <w:t>определения средней стоимости одного квадратного метра общей площади жилого помещения</w:t>
      </w:r>
      <w:proofErr w:type="gramEnd"/>
      <w:r w:rsidRPr="00211CF8">
        <w:rPr>
          <w:b/>
          <w:sz w:val="24"/>
          <w:szCs w:val="24"/>
          <w:lang w:eastAsia="ru-RU"/>
        </w:rPr>
        <w:t xml:space="preserve"> </w:t>
      </w:r>
      <w:bookmarkEnd w:id="1"/>
      <w:bookmarkEnd w:id="2"/>
      <w:r w:rsidRPr="00211CF8">
        <w:rPr>
          <w:b/>
          <w:sz w:val="24"/>
          <w:szCs w:val="24"/>
          <w:lang w:eastAsia="ru-RU"/>
        </w:rPr>
        <w:t>по Бессоновскому району на 1 и 2 квартал 2026 года</w:t>
      </w:r>
    </w:p>
    <w:p w14:paraId="1E1A6572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РПС = ((</w:t>
      </w:r>
      <w:proofErr w:type="spellStart"/>
      <w:r w:rsidRPr="00211CF8">
        <w:rPr>
          <w:b/>
          <w:sz w:val="24"/>
          <w:szCs w:val="24"/>
          <w:lang w:eastAsia="ru-RU"/>
        </w:rPr>
        <w:t>Цп.р</w:t>
      </w:r>
      <w:proofErr w:type="spellEnd"/>
      <w:r w:rsidRPr="00211CF8">
        <w:rPr>
          <w:b/>
          <w:sz w:val="24"/>
          <w:szCs w:val="24"/>
          <w:lang w:eastAsia="ru-RU"/>
        </w:rPr>
        <w:t xml:space="preserve">. + </w:t>
      </w:r>
      <w:proofErr w:type="spellStart"/>
      <w:r w:rsidRPr="00211CF8">
        <w:rPr>
          <w:b/>
          <w:sz w:val="24"/>
          <w:szCs w:val="24"/>
          <w:lang w:eastAsia="ru-RU"/>
        </w:rPr>
        <w:t>Цв.р</w:t>
      </w:r>
      <w:proofErr w:type="spellEnd"/>
      <w:r w:rsidRPr="00211CF8">
        <w:rPr>
          <w:b/>
          <w:sz w:val="24"/>
          <w:szCs w:val="24"/>
          <w:lang w:eastAsia="ru-RU"/>
        </w:rPr>
        <w:t xml:space="preserve">. + </w:t>
      </w:r>
      <w:proofErr w:type="gramStart"/>
      <w:r w:rsidRPr="00211CF8">
        <w:rPr>
          <w:b/>
          <w:sz w:val="24"/>
          <w:szCs w:val="24"/>
          <w:lang w:eastAsia="ru-RU"/>
        </w:rPr>
        <w:t>СМ</w:t>
      </w:r>
      <w:proofErr w:type="gramEnd"/>
      <w:r w:rsidRPr="00211CF8">
        <w:rPr>
          <w:b/>
          <w:sz w:val="24"/>
          <w:szCs w:val="24"/>
          <w:lang w:eastAsia="ru-RU"/>
        </w:rPr>
        <w:t xml:space="preserve">) х 0,92 х 0,85 + </w:t>
      </w:r>
      <w:proofErr w:type="spellStart"/>
      <w:r w:rsidRPr="00211CF8">
        <w:rPr>
          <w:b/>
          <w:sz w:val="24"/>
          <w:szCs w:val="24"/>
          <w:lang w:eastAsia="ru-RU"/>
        </w:rPr>
        <w:t>Сстр</w:t>
      </w:r>
      <w:proofErr w:type="spellEnd"/>
      <w:r w:rsidRPr="00211CF8">
        <w:rPr>
          <w:b/>
          <w:sz w:val="24"/>
          <w:szCs w:val="24"/>
          <w:lang w:eastAsia="ru-RU"/>
        </w:rPr>
        <w:t xml:space="preserve">.) / n4 х </w:t>
      </w:r>
      <w:proofErr w:type="spellStart"/>
      <w:r w:rsidRPr="00211CF8">
        <w:rPr>
          <w:b/>
          <w:sz w:val="24"/>
          <w:szCs w:val="24"/>
          <w:lang w:eastAsia="ru-RU"/>
        </w:rPr>
        <w:t>Кдефл</w:t>
      </w:r>
      <w:proofErr w:type="spellEnd"/>
      <w:r w:rsidRPr="00211CF8">
        <w:rPr>
          <w:b/>
          <w:sz w:val="24"/>
          <w:szCs w:val="24"/>
          <w:lang w:eastAsia="ru-RU"/>
        </w:rPr>
        <w:t>.</w:t>
      </w:r>
      <w:r w:rsidRPr="00211CF8">
        <w:rPr>
          <w:sz w:val="24"/>
          <w:szCs w:val="24"/>
          <w:lang w:eastAsia="ru-RU"/>
        </w:rPr>
        <w:t>, где:</w:t>
      </w:r>
    </w:p>
    <w:p w14:paraId="75B29576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РПС</w:t>
      </w:r>
      <w:r w:rsidRPr="00211CF8">
        <w:rPr>
          <w:sz w:val="24"/>
          <w:szCs w:val="24"/>
          <w:lang w:eastAsia="ru-RU"/>
        </w:rPr>
        <w:t xml:space="preserve"> - расчетный показатель средней рыночной стоимости одного квадратного метра общей площади жилого помещения на планируемый квартал по каждому субъекту Российской Федерации;</w:t>
      </w:r>
    </w:p>
    <w:p w14:paraId="5F1CC1E8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211CF8">
        <w:rPr>
          <w:b/>
          <w:sz w:val="24"/>
          <w:szCs w:val="24"/>
          <w:lang w:eastAsia="ru-RU"/>
        </w:rPr>
        <w:t>Цп.р</w:t>
      </w:r>
      <w:proofErr w:type="spellEnd"/>
      <w:r w:rsidRPr="00211CF8">
        <w:rPr>
          <w:b/>
          <w:sz w:val="24"/>
          <w:szCs w:val="24"/>
          <w:lang w:eastAsia="ru-RU"/>
        </w:rPr>
        <w:t>.</w:t>
      </w:r>
      <w:r w:rsidRPr="00211CF8">
        <w:rPr>
          <w:sz w:val="24"/>
          <w:szCs w:val="24"/>
          <w:lang w:eastAsia="ru-RU"/>
        </w:rPr>
        <w:t xml:space="preserve"> - средняя цена одного квадратного метра общей площади жилого помещения на первичном рынке в соответствующем субъекте Российской Федерации;</w:t>
      </w:r>
    </w:p>
    <w:p w14:paraId="6D47CCCD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211CF8">
        <w:rPr>
          <w:b/>
          <w:sz w:val="24"/>
          <w:szCs w:val="24"/>
          <w:lang w:eastAsia="ru-RU"/>
        </w:rPr>
        <w:t>Цв.р</w:t>
      </w:r>
      <w:proofErr w:type="spellEnd"/>
      <w:r w:rsidRPr="00211CF8">
        <w:rPr>
          <w:b/>
          <w:sz w:val="24"/>
          <w:szCs w:val="24"/>
          <w:lang w:eastAsia="ru-RU"/>
        </w:rPr>
        <w:t>.</w:t>
      </w:r>
      <w:r w:rsidRPr="00211CF8">
        <w:rPr>
          <w:sz w:val="24"/>
          <w:szCs w:val="24"/>
          <w:lang w:eastAsia="ru-RU"/>
        </w:rPr>
        <w:t xml:space="preserve"> - средняя цена одного квадратного метра общей площади жилого помещения на вторичном рынке в соответствующем субъекте Российской Федерации;</w:t>
      </w:r>
    </w:p>
    <w:p w14:paraId="7688C769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СМ</w:t>
      </w:r>
      <w:r w:rsidRPr="00211CF8">
        <w:rPr>
          <w:sz w:val="24"/>
          <w:szCs w:val="24"/>
          <w:lang w:eastAsia="ru-RU"/>
        </w:rPr>
        <w:t xml:space="preserve"> - сведения </w:t>
      </w:r>
      <w:proofErr w:type="gramStart"/>
      <w:r w:rsidRPr="00211CF8">
        <w:rPr>
          <w:sz w:val="24"/>
          <w:szCs w:val="24"/>
          <w:lang w:eastAsia="ru-RU"/>
        </w:rPr>
        <w:t>мониторинга рыночной стоимости одного квадратного метра общей площади жилого помещения</w:t>
      </w:r>
      <w:proofErr w:type="gramEnd"/>
      <w:r w:rsidRPr="00211CF8">
        <w:rPr>
          <w:sz w:val="24"/>
          <w:szCs w:val="24"/>
          <w:lang w:eastAsia="ru-RU"/>
        </w:rPr>
        <w:t xml:space="preserve"> на дату отчетного периода по каждому субъекту Российской Федерации;</w:t>
      </w:r>
    </w:p>
    <w:p w14:paraId="7856F98F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211CF8">
        <w:rPr>
          <w:b/>
          <w:sz w:val="24"/>
          <w:szCs w:val="24"/>
          <w:lang w:eastAsia="ru-RU"/>
        </w:rPr>
        <w:t>Сстр</w:t>
      </w:r>
      <w:proofErr w:type="spellEnd"/>
      <w:r w:rsidRPr="00211CF8">
        <w:rPr>
          <w:b/>
          <w:sz w:val="24"/>
          <w:szCs w:val="24"/>
          <w:lang w:eastAsia="ru-RU"/>
        </w:rPr>
        <w:t>.</w:t>
      </w:r>
      <w:r w:rsidRPr="00211CF8">
        <w:rPr>
          <w:sz w:val="24"/>
          <w:szCs w:val="24"/>
          <w:lang w:eastAsia="ru-RU"/>
        </w:rPr>
        <w:t xml:space="preserve"> - средняя стоимость строительства одного квадратного метра общей площади жилого помещения в соответствующем субъекте Российской Федерации;</w:t>
      </w:r>
    </w:p>
    <w:p w14:paraId="3BB0CAE0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n4</w:t>
      </w:r>
      <w:r w:rsidRPr="00211CF8">
        <w:rPr>
          <w:sz w:val="24"/>
          <w:szCs w:val="24"/>
          <w:lang w:eastAsia="ru-RU"/>
        </w:rPr>
        <w:t xml:space="preserve"> - количество показателей, использованных при расчете (</w:t>
      </w:r>
      <w:proofErr w:type="spellStart"/>
      <w:r w:rsidRPr="00211CF8">
        <w:rPr>
          <w:sz w:val="24"/>
          <w:szCs w:val="24"/>
          <w:lang w:eastAsia="ru-RU"/>
        </w:rPr>
        <w:t>Цп.р</w:t>
      </w:r>
      <w:proofErr w:type="spellEnd"/>
      <w:r w:rsidRPr="00211CF8">
        <w:rPr>
          <w:sz w:val="24"/>
          <w:szCs w:val="24"/>
          <w:lang w:eastAsia="ru-RU"/>
        </w:rPr>
        <w:t xml:space="preserve">., </w:t>
      </w:r>
      <w:proofErr w:type="spellStart"/>
      <w:r w:rsidRPr="00211CF8">
        <w:rPr>
          <w:sz w:val="24"/>
          <w:szCs w:val="24"/>
          <w:lang w:eastAsia="ru-RU"/>
        </w:rPr>
        <w:t>Цв.р</w:t>
      </w:r>
      <w:proofErr w:type="spellEnd"/>
      <w:r w:rsidRPr="00211CF8">
        <w:rPr>
          <w:sz w:val="24"/>
          <w:szCs w:val="24"/>
          <w:lang w:eastAsia="ru-RU"/>
        </w:rPr>
        <w:t xml:space="preserve">., </w:t>
      </w:r>
      <w:proofErr w:type="gramStart"/>
      <w:r w:rsidRPr="00211CF8">
        <w:rPr>
          <w:sz w:val="24"/>
          <w:szCs w:val="24"/>
          <w:lang w:eastAsia="ru-RU"/>
        </w:rPr>
        <w:t>СМ</w:t>
      </w:r>
      <w:proofErr w:type="gramEnd"/>
      <w:r w:rsidRPr="00211CF8">
        <w:rPr>
          <w:sz w:val="24"/>
          <w:szCs w:val="24"/>
          <w:lang w:eastAsia="ru-RU"/>
        </w:rPr>
        <w:t xml:space="preserve">, </w:t>
      </w:r>
      <w:proofErr w:type="spellStart"/>
      <w:r w:rsidRPr="00211CF8">
        <w:rPr>
          <w:sz w:val="24"/>
          <w:szCs w:val="24"/>
          <w:lang w:eastAsia="ru-RU"/>
        </w:rPr>
        <w:t>Сстр</w:t>
      </w:r>
      <w:proofErr w:type="spellEnd"/>
      <w:r w:rsidRPr="00211CF8">
        <w:rPr>
          <w:sz w:val="24"/>
          <w:szCs w:val="24"/>
          <w:lang w:eastAsia="ru-RU"/>
        </w:rPr>
        <w:t>.);</w:t>
      </w:r>
    </w:p>
    <w:p w14:paraId="0863CAD2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bookmarkStart w:id="3" w:name="OLE_LINK7"/>
      <w:bookmarkStart w:id="4" w:name="OLE_LINK8"/>
      <w:bookmarkStart w:id="5" w:name="OLE_LINK3"/>
      <w:bookmarkStart w:id="6" w:name="OLE_LINK4"/>
      <w:proofErr w:type="spellStart"/>
      <w:r w:rsidRPr="00211CF8">
        <w:rPr>
          <w:b/>
          <w:sz w:val="24"/>
          <w:szCs w:val="24"/>
          <w:lang w:eastAsia="ru-RU"/>
        </w:rPr>
        <w:t>Кдефл</w:t>
      </w:r>
      <w:proofErr w:type="spellEnd"/>
      <w:r w:rsidRPr="00211CF8">
        <w:rPr>
          <w:b/>
          <w:sz w:val="24"/>
          <w:szCs w:val="24"/>
          <w:lang w:eastAsia="ru-RU"/>
        </w:rPr>
        <w:t>.</w:t>
      </w:r>
      <w:r w:rsidRPr="00211CF8">
        <w:rPr>
          <w:sz w:val="24"/>
          <w:szCs w:val="24"/>
          <w:lang w:eastAsia="ru-RU"/>
        </w:rPr>
        <w:t xml:space="preserve"> </w:t>
      </w:r>
      <w:bookmarkStart w:id="7" w:name="OLE_LINK1"/>
      <w:bookmarkStart w:id="8" w:name="OLE_LINK2"/>
      <w:bookmarkEnd w:id="3"/>
      <w:bookmarkEnd w:id="4"/>
      <w:r w:rsidRPr="00211CF8">
        <w:rPr>
          <w:sz w:val="24"/>
          <w:szCs w:val="24"/>
          <w:lang w:eastAsia="ru-RU"/>
        </w:rPr>
        <w:t xml:space="preserve">- прогнозируемый коэффициент-дефлятор </w:t>
      </w:r>
      <w:bookmarkEnd w:id="5"/>
      <w:bookmarkEnd w:id="6"/>
      <w:r w:rsidRPr="00211CF8">
        <w:rPr>
          <w:sz w:val="24"/>
          <w:szCs w:val="24"/>
          <w:lang w:eastAsia="ru-RU"/>
        </w:rPr>
        <w:t xml:space="preserve">на период времени </w:t>
      </w:r>
      <w:proofErr w:type="gramStart"/>
      <w:r w:rsidRPr="00211CF8">
        <w:rPr>
          <w:sz w:val="24"/>
          <w:szCs w:val="24"/>
          <w:lang w:eastAsia="ru-RU"/>
        </w:rPr>
        <w:t>от</w:t>
      </w:r>
      <w:proofErr w:type="gramEnd"/>
      <w:r w:rsidRPr="00211CF8">
        <w:rPr>
          <w:sz w:val="24"/>
          <w:szCs w:val="24"/>
          <w:lang w:eastAsia="ru-RU"/>
        </w:rPr>
        <w:t xml:space="preserve"> отчетного до определяемого квартала</w:t>
      </w:r>
      <w:bookmarkEnd w:id="7"/>
      <w:bookmarkEnd w:id="8"/>
      <w:r w:rsidRPr="00211CF8">
        <w:rPr>
          <w:sz w:val="24"/>
          <w:szCs w:val="24"/>
          <w:lang w:eastAsia="ru-RU"/>
        </w:rPr>
        <w:t>.</w:t>
      </w:r>
    </w:p>
    <w:p w14:paraId="77688CCA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"0,92"</w:t>
      </w:r>
      <w:r w:rsidRPr="00211CF8">
        <w:rPr>
          <w:sz w:val="24"/>
          <w:szCs w:val="24"/>
          <w:lang w:eastAsia="ru-RU"/>
        </w:rPr>
        <w:t xml:space="preserve"> - коэффициент, учитывающий долю затрат, направленную на оплату услуг </w:t>
      </w:r>
      <w:proofErr w:type="spellStart"/>
      <w:r w:rsidRPr="00211CF8">
        <w:rPr>
          <w:sz w:val="24"/>
          <w:szCs w:val="24"/>
          <w:lang w:eastAsia="ru-RU"/>
        </w:rPr>
        <w:t>риэлторов</w:t>
      </w:r>
      <w:proofErr w:type="spellEnd"/>
      <w:r w:rsidRPr="00211CF8">
        <w:rPr>
          <w:sz w:val="24"/>
          <w:szCs w:val="24"/>
          <w:lang w:eastAsia="ru-RU"/>
        </w:rPr>
        <w:t>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14:paraId="00EE0B8F" w14:textId="77777777" w:rsidR="00211CF8" w:rsidRPr="00211CF8" w:rsidRDefault="00211CF8" w:rsidP="00211CF8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11CF8">
        <w:rPr>
          <w:b/>
          <w:sz w:val="24"/>
          <w:szCs w:val="24"/>
          <w:lang w:eastAsia="ru-RU"/>
        </w:rPr>
        <w:t>"0,85"</w:t>
      </w:r>
      <w:r w:rsidRPr="00211CF8">
        <w:rPr>
          <w:sz w:val="24"/>
          <w:szCs w:val="24"/>
          <w:lang w:eastAsia="ru-RU"/>
        </w:rPr>
        <w:t xml:space="preserve">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14:paraId="473E2F43" w14:textId="77777777" w:rsidR="00211CF8" w:rsidRPr="00211CF8" w:rsidRDefault="00211CF8" w:rsidP="00211CF8">
      <w:pPr>
        <w:widowControl/>
        <w:suppressAutoHyphens w:val="0"/>
        <w:spacing w:after="200" w:line="276" w:lineRule="auto"/>
        <w:jc w:val="both"/>
        <w:rPr>
          <w:b/>
          <w:sz w:val="24"/>
          <w:szCs w:val="24"/>
          <w:lang w:eastAsia="ru-RU"/>
        </w:rPr>
      </w:pPr>
      <w:proofErr w:type="gramStart"/>
      <w:r w:rsidRPr="00211CF8">
        <w:rPr>
          <w:b/>
          <w:sz w:val="24"/>
          <w:szCs w:val="24"/>
          <w:lang w:eastAsia="ru-RU"/>
        </w:rPr>
        <w:t>РПС = (30855 + 26758 + 27050) х 0,85 х 0,92 + 29243) / 4 х 1,147 = 27 370</w:t>
      </w:r>
      <w:proofErr w:type="gramEnd"/>
    </w:p>
    <w:p w14:paraId="7EEE57CD" w14:textId="37A7EDAA" w:rsidR="00211CF8" w:rsidRPr="00211CF8" w:rsidRDefault="00211CF8" w:rsidP="00211CF8">
      <w:pPr>
        <w:widowControl/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211CF8">
        <w:rPr>
          <w:b/>
          <w:sz w:val="24"/>
          <w:szCs w:val="24"/>
          <w:lang w:eastAsia="ru-RU"/>
        </w:rPr>
        <w:t>Двадцать семь тысяч триста семьдесят рублей 00 копеек</w:t>
      </w:r>
    </w:p>
    <w:sectPr w:rsidR="00211CF8" w:rsidRPr="00211CF8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47462" w14:textId="77777777" w:rsidR="00853604" w:rsidRDefault="00853604" w:rsidP="00421FC7">
      <w:r>
        <w:separator/>
      </w:r>
    </w:p>
  </w:endnote>
  <w:endnote w:type="continuationSeparator" w:id="0">
    <w:p w14:paraId="0A025843" w14:textId="77777777" w:rsidR="00853604" w:rsidRDefault="0085360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82A0B" w14:textId="77777777" w:rsidR="00853604" w:rsidRDefault="00853604" w:rsidP="00421FC7">
      <w:r>
        <w:separator/>
      </w:r>
    </w:p>
  </w:footnote>
  <w:footnote w:type="continuationSeparator" w:id="0">
    <w:p w14:paraId="57E5FA69" w14:textId="77777777" w:rsidR="00853604" w:rsidRDefault="0085360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116E"/>
    <w:rsid w:val="001C5CAA"/>
    <w:rsid w:val="001C60C4"/>
    <w:rsid w:val="00211CF8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3604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6DC7-5A71-4064-B1B8-CBA813B4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2025-09-18T13:13:00Z</cp:lastPrinted>
  <dcterms:created xsi:type="dcterms:W3CDTF">2025-11-21T06:25:00Z</dcterms:created>
  <dcterms:modified xsi:type="dcterms:W3CDTF">2025-11-21T07:10:00Z</dcterms:modified>
</cp:coreProperties>
</file>