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2795270</wp:posOffset>
            </wp:positionH>
            <wp:positionV relativeFrom="paragraph">
              <wp:posOffset>-182245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0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6"/>
                            </w:tblGrid>
                            <w:tr w:rsidR="002272C1" w:rsidTr="00625ABF">
                              <w:trPr>
                                <w:trHeight w:val="568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1840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397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c>
                                <w:tcPr>
                                  <w:tcW w:w="9606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60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6"/>
                      </w:tblGrid>
                      <w:tr w:rsidR="002272C1" w:rsidTr="00625ABF">
                        <w:trPr>
                          <w:trHeight w:val="568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625ABF">
                        <w:trPr>
                          <w:trHeight w:val="1840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625ABF">
                        <w:trPr>
                          <w:trHeight w:val="397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625ABF">
                        <w:tc>
                          <w:tcPr>
                            <w:tcW w:w="9606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E264B8">
        <w:rPr>
          <w:b/>
          <w:sz w:val="24"/>
          <w:szCs w:val="24"/>
          <w:u w:val="single"/>
        </w:rPr>
        <w:t>31 января 2025</w:t>
      </w:r>
      <w:r w:rsidR="00B441F4">
        <w:rPr>
          <w:b/>
          <w:sz w:val="24"/>
          <w:szCs w:val="24"/>
          <w:u w:val="single"/>
        </w:rPr>
        <w:t xml:space="preserve"> года </w:t>
      </w:r>
      <w:bookmarkStart w:id="0" w:name="_GoBack"/>
      <w:bookmarkEnd w:id="0"/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413</w:t>
      </w:r>
      <w:r w:rsidR="00947DBA">
        <w:rPr>
          <w:b/>
          <w:sz w:val="24"/>
          <w:szCs w:val="24"/>
          <w:u w:val="single"/>
        </w:rPr>
        <w:t>-4</w:t>
      </w:r>
      <w:r w:rsidR="00E264B8">
        <w:rPr>
          <w:b/>
          <w:sz w:val="24"/>
          <w:szCs w:val="24"/>
          <w:u w:val="single"/>
        </w:rPr>
        <w:t>8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0B1E92">
        <w:rPr>
          <w:b/>
          <w:sz w:val="28"/>
          <w:szCs w:val="28"/>
          <w:lang w:eastAsia="en-US"/>
        </w:rPr>
        <w:t xml:space="preserve">О внесении изменений в решение Собрания представителей Бессоновского района Пензенской области от 05 мая 2023 года № 121-12/5 «Об утверждении Порядка проведения конкурса по отбору кандидатур на должность главы 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0B1E92">
        <w:rPr>
          <w:b/>
          <w:sz w:val="28"/>
          <w:szCs w:val="28"/>
          <w:lang w:eastAsia="en-US"/>
        </w:rPr>
        <w:t>Бессоновского района Пензенской области»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>В целях приведения нормативного правового акта в соответствие с законодательством, в соответствии с Федеральным законом от 02.03.2007 № 25-ФЗ «О муниципальной службе в Российской Федерации», Законом Пензенской области от 24.04.2024 № 4208-ЗПО «О муниципальной службе в Пензенской области», на основании Устава муниципального района Бессоновский район Пензенской области,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E264B8" w:rsidRPr="000B1E92" w:rsidRDefault="00E264B8" w:rsidP="000B1E9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B1E92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 xml:space="preserve">1. </w:t>
      </w:r>
      <w:proofErr w:type="gramStart"/>
      <w:r w:rsidRPr="000B1E92">
        <w:rPr>
          <w:sz w:val="28"/>
          <w:szCs w:val="28"/>
          <w:lang w:eastAsia="ru-RU"/>
        </w:rPr>
        <w:t>Внести в решение Собрания представителей Бессоновского района Пензенской области от 05 мая 2023 года № 121-12/5 «Об утверждении Порядка проведения конкурса по отбору кандидатур на должность главы Бессоновского района Пензенской области» изменение, исключив в преамбуле слова «частью 1 статьи 1</w:t>
      </w:r>
      <w:r w:rsidRPr="000B1E92">
        <w:rPr>
          <w:sz w:val="28"/>
          <w:szCs w:val="28"/>
          <w:vertAlign w:val="superscript"/>
          <w:lang w:eastAsia="ru-RU"/>
        </w:rPr>
        <w:t>2</w:t>
      </w:r>
      <w:r w:rsidRPr="000B1E92">
        <w:rPr>
          <w:sz w:val="28"/>
          <w:szCs w:val="28"/>
          <w:lang w:eastAsia="ru-RU"/>
        </w:rPr>
        <w:t xml:space="preserve"> Закона Пензенской области от 01.03.2004 № 580-ЗПО «О некоторых вопросах, связанных с реализацией в Пензенской области Федерального закона от 6 октября</w:t>
      </w:r>
      <w:proofErr w:type="gramEnd"/>
      <w:r w:rsidRPr="000B1E92">
        <w:rPr>
          <w:sz w:val="28"/>
          <w:szCs w:val="28"/>
          <w:lang w:eastAsia="ru-RU"/>
        </w:rPr>
        <w:t xml:space="preserve"> 2003 года № 131-ФЗ «Об общих принципах организации местного самоуправления в Российской Федерации»</w:t>
      </w:r>
      <w:proofErr w:type="gramStart"/>
      <w:r w:rsidRPr="000B1E92">
        <w:rPr>
          <w:sz w:val="28"/>
          <w:szCs w:val="28"/>
          <w:lang w:eastAsia="ru-RU"/>
        </w:rPr>
        <w:t>,»</w:t>
      </w:r>
      <w:proofErr w:type="gramEnd"/>
      <w:r w:rsidRPr="000B1E92">
        <w:rPr>
          <w:sz w:val="28"/>
          <w:szCs w:val="28"/>
          <w:lang w:eastAsia="ru-RU"/>
        </w:rPr>
        <w:t xml:space="preserve">. 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>2. Внести в Порядок проведения конкурса по отбору кандидатур на должность главы Бессоновского района Пензенской области, утвержденный решением Собрания представителей Бессоновского района Пензенской области от 05 мая 2023 года № 121-12/5 (далее - Порядок), следующие изменения: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>1) в пункте 3.3 Порядка: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>- подпункты 2 и 3 изложить в следующей редакции: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lastRenderedPageBreak/>
        <w:t>«2) анкету по форме, утвержденной Указом Президента РФ от 10.10.2024 № 870;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proofErr w:type="gramStart"/>
      <w:r w:rsidRPr="000B1E92">
        <w:rPr>
          <w:sz w:val="28"/>
          <w:szCs w:val="28"/>
          <w:lang w:eastAsia="ru-RU"/>
        </w:rPr>
        <w:t>3) справку о наличии (отсутствии) судимости и (или) факта уголовного преследования либо о прекращении уголовного преследования, выданную по форме, установленной приказом Министерства внутренних дел Российской Федерации от 27.09.2019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преследования»;»;</w:t>
      </w:r>
      <w:proofErr w:type="gramEnd"/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>- подпункт 6 изложить в следующей редакции: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>«6) документ об образовании и о квалификации</w:t>
      </w:r>
      <w:proofErr w:type="gramStart"/>
      <w:r w:rsidRPr="000B1E92">
        <w:rPr>
          <w:sz w:val="28"/>
          <w:szCs w:val="28"/>
          <w:lang w:eastAsia="ru-RU"/>
        </w:rPr>
        <w:t>;»</w:t>
      </w:r>
      <w:proofErr w:type="gramEnd"/>
      <w:r w:rsidRPr="000B1E92">
        <w:rPr>
          <w:sz w:val="28"/>
          <w:szCs w:val="28"/>
          <w:lang w:eastAsia="ru-RU"/>
        </w:rPr>
        <w:t>;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>2) в пункте 3.5 Порядка слова «Законом Пензенской области от 14.11.2006 № 1141-ЗПО «О противодействии коррупции в Пензенской области» заменить словами «Законом Пензенской области от 24.04.2024 № 4204-ЗПО «О противодействии коррупции в Пензенской области»;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>3) в приложении к Порядку пункт 1 изложить в следующей редакции: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>«1) заполненная и подписанная анкета</w:t>
      </w:r>
      <w:proofErr w:type="gramStart"/>
      <w:r w:rsidRPr="000B1E92">
        <w:rPr>
          <w:sz w:val="28"/>
          <w:szCs w:val="28"/>
          <w:lang w:eastAsia="ru-RU"/>
        </w:rPr>
        <w:t>;»</w:t>
      </w:r>
      <w:proofErr w:type="gramEnd"/>
      <w:r w:rsidRPr="000B1E92">
        <w:rPr>
          <w:sz w:val="28"/>
          <w:szCs w:val="28"/>
          <w:lang w:eastAsia="ru-RU"/>
        </w:rPr>
        <w:t>.</w:t>
      </w:r>
    </w:p>
    <w:p w:rsidR="00E264B8" w:rsidRPr="000B1E92" w:rsidRDefault="00E264B8" w:rsidP="00E264B8">
      <w:pPr>
        <w:widowControl/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>3.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 xml:space="preserve">5. </w:t>
      </w:r>
      <w:proofErr w:type="gramStart"/>
      <w:r w:rsidRPr="000B1E92">
        <w:rPr>
          <w:sz w:val="28"/>
          <w:szCs w:val="28"/>
          <w:lang w:eastAsia="ru-RU"/>
        </w:rPr>
        <w:t>Контроль за</w:t>
      </w:r>
      <w:proofErr w:type="gramEnd"/>
      <w:r w:rsidRPr="000B1E92">
        <w:rPr>
          <w:sz w:val="28"/>
          <w:szCs w:val="28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>Председатель Собрания представителей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0B1E92">
        <w:rPr>
          <w:sz w:val="28"/>
          <w:szCs w:val="28"/>
          <w:lang w:eastAsia="ru-RU"/>
        </w:rPr>
        <w:t>Бессоновского района Пензенской области</w:t>
      </w:r>
      <w:r w:rsidR="000B1E92">
        <w:rPr>
          <w:sz w:val="28"/>
          <w:szCs w:val="28"/>
          <w:lang w:eastAsia="ru-RU"/>
        </w:rPr>
        <w:t xml:space="preserve">                                     </w:t>
      </w:r>
      <w:r w:rsidRPr="000B1E92">
        <w:rPr>
          <w:sz w:val="28"/>
          <w:szCs w:val="28"/>
          <w:lang w:eastAsia="ru-RU"/>
        </w:rPr>
        <w:t>С.И. Серебрякова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947DBA" w:rsidRPr="000B1E92" w:rsidRDefault="00E264B8" w:rsidP="00E264B8">
      <w:pPr>
        <w:widowControl/>
        <w:suppressAutoHyphens w:val="0"/>
        <w:rPr>
          <w:b/>
          <w:sz w:val="28"/>
          <w:szCs w:val="28"/>
          <w:lang w:eastAsia="x-none"/>
        </w:rPr>
      </w:pPr>
      <w:r w:rsidRPr="000B1E92">
        <w:rPr>
          <w:sz w:val="28"/>
          <w:szCs w:val="28"/>
          <w:lang w:eastAsia="ru-RU"/>
        </w:rPr>
        <w:t>Глава Бессоновского района</w:t>
      </w:r>
      <w:r w:rsidR="000B1E92">
        <w:rPr>
          <w:sz w:val="28"/>
          <w:szCs w:val="28"/>
          <w:lang w:eastAsia="ru-RU"/>
        </w:rPr>
        <w:t xml:space="preserve"> Пензенской области</w:t>
      </w:r>
      <w:r w:rsidR="000B1E92">
        <w:rPr>
          <w:sz w:val="28"/>
          <w:szCs w:val="28"/>
          <w:lang w:eastAsia="ru-RU"/>
        </w:rPr>
        <w:tab/>
      </w:r>
      <w:r w:rsidR="000B1E92">
        <w:rPr>
          <w:sz w:val="28"/>
          <w:szCs w:val="28"/>
          <w:lang w:eastAsia="ru-RU"/>
        </w:rPr>
        <w:tab/>
      </w:r>
      <w:r w:rsidR="000B1E92">
        <w:rPr>
          <w:sz w:val="28"/>
          <w:szCs w:val="28"/>
          <w:lang w:eastAsia="ru-RU"/>
        </w:rPr>
        <w:tab/>
      </w:r>
      <w:r w:rsidRPr="000B1E92">
        <w:rPr>
          <w:sz w:val="28"/>
          <w:szCs w:val="28"/>
          <w:lang w:eastAsia="ru-RU"/>
        </w:rPr>
        <w:t>Н.В. Шалдаева</w:t>
      </w:r>
    </w:p>
    <w:sectPr w:rsidR="00947DBA" w:rsidRPr="000B1E92" w:rsidSect="00F71E13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34" w:rsidRDefault="00051D34" w:rsidP="00421FC7">
      <w:r>
        <w:separator/>
      </w:r>
    </w:p>
  </w:endnote>
  <w:endnote w:type="continuationSeparator" w:id="0">
    <w:p w:rsidR="00051D34" w:rsidRDefault="00051D34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34" w:rsidRDefault="00051D34" w:rsidP="00421FC7">
      <w:r>
        <w:separator/>
      </w:r>
    </w:p>
  </w:footnote>
  <w:footnote w:type="continuationSeparator" w:id="0">
    <w:p w:rsidR="00051D34" w:rsidRDefault="00051D34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D72B8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94AE-BA1E-4EFD-9662-ACA969C8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7</cp:revision>
  <cp:lastPrinted>2025-02-03T05:38:00Z</cp:lastPrinted>
  <dcterms:created xsi:type="dcterms:W3CDTF">2025-02-03T05:30:00Z</dcterms:created>
  <dcterms:modified xsi:type="dcterms:W3CDTF">2025-02-03T06:46:00Z</dcterms:modified>
</cp:coreProperties>
</file>