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:rsidR="00402146" w:rsidRPr="003D2F97" w:rsidRDefault="00694429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38E4A11" wp14:editId="44BC452B">
            <wp:simplePos x="0" y="0"/>
            <wp:positionH relativeFrom="column">
              <wp:posOffset>2820670</wp:posOffset>
            </wp:positionH>
            <wp:positionV relativeFrom="paragraph">
              <wp:posOffset>99695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ABF" w:rsidRDefault="00625ABF" w:rsidP="00402146">
      <w:pPr>
        <w:tabs>
          <w:tab w:val="left" w:pos="2880"/>
        </w:tabs>
      </w:pPr>
    </w:p>
    <w:p w:rsidR="00625ABF" w:rsidRDefault="00625ABF" w:rsidP="00402146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0635DE" wp14:editId="414D4DF4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0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2272C1" w:rsidTr="00625ABF">
                              <w:trPr>
                                <w:trHeight w:val="568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1840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:rsidTr="00625ABF">
                              <w:trPr>
                                <w:trHeight w:val="397"/>
                              </w:trPr>
                              <w:tc>
                                <w:tcPr>
                                  <w:tcW w:w="9606" w:type="dxa"/>
                                </w:tcPr>
                                <w:p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:rsidTr="00625ABF">
                              <w:tc>
                                <w:tcPr>
                                  <w:tcW w:w="9606" w:type="dxa"/>
                                  <w:hideMark/>
                                </w:tcPr>
                                <w:p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60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2272C1" w:rsidTr="00625ABF">
                        <w:trPr>
                          <w:trHeight w:val="568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:rsidTr="00625ABF">
                        <w:trPr>
                          <w:trHeight w:val="1840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:rsidTr="00625ABF">
                        <w:trPr>
                          <w:trHeight w:val="397"/>
                        </w:trPr>
                        <w:tc>
                          <w:tcPr>
                            <w:tcW w:w="9606" w:type="dxa"/>
                          </w:tcPr>
                          <w:p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:rsidTr="00625ABF">
                        <w:tc>
                          <w:tcPr>
                            <w:tcW w:w="9606" w:type="dxa"/>
                            <w:hideMark/>
                          </w:tcPr>
                          <w:p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694429" w:rsidRDefault="00694429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3E6949">
        <w:rPr>
          <w:b/>
          <w:sz w:val="24"/>
          <w:szCs w:val="24"/>
          <w:u w:val="single"/>
        </w:rPr>
        <w:t>22</w:t>
      </w:r>
      <w:r w:rsidR="009C0278">
        <w:rPr>
          <w:b/>
          <w:sz w:val="24"/>
          <w:szCs w:val="24"/>
          <w:u w:val="single"/>
        </w:rPr>
        <w:t xml:space="preserve"> ноября</w:t>
      </w:r>
      <w:r w:rsidR="00625ABF" w:rsidRPr="005A1C41">
        <w:rPr>
          <w:b/>
          <w:sz w:val="24"/>
          <w:szCs w:val="24"/>
          <w:u w:val="single"/>
        </w:rPr>
        <w:t xml:space="preserve"> 2024 года 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12264">
        <w:rPr>
          <w:b/>
          <w:sz w:val="24"/>
          <w:szCs w:val="24"/>
          <w:u w:val="single"/>
        </w:rPr>
        <w:t>3</w:t>
      </w:r>
      <w:r w:rsidR="003E6949">
        <w:rPr>
          <w:b/>
          <w:sz w:val="24"/>
          <w:szCs w:val="24"/>
          <w:u w:val="single"/>
        </w:rPr>
        <w:t>7</w:t>
      </w:r>
      <w:r w:rsidR="004E4411">
        <w:rPr>
          <w:b/>
          <w:sz w:val="24"/>
          <w:szCs w:val="24"/>
          <w:u w:val="single"/>
        </w:rPr>
        <w:t>8</w:t>
      </w:r>
      <w:r w:rsidR="00947DBA">
        <w:rPr>
          <w:b/>
          <w:sz w:val="24"/>
          <w:szCs w:val="24"/>
          <w:u w:val="single"/>
        </w:rPr>
        <w:t>-4</w:t>
      </w:r>
      <w:r w:rsidR="003E6949">
        <w:rPr>
          <w:b/>
          <w:sz w:val="24"/>
          <w:szCs w:val="24"/>
          <w:u w:val="single"/>
        </w:rPr>
        <w:t>5</w:t>
      </w:r>
      <w:r w:rsidR="00625ABF" w:rsidRPr="005A1C41">
        <w:rPr>
          <w:b/>
          <w:sz w:val="24"/>
          <w:szCs w:val="24"/>
          <w:u w:val="single"/>
        </w:rPr>
        <w:t>/5</w:t>
      </w:r>
    </w:p>
    <w:p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:rsidR="00947DBA" w:rsidRDefault="00947DBA" w:rsidP="00EA2326">
      <w:pPr>
        <w:widowControl/>
        <w:suppressAutoHyphens w:val="0"/>
        <w:rPr>
          <w:b/>
          <w:sz w:val="28"/>
          <w:szCs w:val="28"/>
          <w:lang w:eastAsia="x-none"/>
        </w:rPr>
      </w:pPr>
    </w:p>
    <w:p w:rsidR="006F69F5" w:rsidRPr="006F69F5" w:rsidRDefault="006F69F5" w:rsidP="006F69F5">
      <w:pPr>
        <w:widowControl/>
        <w:suppressAutoHyphens w:val="0"/>
        <w:ind w:left="540" w:right="382"/>
        <w:jc w:val="center"/>
        <w:rPr>
          <w:b/>
          <w:sz w:val="28"/>
          <w:szCs w:val="28"/>
          <w:lang w:eastAsia="ru-RU"/>
        </w:rPr>
      </w:pPr>
      <w:r w:rsidRPr="006F69F5">
        <w:rPr>
          <w:b/>
          <w:sz w:val="28"/>
          <w:szCs w:val="28"/>
          <w:lang w:eastAsia="ru-RU"/>
        </w:rPr>
        <w:t xml:space="preserve">О внесении изменений в решение Собрания представителей Бессоновского района Пензенской области второго созыва от 13.08.2010 года №376-51/2 «Об утверждении методики расчета арендной платы за пользование муниципальным имуществом Бессоновского района» </w:t>
      </w:r>
    </w:p>
    <w:p w:rsidR="006F69F5" w:rsidRPr="006F69F5" w:rsidRDefault="006F69F5" w:rsidP="006F69F5">
      <w:pPr>
        <w:widowControl/>
        <w:suppressAutoHyphens w:val="0"/>
        <w:ind w:left="540" w:right="382"/>
        <w:jc w:val="center"/>
        <w:rPr>
          <w:b/>
          <w:sz w:val="28"/>
          <w:szCs w:val="28"/>
          <w:lang w:eastAsia="ru-RU"/>
        </w:rPr>
      </w:pPr>
      <w:r w:rsidRPr="006F69F5">
        <w:rPr>
          <w:b/>
          <w:sz w:val="28"/>
          <w:szCs w:val="28"/>
          <w:lang w:eastAsia="ru-RU"/>
        </w:rPr>
        <w:t xml:space="preserve"> </w:t>
      </w:r>
    </w:p>
    <w:p w:rsidR="006F69F5" w:rsidRPr="006F69F5" w:rsidRDefault="006F69F5" w:rsidP="006F69F5">
      <w:pPr>
        <w:widowControl/>
        <w:suppressAutoHyphens w:val="0"/>
        <w:ind w:firstLine="720"/>
        <w:jc w:val="both"/>
        <w:rPr>
          <w:bCs/>
          <w:sz w:val="28"/>
          <w:szCs w:val="28"/>
          <w:lang w:eastAsia="ru-RU"/>
        </w:rPr>
      </w:pPr>
      <w:proofErr w:type="gramStart"/>
      <w:r w:rsidRPr="006F69F5">
        <w:rPr>
          <w:sz w:val="28"/>
          <w:szCs w:val="28"/>
          <w:lang w:eastAsia="ru-RU"/>
        </w:rPr>
        <w:t>В соответствии со статьей 51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Российской Федерации от 30.09.2004 № 885-пП «Об утверждении методики расчета арендной платы», руководствуясь ст.1 Закона Пензенской области от 02.11.2004 №</w:t>
      </w:r>
      <w:r>
        <w:rPr>
          <w:sz w:val="28"/>
          <w:szCs w:val="28"/>
          <w:lang w:eastAsia="ru-RU"/>
        </w:rPr>
        <w:t xml:space="preserve"> </w:t>
      </w:r>
      <w:r w:rsidRPr="006F69F5">
        <w:rPr>
          <w:sz w:val="28"/>
          <w:szCs w:val="28"/>
          <w:lang w:eastAsia="ru-RU"/>
        </w:rPr>
        <w:t>665-ЗПО «О ставках арендной платы, платы за пользование имуществом Пензенской области» (с изменениями), ст.13, ст.33 Устава</w:t>
      </w:r>
      <w:proofErr w:type="gramEnd"/>
      <w:r w:rsidRPr="006F69F5">
        <w:rPr>
          <w:sz w:val="28"/>
          <w:szCs w:val="28"/>
          <w:lang w:eastAsia="ru-RU"/>
        </w:rPr>
        <w:t xml:space="preserve"> муниципального района  Бессоновский район Пензенской области, </w:t>
      </w:r>
    </w:p>
    <w:p w:rsidR="006F69F5" w:rsidRPr="006F69F5" w:rsidRDefault="006F69F5" w:rsidP="006F69F5">
      <w:pPr>
        <w:widowControl/>
        <w:shd w:val="clear" w:color="auto" w:fill="FFFFFF"/>
        <w:tabs>
          <w:tab w:val="left" w:leader="dot" w:pos="960"/>
        </w:tabs>
        <w:suppressAutoHyphens w:val="0"/>
        <w:ind w:left="326"/>
        <w:jc w:val="center"/>
        <w:rPr>
          <w:b/>
          <w:sz w:val="28"/>
          <w:szCs w:val="28"/>
          <w:lang w:eastAsia="ru-RU"/>
        </w:rPr>
      </w:pPr>
    </w:p>
    <w:p w:rsidR="006F69F5" w:rsidRPr="006F69F5" w:rsidRDefault="006F69F5" w:rsidP="006F69F5">
      <w:pPr>
        <w:widowControl/>
        <w:shd w:val="clear" w:color="auto" w:fill="FFFFFF"/>
        <w:tabs>
          <w:tab w:val="left" w:leader="dot" w:pos="960"/>
        </w:tabs>
        <w:suppressAutoHyphens w:val="0"/>
        <w:jc w:val="center"/>
        <w:rPr>
          <w:b/>
          <w:bCs/>
          <w:color w:val="000000"/>
          <w:spacing w:val="-3"/>
          <w:sz w:val="28"/>
          <w:szCs w:val="28"/>
          <w:lang w:eastAsia="ru-RU"/>
        </w:rPr>
      </w:pPr>
      <w:r w:rsidRPr="006F69F5">
        <w:rPr>
          <w:b/>
          <w:sz w:val="28"/>
          <w:szCs w:val="28"/>
          <w:lang w:eastAsia="ru-RU"/>
        </w:rPr>
        <w:t xml:space="preserve">Собрание представителей Бессоновского района Пензенской области </w:t>
      </w:r>
      <w:r w:rsidRPr="006F69F5">
        <w:rPr>
          <w:b/>
          <w:bCs/>
          <w:color w:val="000000"/>
          <w:spacing w:val="-3"/>
          <w:sz w:val="28"/>
          <w:szCs w:val="28"/>
          <w:lang w:eastAsia="ru-RU"/>
        </w:rPr>
        <w:t>решило:</w:t>
      </w:r>
    </w:p>
    <w:p w:rsidR="006F69F5" w:rsidRPr="006F69F5" w:rsidRDefault="006F69F5" w:rsidP="006F69F5">
      <w:pPr>
        <w:widowControl/>
        <w:shd w:val="clear" w:color="auto" w:fill="FFFFFF"/>
        <w:tabs>
          <w:tab w:val="left" w:leader="dot" w:pos="960"/>
        </w:tabs>
        <w:suppressAutoHyphens w:val="0"/>
        <w:ind w:left="326"/>
        <w:jc w:val="center"/>
        <w:rPr>
          <w:b/>
          <w:bCs/>
          <w:color w:val="000000"/>
          <w:spacing w:val="-3"/>
          <w:sz w:val="28"/>
          <w:szCs w:val="28"/>
          <w:lang w:eastAsia="ru-RU"/>
        </w:rPr>
      </w:pPr>
    </w:p>
    <w:p w:rsidR="006F69F5" w:rsidRPr="006F69F5" w:rsidRDefault="006F69F5" w:rsidP="006F69F5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6F69F5">
        <w:rPr>
          <w:sz w:val="28"/>
          <w:szCs w:val="28"/>
          <w:lang w:eastAsia="ru-RU"/>
        </w:rPr>
        <w:t>1. Внести в решение Собрания представителей Бессоновского района Пензенской области от 13.08.2010 г. № 376-51/2 «Об утверждении методики расчета арендной платы за пользование муниципальным имуществом Бессоновского района» следующие изменения:</w:t>
      </w:r>
    </w:p>
    <w:p w:rsidR="006F69F5" w:rsidRPr="006F69F5" w:rsidRDefault="006F69F5" w:rsidP="006F69F5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6F69F5">
        <w:rPr>
          <w:sz w:val="28"/>
          <w:szCs w:val="28"/>
          <w:lang w:eastAsia="ru-RU"/>
        </w:rPr>
        <w:t>1.1. Пункт 4 изложить в новой редакции: «Установить базовую ставку арендной платы за один квадратный метр общей площади нежилых помещений  при расчете арендной платы равной - 183 рубля»;</w:t>
      </w:r>
    </w:p>
    <w:p w:rsidR="006F69F5" w:rsidRPr="006F69F5" w:rsidRDefault="006F69F5" w:rsidP="006F69F5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6F69F5">
        <w:rPr>
          <w:sz w:val="28"/>
          <w:szCs w:val="28"/>
          <w:lang w:eastAsia="ru-RU"/>
        </w:rPr>
        <w:t>1.2. Пункт 5 изложить в новой редакции: «Установить минимальный размер годовой арендной платы за один квадратный метр общей площади нежилых помещений для размещения федеральных, областных и муниципальных учреждений при расчете арендной платы равной – 517 рублей</w:t>
      </w:r>
      <w:r>
        <w:rPr>
          <w:sz w:val="28"/>
          <w:szCs w:val="28"/>
          <w:lang w:eastAsia="ru-RU"/>
        </w:rPr>
        <w:t>»;</w:t>
      </w:r>
    </w:p>
    <w:p w:rsidR="006F69F5" w:rsidRPr="006F69F5" w:rsidRDefault="006F69F5" w:rsidP="006F69F5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6F69F5">
        <w:rPr>
          <w:sz w:val="28"/>
          <w:szCs w:val="28"/>
          <w:lang w:eastAsia="ru-RU"/>
        </w:rPr>
        <w:t>1.3. Пункт 6 изложить в новой редакции: «Для расчета арендной платы за муниципальное движимое имущество утвердить коэффициент инфляции на 2020 – 1,037, на 2021 – 1,04, на 2022 – 1,055, на 2023 – 1,045, на 2024–1,045»</w:t>
      </w:r>
      <w:r>
        <w:rPr>
          <w:sz w:val="28"/>
          <w:szCs w:val="28"/>
          <w:lang w:eastAsia="ru-RU"/>
        </w:rPr>
        <w:t>;</w:t>
      </w:r>
    </w:p>
    <w:p w:rsidR="006F69F5" w:rsidRPr="006F69F5" w:rsidRDefault="006F69F5" w:rsidP="006F69F5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6F69F5">
        <w:rPr>
          <w:sz w:val="28"/>
          <w:szCs w:val="28"/>
          <w:lang w:eastAsia="ru-RU"/>
        </w:rPr>
        <w:lastRenderedPageBreak/>
        <w:t>1.4. Пункт 7 изложить в новой редакции: «Ставка годовой арендной платы за один квадратный метр общей площади нежилых помещений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118 рублей</w:t>
      </w:r>
      <w:r>
        <w:rPr>
          <w:sz w:val="28"/>
          <w:szCs w:val="28"/>
          <w:lang w:eastAsia="ru-RU"/>
        </w:rPr>
        <w:t>»;</w:t>
      </w:r>
    </w:p>
    <w:p w:rsidR="006F69F5" w:rsidRPr="006F69F5" w:rsidRDefault="006F69F5" w:rsidP="006F69F5">
      <w:pPr>
        <w:widowControl/>
        <w:suppressAutoHyphens w:val="0"/>
        <w:jc w:val="both"/>
        <w:rPr>
          <w:sz w:val="28"/>
          <w:szCs w:val="28"/>
          <w:lang w:eastAsia="ru-RU"/>
        </w:rPr>
      </w:pPr>
      <w:r w:rsidRPr="006F69F5">
        <w:rPr>
          <w:sz w:val="28"/>
          <w:szCs w:val="28"/>
          <w:lang w:eastAsia="ru-RU"/>
        </w:rPr>
        <w:tab/>
        <w:t>1.5. Пункт 5.1. изложить в новой редакции: «Минимальная ставка годовой арендной платы за один квадратный метр общей площади нежилых помещений при расчете арендной платы применяется в размере – 597 рублей».</w:t>
      </w:r>
    </w:p>
    <w:p w:rsidR="006F69F5" w:rsidRPr="006F69F5" w:rsidRDefault="006F69F5" w:rsidP="006F69F5">
      <w:pPr>
        <w:widowControl/>
        <w:suppressAutoHyphens w:val="0"/>
        <w:jc w:val="both"/>
        <w:rPr>
          <w:sz w:val="28"/>
          <w:szCs w:val="28"/>
          <w:lang w:eastAsia="ru-RU"/>
        </w:rPr>
      </w:pPr>
      <w:r w:rsidRPr="006F69F5">
        <w:rPr>
          <w:sz w:val="28"/>
          <w:szCs w:val="28"/>
          <w:lang w:eastAsia="ru-RU"/>
        </w:rPr>
        <w:t xml:space="preserve">           2. Дополнить Методику  пунктом 12.1 следующего содержания:</w:t>
      </w:r>
    </w:p>
    <w:p w:rsidR="006F69F5" w:rsidRPr="006F69F5" w:rsidRDefault="006F69F5" w:rsidP="006F69F5">
      <w:pPr>
        <w:widowControl/>
        <w:suppressAutoHyphens w:val="0"/>
        <w:jc w:val="both"/>
        <w:rPr>
          <w:sz w:val="28"/>
          <w:szCs w:val="28"/>
          <w:lang w:eastAsia="ru-RU"/>
        </w:rPr>
      </w:pPr>
      <w:r w:rsidRPr="006F69F5">
        <w:rPr>
          <w:sz w:val="28"/>
          <w:szCs w:val="28"/>
          <w:lang w:eastAsia="ru-RU"/>
        </w:rPr>
        <w:t xml:space="preserve"> «12.1. Арендная плата за пользование арендуемым недвижимым имуществом Бессоновского района Пензенской области перечисляется в соответствии с договором аренды ежемесячно, не позднее 10-го числа отчетного месяца</w:t>
      </w:r>
      <w:proofErr w:type="gramStart"/>
      <w:r w:rsidRPr="006F69F5">
        <w:rPr>
          <w:sz w:val="28"/>
          <w:szCs w:val="28"/>
          <w:lang w:eastAsia="ru-RU"/>
        </w:rPr>
        <w:t>.»</w:t>
      </w:r>
      <w:r>
        <w:rPr>
          <w:sz w:val="28"/>
          <w:szCs w:val="28"/>
          <w:lang w:eastAsia="ru-RU"/>
        </w:rPr>
        <w:t>.</w:t>
      </w:r>
      <w:proofErr w:type="gramEnd"/>
    </w:p>
    <w:p w:rsidR="006F69F5" w:rsidRPr="006F69F5" w:rsidRDefault="006F69F5" w:rsidP="006F69F5">
      <w:pPr>
        <w:widowControl/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6F69F5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>. Настоящее р</w:t>
      </w:r>
      <w:r w:rsidRPr="006F69F5">
        <w:rPr>
          <w:sz w:val="28"/>
          <w:szCs w:val="28"/>
          <w:lang w:eastAsia="ru-RU"/>
        </w:rPr>
        <w:t>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</w:t>
      </w:r>
      <w:proofErr w:type="gramStart"/>
      <w:r w:rsidRPr="006F69F5">
        <w:rPr>
          <w:sz w:val="28"/>
          <w:szCs w:val="28"/>
          <w:lang w:eastAsia="ru-RU"/>
        </w:rPr>
        <w:t>о-</w:t>
      </w:r>
      <w:proofErr w:type="gramEnd"/>
      <w:r w:rsidRPr="006F69F5">
        <w:rPr>
          <w:sz w:val="28"/>
          <w:szCs w:val="28"/>
          <w:lang w:eastAsia="ru-RU"/>
        </w:rPr>
        <w:t xml:space="preserve"> телекоммуникационной сети Интернет.</w:t>
      </w:r>
    </w:p>
    <w:p w:rsidR="006F69F5" w:rsidRPr="006F69F5" w:rsidRDefault="006F69F5" w:rsidP="006F69F5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6F69F5">
        <w:rPr>
          <w:sz w:val="28"/>
          <w:szCs w:val="28"/>
          <w:lang w:eastAsia="ru-RU"/>
        </w:rPr>
        <w:t>4. Настоящее решение вступает в силу с 01.01.2025.</w:t>
      </w:r>
    </w:p>
    <w:p w:rsidR="006F69F5" w:rsidRPr="006F69F5" w:rsidRDefault="006F69F5" w:rsidP="006F69F5">
      <w:pPr>
        <w:widowControl/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6F69F5">
        <w:rPr>
          <w:bCs/>
          <w:sz w:val="28"/>
          <w:szCs w:val="28"/>
          <w:lang w:eastAsia="ru-RU"/>
        </w:rPr>
        <w:t xml:space="preserve">5. </w:t>
      </w:r>
      <w:proofErr w:type="gramStart"/>
      <w:r w:rsidRPr="006F69F5">
        <w:rPr>
          <w:sz w:val="28"/>
          <w:szCs w:val="28"/>
          <w:lang w:eastAsia="ru-RU"/>
        </w:rPr>
        <w:t>Контроль за</w:t>
      </w:r>
      <w:proofErr w:type="gramEnd"/>
      <w:r w:rsidRPr="006F69F5">
        <w:rPr>
          <w:sz w:val="28"/>
          <w:szCs w:val="28"/>
          <w:lang w:eastAsia="ru-RU"/>
        </w:rPr>
        <w:t xml:space="preserve"> исполнением настоящего решения возложить на главу Бессоновского района.</w:t>
      </w:r>
    </w:p>
    <w:p w:rsidR="00680FDB" w:rsidRPr="00680FDB" w:rsidRDefault="00680FDB" w:rsidP="00680FDB">
      <w:pPr>
        <w:jc w:val="both"/>
        <w:rPr>
          <w:sz w:val="28"/>
          <w:szCs w:val="28"/>
        </w:rPr>
      </w:pPr>
    </w:p>
    <w:p w:rsidR="00C35A8E" w:rsidRDefault="00C35A8E" w:rsidP="00680FDB">
      <w:pPr>
        <w:jc w:val="both"/>
        <w:rPr>
          <w:sz w:val="28"/>
          <w:szCs w:val="28"/>
        </w:rPr>
      </w:pPr>
    </w:p>
    <w:p w:rsidR="00680FDB" w:rsidRPr="00680FDB" w:rsidRDefault="00C35A8E" w:rsidP="00680F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680FDB" w:rsidRPr="00680FDB">
        <w:rPr>
          <w:sz w:val="28"/>
          <w:szCs w:val="28"/>
        </w:rPr>
        <w:t xml:space="preserve">собрания представителей </w:t>
      </w:r>
    </w:p>
    <w:p w:rsidR="00680FDB" w:rsidRPr="00680FDB" w:rsidRDefault="00680FDB" w:rsidP="00680FDB">
      <w:pPr>
        <w:jc w:val="both"/>
        <w:rPr>
          <w:sz w:val="28"/>
          <w:szCs w:val="28"/>
        </w:rPr>
      </w:pPr>
      <w:r w:rsidRPr="00680FDB">
        <w:rPr>
          <w:sz w:val="28"/>
          <w:szCs w:val="28"/>
        </w:rPr>
        <w:t xml:space="preserve">Бессоновского района  </w:t>
      </w:r>
      <w:r w:rsidR="00710F5F" w:rsidRPr="00710F5F">
        <w:rPr>
          <w:sz w:val="28"/>
          <w:szCs w:val="28"/>
        </w:rPr>
        <w:t>Пензенской области</w:t>
      </w:r>
      <w:r w:rsidRPr="00680FDB">
        <w:rPr>
          <w:sz w:val="28"/>
          <w:szCs w:val="28"/>
        </w:rPr>
        <w:t xml:space="preserve">                                  </w:t>
      </w:r>
      <w:r w:rsidR="00710F5F">
        <w:rPr>
          <w:sz w:val="28"/>
          <w:szCs w:val="28"/>
        </w:rPr>
        <w:t xml:space="preserve">    </w:t>
      </w:r>
      <w:r w:rsidRPr="00680FDB">
        <w:rPr>
          <w:sz w:val="28"/>
          <w:szCs w:val="28"/>
        </w:rPr>
        <w:t xml:space="preserve">С. И. Серебрякова </w:t>
      </w:r>
    </w:p>
    <w:p w:rsidR="00C35A8E" w:rsidRDefault="00C35A8E" w:rsidP="00680FDB">
      <w:pPr>
        <w:widowControl/>
        <w:tabs>
          <w:tab w:val="left" w:pos="1095"/>
        </w:tabs>
        <w:spacing w:after="139"/>
        <w:jc w:val="both"/>
        <w:rPr>
          <w:sz w:val="28"/>
          <w:szCs w:val="28"/>
        </w:rPr>
      </w:pPr>
      <w:bookmarkStart w:id="0" w:name="sub_264452"/>
    </w:p>
    <w:p w:rsidR="00C35A8E" w:rsidRDefault="00C35A8E" w:rsidP="00680FDB">
      <w:pPr>
        <w:widowControl/>
        <w:tabs>
          <w:tab w:val="left" w:pos="1095"/>
        </w:tabs>
        <w:spacing w:after="139"/>
        <w:jc w:val="both"/>
        <w:rPr>
          <w:sz w:val="28"/>
          <w:szCs w:val="28"/>
        </w:rPr>
      </w:pPr>
    </w:p>
    <w:p w:rsidR="00680FDB" w:rsidRPr="00680FDB" w:rsidRDefault="00710F5F" w:rsidP="00680FDB">
      <w:pPr>
        <w:widowControl/>
        <w:tabs>
          <w:tab w:val="left" w:pos="1095"/>
        </w:tabs>
        <w:spacing w:after="139"/>
        <w:jc w:val="both"/>
        <w:rPr>
          <w:sz w:val="28"/>
          <w:szCs w:val="28"/>
        </w:rPr>
      </w:pPr>
      <w:r>
        <w:rPr>
          <w:sz w:val="28"/>
          <w:szCs w:val="28"/>
        </w:rPr>
        <w:t>Глава Бессоновского района</w:t>
      </w:r>
      <w:r w:rsidR="00C35A8E" w:rsidRPr="00C35A8E">
        <w:rPr>
          <w:sz w:val="28"/>
          <w:szCs w:val="28"/>
        </w:rPr>
        <w:t xml:space="preserve"> </w:t>
      </w:r>
      <w:r w:rsidRPr="00710F5F">
        <w:rPr>
          <w:sz w:val="28"/>
          <w:szCs w:val="28"/>
        </w:rPr>
        <w:t>Пензенской области</w:t>
      </w:r>
      <w:r w:rsidR="00C35A8E" w:rsidRPr="00C35A8E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bookmarkStart w:id="1" w:name="_GoBack"/>
      <w:bookmarkEnd w:id="1"/>
      <w:r w:rsidR="00C35A8E" w:rsidRPr="00C35A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35A8E" w:rsidRPr="00C35A8E">
        <w:rPr>
          <w:sz w:val="28"/>
          <w:szCs w:val="28"/>
        </w:rPr>
        <w:t>Н.В. Шалдаева</w:t>
      </w:r>
    </w:p>
    <w:bookmarkEnd w:id="0"/>
    <w:p w:rsidR="00402146" w:rsidRDefault="00402146" w:rsidP="00680FDB">
      <w:pPr>
        <w:keepNext/>
        <w:widowControl/>
        <w:suppressAutoHyphens w:val="0"/>
        <w:ind w:firstLine="708"/>
        <w:jc w:val="center"/>
        <w:outlineLvl w:val="2"/>
        <w:rPr>
          <w:b/>
          <w:bCs/>
          <w:sz w:val="28"/>
          <w:szCs w:val="28"/>
        </w:rPr>
      </w:pPr>
    </w:p>
    <w:sectPr w:rsidR="00402146" w:rsidSect="0069442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D27" w:rsidRDefault="00E87D27" w:rsidP="00421FC7">
      <w:r>
        <w:separator/>
      </w:r>
    </w:p>
  </w:endnote>
  <w:endnote w:type="continuationSeparator" w:id="0">
    <w:p w:rsidR="00E87D27" w:rsidRDefault="00E87D27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D27" w:rsidRDefault="00E87D27" w:rsidP="00421FC7">
      <w:r>
        <w:separator/>
      </w:r>
    </w:p>
  </w:footnote>
  <w:footnote w:type="continuationSeparator" w:id="0">
    <w:p w:rsidR="00E87D27" w:rsidRDefault="00E87D27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16C54"/>
    <w:rsid w:val="00017D77"/>
    <w:rsid w:val="00024503"/>
    <w:rsid w:val="00024C51"/>
    <w:rsid w:val="00027BD9"/>
    <w:rsid w:val="00036F1A"/>
    <w:rsid w:val="000405D1"/>
    <w:rsid w:val="00050522"/>
    <w:rsid w:val="0008417A"/>
    <w:rsid w:val="000D63FE"/>
    <w:rsid w:val="000E450D"/>
    <w:rsid w:val="000F57FA"/>
    <w:rsid w:val="001302F1"/>
    <w:rsid w:val="00134581"/>
    <w:rsid w:val="001437E1"/>
    <w:rsid w:val="00143BC3"/>
    <w:rsid w:val="001459FB"/>
    <w:rsid w:val="001464F2"/>
    <w:rsid w:val="00157B1D"/>
    <w:rsid w:val="00162EB8"/>
    <w:rsid w:val="001648AC"/>
    <w:rsid w:val="00176D27"/>
    <w:rsid w:val="001B5ED4"/>
    <w:rsid w:val="001C5CAA"/>
    <w:rsid w:val="00213C91"/>
    <w:rsid w:val="00216B42"/>
    <w:rsid w:val="002272C1"/>
    <w:rsid w:val="00271AE2"/>
    <w:rsid w:val="00292DA9"/>
    <w:rsid w:val="002C7F9F"/>
    <w:rsid w:val="002F5560"/>
    <w:rsid w:val="003034A4"/>
    <w:rsid w:val="003043A5"/>
    <w:rsid w:val="00324B43"/>
    <w:rsid w:val="00334D7B"/>
    <w:rsid w:val="003431E2"/>
    <w:rsid w:val="00353EED"/>
    <w:rsid w:val="00361ADC"/>
    <w:rsid w:val="00367330"/>
    <w:rsid w:val="00384919"/>
    <w:rsid w:val="0038685E"/>
    <w:rsid w:val="00387130"/>
    <w:rsid w:val="00390975"/>
    <w:rsid w:val="003C00A9"/>
    <w:rsid w:val="003D2F97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A0305"/>
    <w:rsid w:val="004A35DC"/>
    <w:rsid w:val="004C33C4"/>
    <w:rsid w:val="004E4411"/>
    <w:rsid w:val="004E4479"/>
    <w:rsid w:val="00526546"/>
    <w:rsid w:val="00527D7C"/>
    <w:rsid w:val="00553E57"/>
    <w:rsid w:val="00570A84"/>
    <w:rsid w:val="00594B74"/>
    <w:rsid w:val="005A1C41"/>
    <w:rsid w:val="005B45F7"/>
    <w:rsid w:val="005B639E"/>
    <w:rsid w:val="005C1E1B"/>
    <w:rsid w:val="005C2F1F"/>
    <w:rsid w:val="005C5B84"/>
    <w:rsid w:val="005E2B36"/>
    <w:rsid w:val="005F5FE3"/>
    <w:rsid w:val="005F6825"/>
    <w:rsid w:val="00601444"/>
    <w:rsid w:val="0060471B"/>
    <w:rsid w:val="00612F1B"/>
    <w:rsid w:val="00625ABF"/>
    <w:rsid w:val="00677A3E"/>
    <w:rsid w:val="00680FDB"/>
    <w:rsid w:val="00694429"/>
    <w:rsid w:val="006A20A6"/>
    <w:rsid w:val="006C0B3F"/>
    <w:rsid w:val="006C284C"/>
    <w:rsid w:val="006F1182"/>
    <w:rsid w:val="006F2DB9"/>
    <w:rsid w:val="006F69F5"/>
    <w:rsid w:val="006F7917"/>
    <w:rsid w:val="007024C9"/>
    <w:rsid w:val="00710F5F"/>
    <w:rsid w:val="0071654E"/>
    <w:rsid w:val="00733AB3"/>
    <w:rsid w:val="007345A4"/>
    <w:rsid w:val="00764093"/>
    <w:rsid w:val="00767F18"/>
    <w:rsid w:val="007747FD"/>
    <w:rsid w:val="00785DBB"/>
    <w:rsid w:val="007D7C59"/>
    <w:rsid w:val="007E1838"/>
    <w:rsid w:val="007E4E5A"/>
    <w:rsid w:val="007E7BCE"/>
    <w:rsid w:val="008016B0"/>
    <w:rsid w:val="008032A2"/>
    <w:rsid w:val="008069EB"/>
    <w:rsid w:val="0081005B"/>
    <w:rsid w:val="008363EA"/>
    <w:rsid w:val="0083672C"/>
    <w:rsid w:val="00842FF6"/>
    <w:rsid w:val="0085194F"/>
    <w:rsid w:val="008665FE"/>
    <w:rsid w:val="0089033E"/>
    <w:rsid w:val="008A38A1"/>
    <w:rsid w:val="008D0F9C"/>
    <w:rsid w:val="008E11B0"/>
    <w:rsid w:val="008E134C"/>
    <w:rsid w:val="008E6CD3"/>
    <w:rsid w:val="00921EBC"/>
    <w:rsid w:val="00947DBA"/>
    <w:rsid w:val="00972028"/>
    <w:rsid w:val="0098635C"/>
    <w:rsid w:val="009B439B"/>
    <w:rsid w:val="009C0278"/>
    <w:rsid w:val="009C3480"/>
    <w:rsid w:val="009D72B8"/>
    <w:rsid w:val="00A5480B"/>
    <w:rsid w:val="00A569DC"/>
    <w:rsid w:val="00A710BF"/>
    <w:rsid w:val="00A73959"/>
    <w:rsid w:val="00A771C7"/>
    <w:rsid w:val="00B16520"/>
    <w:rsid w:val="00B81947"/>
    <w:rsid w:val="00B974E8"/>
    <w:rsid w:val="00BB5A9C"/>
    <w:rsid w:val="00BD09AE"/>
    <w:rsid w:val="00BD4586"/>
    <w:rsid w:val="00BE419E"/>
    <w:rsid w:val="00C14365"/>
    <w:rsid w:val="00C35A8E"/>
    <w:rsid w:val="00C430CA"/>
    <w:rsid w:val="00C762DA"/>
    <w:rsid w:val="00C84601"/>
    <w:rsid w:val="00C85FB1"/>
    <w:rsid w:val="00C90672"/>
    <w:rsid w:val="00C960D4"/>
    <w:rsid w:val="00CB7642"/>
    <w:rsid w:val="00CC3109"/>
    <w:rsid w:val="00CD4D6C"/>
    <w:rsid w:val="00D03DF5"/>
    <w:rsid w:val="00D041E5"/>
    <w:rsid w:val="00D25565"/>
    <w:rsid w:val="00D537AC"/>
    <w:rsid w:val="00D93844"/>
    <w:rsid w:val="00DE6D8A"/>
    <w:rsid w:val="00E12264"/>
    <w:rsid w:val="00E2660C"/>
    <w:rsid w:val="00E40BBB"/>
    <w:rsid w:val="00E5341D"/>
    <w:rsid w:val="00E62F6A"/>
    <w:rsid w:val="00E87D27"/>
    <w:rsid w:val="00E969E8"/>
    <w:rsid w:val="00EA0EFC"/>
    <w:rsid w:val="00EA2326"/>
    <w:rsid w:val="00EA61D2"/>
    <w:rsid w:val="00EF7DE4"/>
    <w:rsid w:val="00F0545E"/>
    <w:rsid w:val="00F373FF"/>
    <w:rsid w:val="00F558C4"/>
    <w:rsid w:val="00F67AB7"/>
    <w:rsid w:val="00F70CE1"/>
    <w:rsid w:val="00F779DD"/>
    <w:rsid w:val="00F8358D"/>
    <w:rsid w:val="00F94110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AEF97-6703-4200-97FB-934D70520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2024-11-05T11:03:00Z</cp:lastPrinted>
  <dcterms:created xsi:type="dcterms:W3CDTF">2024-11-22T06:13:00Z</dcterms:created>
  <dcterms:modified xsi:type="dcterms:W3CDTF">2024-11-22T09:13:00Z</dcterms:modified>
</cp:coreProperties>
</file>