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01415B" w:rsidP="00014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Pr="00E41916" w:rsidRDefault="00E41916" w:rsidP="00EA4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Поряд</w:t>
      </w:r>
      <w:r w:rsidR="007C48D8">
        <w:rPr>
          <w:rFonts w:ascii="Times New Roman" w:hAnsi="Times New Roman" w:cs="Times New Roman"/>
          <w:b/>
          <w:sz w:val="28"/>
          <w:szCs w:val="28"/>
        </w:rPr>
        <w:t>о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к принятия решений об условиях приватизации имущества, находящегося в собственности Грабовского сельсовета Бессоновского района Пензенской области</w:t>
      </w:r>
      <w:r w:rsidR="007C48D8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7C48D8" w:rsidRP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8D8">
        <w:rPr>
          <w:rFonts w:ascii="Times New Roman" w:hAnsi="Times New Roman" w:cs="Times New Roman"/>
          <w:b/>
          <w:sz w:val="28"/>
          <w:szCs w:val="28"/>
        </w:rPr>
        <w:t>решением Комитета местного самоуправления Грабовского сельсовета от 12.05.2014г. №307-53/1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A410F">
        <w:rPr>
          <w:rFonts w:ascii="Times New Roman" w:hAnsi="Times New Roman" w:cs="Times New Roman"/>
          <w:sz w:val="28"/>
          <w:szCs w:val="28"/>
        </w:rPr>
        <w:t xml:space="preserve">приведения в соответствие нормативно-правовой базы Грабовского </w:t>
      </w:r>
      <w:proofErr w:type="gramStart"/>
      <w:r w:rsidR="00EA410F">
        <w:rPr>
          <w:rFonts w:ascii="Times New Roman" w:hAnsi="Times New Roman" w:cs="Times New Roman"/>
          <w:sz w:val="28"/>
          <w:szCs w:val="28"/>
        </w:rPr>
        <w:t xml:space="preserve">сельсовета, </w:t>
      </w:r>
      <w:r w:rsidRPr="00E4191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41916">
        <w:rPr>
          <w:rFonts w:ascii="Times New Roman" w:hAnsi="Times New Roman" w:cs="Times New Roman"/>
          <w:sz w:val="28"/>
          <w:szCs w:val="28"/>
        </w:rPr>
        <w:t xml:space="preserve"> соответствии с Уставом Грабовского сельсовета Бессоновского района Пензенской области,</w:t>
      </w:r>
      <w:r w:rsidR="00EA41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протеста прокурора Бессоновского района от </w:t>
      </w:r>
      <w:r w:rsidR="000E5896">
        <w:rPr>
          <w:rFonts w:ascii="Times New Roman" w:hAnsi="Times New Roman" w:cs="Times New Roman"/>
          <w:sz w:val="28"/>
          <w:szCs w:val="28"/>
        </w:rPr>
        <w:t>15.04.2024</w:t>
      </w:r>
      <w:r w:rsidR="00EA410F">
        <w:rPr>
          <w:rFonts w:ascii="Times New Roman" w:hAnsi="Times New Roman" w:cs="Times New Roman"/>
          <w:sz w:val="28"/>
          <w:szCs w:val="28"/>
        </w:rPr>
        <w:t>г.,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01415B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415B">
        <w:rPr>
          <w:rFonts w:ascii="Times New Roman" w:hAnsi="Times New Roman" w:cs="Times New Roman"/>
          <w:b/>
          <w:bCs/>
          <w:sz w:val="26"/>
          <w:szCs w:val="26"/>
        </w:rPr>
        <w:t>Комитет местного самоуправления решил:</w:t>
      </w:r>
    </w:p>
    <w:p w:rsidR="00E41916" w:rsidRPr="0001415B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41916" w:rsidRPr="0001415B" w:rsidRDefault="007C48D8" w:rsidP="007C48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1415B">
        <w:rPr>
          <w:rFonts w:ascii="Times New Roman" w:hAnsi="Times New Roman" w:cs="Times New Roman"/>
          <w:sz w:val="26"/>
          <w:szCs w:val="26"/>
        </w:rPr>
        <w:tab/>
      </w:r>
      <w:r w:rsidR="00E41916" w:rsidRPr="0001415B">
        <w:rPr>
          <w:rFonts w:ascii="Times New Roman" w:hAnsi="Times New Roman" w:cs="Times New Roman"/>
          <w:sz w:val="26"/>
          <w:szCs w:val="26"/>
        </w:rPr>
        <w:t xml:space="preserve">1. </w:t>
      </w:r>
      <w:r w:rsidR="00EA410F" w:rsidRPr="0001415B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Pr="0001415B">
        <w:rPr>
          <w:rFonts w:ascii="Times New Roman" w:hAnsi="Times New Roman" w:cs="Times New Roman"/>
          <w:sz w:val="26"/>
          <w:szCs w:val="26"/>
        </w:rPr>
        <w:t>Порядок принятия решений об условиях приватизации имущества, находящегося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12.05.2014г. №307-53/1</w:t>
      </w:r>
      <w:r w:rsidR="00EA410F" w:rsidRPr="0001415B">
        <w:rPr>
          <w:rFonts w:ascii="Times New Roman" w:hAnsi="Times New Roman" w:cs="Times New Roman"/>
          <w:sz w:val="26"/>
          <w:szCs w:val="26"/>
        </w:rPr>
        <w:t xml:space="preserve">, </w:t>
      </w:r>
      <w:r w:rsidRPr="0001415B">
        <w:rPr>
          <w:rFonts w:ascii="Times New Roman" w:hAnsi="Times New Roman" w:cs="Times New Roman"/>
          <w:sz w:val="26"/>
          <w:szCs w:val="26"/>
        </w:rPr>
        <w:t>дополнив Порядок пунктом 8 следующего содержания</w:t>
      </w:r>
      <w:r w:rsidR="00EA410F" w:rsidRPr="0001415B">
        <w:rPr>
          <w:rFonts w:ascii="Times New Roman" w:hAnsi="Times New Roman" w:cs="Times New Roman"/>
          <w:sz w:val="26"/>
          <w:szCs w:val="26"/>
        </w:rPr>
        <w:t>:</w:t>
      </w:r>
    </w:p>
    <w:p w:rsidR="007C48D8" w:rsidRPr="0001415B" w:rsidRDefault="007C48D8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ab/>
      </w:r>
      <w:r w:rsidR="00EA410F" w:rsidRPr="0001415B">
        <w:rPr>
          <w:rFonts w:eastAsiaTheme="minorEastAsia"/>
          <w:sz w:val="26"/>
          <w:szCs w:val="26"/>
        </w:rPr>
        <w:t>«</w:t>
      </w:r>
      <w:r w:rsidRPr="0001415B">
        <w:rPr>
          <w:rFonts w:eastAsiaTheme="minorEastAsia"/>
          <w:sz w:val="26"/>
          <w:szCs w:val="26"/>
        </w:rPr>
        <w:t>8</w:t>
      </w:r>
      <w:r w:rsidR="00EA410F" w:rsidRPr="0001415B">
        <w:rPr>
          <w:rFonts w:eastAsiaTheme="minorEastAsia"/>
          <w:sz w:val="26"/>
          <w:szCs w:val="26"/>
        </w:rPr>
        <w:t xml:space="preserve">. </w:t>
      </w:r>
      <w:r w:rsidRPr="0001415B">
        <w:rPr>
          <w:rFonts w:eastAsiaTheme="minorEastAsia"/>
          <w:sz w:val="26"/>
          <w:szCs w:val="26"/>
        </w:rPr>
        <w:t>Субъекты малого и среднего предпринимательства, за исключением субъектов малого и среднего предпринимательства, указанных в </w:t>
      </w:r>
      <w:hyperlink r:id="rId6" w:anchor="/document/12154854/entry/1403" w:history="1">
        <w:r w:rsidRPr="0001415B">
          <w:rPr>
            <w:rFonts w:eastAsiaTheme="minorEastAsia"/>
            <w:sz w:val="26"/>
            <w:szCs w:val="26"/>
          </w:rPr>
          <w:t>части 3 статьи 14</w:t>
        </w:r>
      </w:hyperlink>
      <w:r w:rsidRPr="0001415B">
        <w:rPr>
          <w:rFonts w:eastAsiaTheme="minorEastAsia"/>
          <w:sz w:val="26"/>
          <w:szCs w:val="26"/>
        </w:rPr>
        <w:t> 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</w:t>
      </w:r>
      <w:hyperlink r:id="rId7" w:anchor="/document/12112509/entry/200" w:history="1">
        <w:r w:rsidRPr="0001415B">
          <w:rPr>
            <w:rFonts w:eastAsiaTheme="minorEastAsia"/>
            <w:sz w:val="26"/>
            <w:szCs w:val="26"/>
          </w:rPr>
          <w:t>Федеральным законом</w:t>
        </w:r>
      </w:hyperlink>
      <w:r w:rsidRPr="0001415B">
        <w:rPr>
          <w:rFonts w:eastAsiaTheme="minorEastAsia"/>
          <w:sz w:val="26"/>
          <w:szCs w:val="26"/>
        </w:rPr>
        <w:t> от 29 июля 1998 года N 135-ФЗ "Об оценочной деятельности в Российской Федерации" (далее - Федеральный закон "Об оценочной деятельности в Российской Федерации"). При этом такое преимущественное право может быть реализовано при условии, что:</w:t>
      </w:r>
    </w:p>
    <w:p w:rsidR="000E5896" w:rsidRPr="0001415B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>1) арендуемое недвижимое имущество не включено в утвержденный в соответствии с </w:t>
      </w:r>
      <w:hyperlink r:id="rId8" w:anchor="/document/12154854/entry/1804" w:history="1">
        <w:r w:rsidRPr="0001415B">
          <w:rPr>
            <w:rFonts w:eastAsiaTheme="minorEastAsia"/>
            <w:sz w:val="26"/>
            <w:szCs w:val="26"/>
          </w:rPr>
          <w:t>частью 4 статьи 18</w:t>
        </w:r>
      </w:hyperlink>
      <w:r w:rsidRPr="0001415B">
        <w:rPr>
          <w:rFonts w:eastAsiaTheme="minorEastAsia"/>
          <w:sz w:val="26"/>
          <w:szCs w:val="26"/>
        </w:rPr>
        <w:t xml:space="preserve"> Федерального закона "О развитии малого и среднего предпринимательства в Российской Федерации" перечень </w:t>
      </w:r>
      <w:r w:rsidRPr="0001415B">
        <w:rPr>
          <w:rFonts w:eastAsiaTheme="minorEastAsia"/>
          <w:sz w:val="26"/>
          <w:szCs w:val="26"/>
        </w:rPr>
        <w:lastRenderedPageBreak/>
        <w:t>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оно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 </w:t>
      </w:r>
      <w:hyperlink r:id="rId9" w:anchor="/document/12161610/entry/921" w:history="1">
        <w:r w:rsidRPr="0001415B">
          <w:rPr>
            <w:rFonts w:eastAsiaTheme="minorEastAsia"/>
            <w:sz w:val="26"/>
            <w:szCs w:val="26"/>
          </w:rPr>
          <w:t>частью 2.1 статьи 9</w:t>
        </w:r>
      </w:hyperlink>
      <w:r w:rsidRPr="0001415B">
        <w:rPr>
          <w:rFonts w:eastAsiaTheme="minorEastAsia"/>
          <w:sz w:val="26"/>
          <w:szCs w:val="26"/>
        </w:rPr>
        <w:t xml:space="preserve"> Федерального закона</w:t>
      </w:r>
      <w:r w:rsidR="001165A1" w:rsidRPr="0001415B">
        <w:rPr>
          <w:rFonts w:eastAsiaTheme="minorEastAsia"/>
          <w:sz w:val="26"/>
          <w:szCs w:val="26"/>
        </w:rPr>
        <w:t xml:space="preserve"> 159-ФЗ</w:t>
      </w:r>
      <w:r w:rsidRPr="0001415B">
        <w:rPr>
          <w:rFonts w:eastAsiaTheme="minorEastAsia"/>
          <w:sz w:val="26"/>
          <w:szCs w:val="26"/>
        </w:rPr>
        <w:t>;</w:t>
      </w:r>
    </w:p>
    <w:p w:rsidR="000E5896" w:rsidRPr="0001415B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>1.1) арендуемое движимое имущество включено в утвержденный в соответствии с </w:t>
      </w:r>
      <w:hyperlink r:id="rId10" w:anchor="/document/12154854/entry/1804" w:history="1">
        <w:r w:rsidRPr="0001415B">
          <w:rPr>
            <w:rFonts w:eastAsiaTheme="minorEastAsia"/>
            <w:sz w:val="26"/>
            <w:szCs w:val="26"/>
          </w:rPr>
          <w:t>частью 4 статьи 18</w:t>
        </w:r>
      </w:hyperlink>
      <w:r w:rsidRPr="0001415B">
        <w:rPr>
          <w:rFonts w:eastAsiaTheme="minorEastAsia"/>
          <w:sz w:val="26"/>
          <w:szCs w:val="26"/>
        </w:rPr>
        <w:t> 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указанном перечне в отношении такого имущества отсутствуют сведения об отнесении такого имущества к имуществу, указанному в </w:t>
      </w:r>
      <w:hyperlink r:id="rId11" w:anchor="/document/12161610/entry/24" w:history="1">
        <w:r w:rsidRPr="0001415B">
          <w:rPr>
            <w:rFonts w:eastAsiaTheme="minorEastAsia"/>
            <w:sz w:val="26"/>
            <w:szCs w:val="26"/>
          </w:rPr>
          <w:t>части 4 статьи 2</w:t>
        </w:r>
      </w:hyperlink>
      <w:r w:rsidRPr="0001415B">
        <w:rPr>
          <w:rFonts w:eastAsiaTheme="minorEastAsia"/>
          <w:sz w:val="26"/>
          <w:szCs w:val="26"/>
        </w:rPr>
        <w:t>  Федерального закона,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 </w:t>
      </w:r>
      <w:hyperlink r:id="rId12" w:anchor="/document/12161610/entry/921" w:history="1">
        <w:r w:rsidRPr="0001415B">
          <w:rPr>
            <w:rFonts w:eastAsiaTheme="minorEastAsia"/>
            <w:sz w:val="26"/>
            <w:szCs w:val="26"/>
          </w:rPr>
          <w:t>частью 2.1 статьи 9</w:t>
        </w:r>
      </w:hyperlink>
      <w:r w:rsidRPr="0001415B">
        <w:rPr>
          <w:rFonts w:eastAsiaTheme="minorEastAsia"/>
          <w:sz w:val="26"/>
          <w:szCs w:val="26"/>
        </w:rPr>
        <w:t>  Федерального закона;</w:t>
      </w:r>
    </w:p>
    <w:p w:rsidR="000E5896" w:rsidRPr="0001415B" w:rsidRDefault="000E5896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>2)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 </w:t>
      </w:r>
      <w:hyperlink r:id="rId13" w:anchor="/document/12161610/entry/44" w:history="1">
        <w:r w:rsidRPr="0001415B">
          <w:rPr>
            <w:rFonts w:eastAsiaTheme="minorEastAsia"/>
            <w:sz w:val="26"/>
            <w:szCs w:val="26"/>
          </w:rPr>
          <w:t>частью 4 статьи 4</w:t>
        </w:r>
      </w:hyperlink>
      <w:r w:rsidRPr="0001415B">
        <w:rPr>
          <w:rFonts w:eastAsiaTheme="minorEastAsia"/>
          <w:sz w:val="26"/>
          <w:szCs w:val="26"/>
        </w:rPr>
        <w:t>  Федерального закона, а в случае, предусмотренном </w:t>
      </w:r>
      <w:hyperlink r:id="rId14" w:anchor="/document/12161610/entry/92" w:history="1">
        <w:r w:rsidRPr="0001415B">
          <w:rPr>
            <w:rFonts w:eastAsiaTheme="minorEastAsia"/>
            <w:sz w:val="26"/>
            <w:szCs w:val="26"/>
          </w:rPr>
          <w:t>частью 2</w:t>
        </w:r>
      </w:hyperlink>
      <w:r w:rsidRPr="0001415B">
        <w:rPr>
          <w:rFonts w:eastAsiaTheme="minorEastAsia"/>
          <w:sz w:val="26"/>
          <w:szCs w:val="26"/>
        </w:rPr>
        <w:t> или </w:t>
      </w:r>
      <w:hyperlink r:id="rId15" w:anchor="/document/12161610/entry/921" w:history="1">
        <w:r w:rsidRPr="0001415B">
          <w:rPr>
            <w:rFonts w:eastAsiaTheme="minorEastAsia"/>
            <w:sz w:val="26"/>
            <w:szCs w:val="26"/>
          </w:rPr>
          <w:t>частью 2.1 статьи 9</w:t>
        </w:r>
      </w:hyperlink>
      <w:r w:rsidRPr="0001415B">
        <w:rPr>
          <w:rFonts w:eastAsiaTheme="minorEastAsia"/>
          <w:sz w:val="26"/>
          <w:szCs w:val="26"/>
        </w:rPr>
        <w:t>  Федерального закона, - на день подачи субъектом малого или среднего предпринимательства заявления;</w:t>
      </w:r>
    </w:p>
    <w:p w:rsidR="000E5896" w:rsidRPr="0001415B" w:rsidRDefault="001165A1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>3</w:t>
      </w:r>
      <w:r w:rsidR="000E5896" w:rsidRPr="0001415B">
        <w:rPr>
          <w:rFonts w:eastAsiaTheme="minorEastAsia"/>
          <w:sz w:val="26"/>
          <w:szCs w:val="26"/>
        </w:rPr>
        <w:t>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7C48D8" w:rsidRPr="0001415B" w:rsidRDefault="007C48D8" w:rsidP="001165A1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01415B">
        <w:rPr>
          <w:rFonts w:eastAsiaTheme="minorEastAsia"/>
          <w:sz w:val="26"/>
          <w:szCs w:val="26"/>
        </w:rPr>
        <w:tab/>
      </w:r>
    </w:p>
    <w:p w:rsidR="00E41916" w:rsidRPr="0001415B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415B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«Сельские ведомости» и опубликовать на официальном сайте администрации Бессоновского района Пензенской области в информационно-коммуникационной сети «Интернет»</w:t>
      </w:r>
      <w:r w:rsidR="001165A1" w:rsidRPr="0001415B">
        <w:rPr>
          <w:rFonts w:ascii="Times New Roman" w:hAnsi="Times New Roman" w:cs="Times New Roman"/>
          <w:sz w:val="26"/>
          <w:szCs w:val="26"/>
        </w:rPr>
        <w:t xml:space="preserve"> в разделе «Открытый район»</w:t>
      </w:r>
      <w:r w:rsidRPr="0001415B">
        <w:rPr>
          <w:rFonts w:ascii="Times New Roman" w:hAnsi="Times New Roman" w:cs="Times New Roman"/>
          <w:sz w:val="26"/>
          <w:szCs w:val="26"/>
        </w:rPr>
        <w:t>.</w:t>
      </w:r>
    </w:p>
    <w:p w:rsidR="00E41916" w:rsidRPr="0001415B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415B">
        <w:rPr>
          <w:rFonts w:ascii="Times New Roman" w:hAnsi="Times New Roman" w:cs="Times New Roman"/>
          <w:sz w:val="26"/>
          <w:szCs w:val="26"/>
        </w:rPr>
        <w:t>3. Настоящее решение вступает в силу с момента</w:t>
      </w:r>
      <w:r w:rsidR="00C10AE7" w:rsidRPr="0001415B">
        <w:rPr>
          <w:rFonts w:ascii="Times New Roman" w:hAnsi="Times New Roman" w:cs="Times New Roman"/>
          <w:sz w:val="26"/>
          <w:szCs w:val="26"/>
        </w:rPr>
        <w:t xml:space="preserve"> официального опубликования.</w:t>
      </w:r>
    </w:p>
    <w:p w:rsidR="00E41916" w:rsidRPr="0001415B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415B">
        <w:rPr>
          <w:rFonts w:ascii="Times New Roman" w:hAnsi="Times New Roman" w:cs="Times New Roman"/>
          <w:sz w:val="26"/>
          <w:szCs w:val="26"/>
        </w:rPr>
        <w:t xml:space="preserve">4. Контроль исполнения настоящего решения возложить </w:t>
      </w:r>
      <w:proofErr w:type="gramStart"/>
      <w:r w:rsidRPr="0001415B">
        <w:rPr>
          <w:rFonts w:ascii="Times New Roman" w:hAnsi="Times New Roman" w:cs="Times New Roman"/>
          <w:sz w:val="26"/>
          <w:szCs w:val="26"/>
        </w:rPr>
        <w:t>на  администрацию</w:t>
      </w:r>
      <w:proofErr w:type="gramEnd"/>
      <w:r w:rsidRPr="0001415B">
        <w:rPr>
          <w:rFonts w:ascii="Times New Roman" w:hAnsi="Times New Roman" w:cs="Times New Roman"/>
          <w:sz w:val="26"/>
          <w:szCs w:val="26"/>
        </w:rPr>
        <w:t xml:space="preserve"> Грабовского сельсовета Бессоновского района Пензенской области.</w:t>
      </w:r>
      <w:bookmarkStart w:id="1" w:name="sub_264452"/>
    </w:p>
    <w:bookmarkEnd w:id="1"/>
    <w:p w:rsidR="00EA410F" w:rsidRPr="006D5FA7" w:rsidRDefault="00EA410F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01415B" w:rsidTr="0001415B">
        <w:tc>
          <w:tcPr>
            <w:tcW w:w="4503" w:type="dxa"/>
          </w:tcPr>
          <w:p w:rsidR="0001415B" w:rsidRDefault="0001415B">
            <w:pPr>
              <w:jc w:val="both"/>
              <w:rPr>
                <w:sz w:val="27"/>
                <w:szCs w:val="27"/>
              </w:rPr>
            </w:pPr>
          </w:p>
          <w:p w:rsidR="0001415B" w:rsidRDefault="000141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Грабовского сельсовета</w:t>
            </w:r>
          </w:p>
        </w:tc>
        <w:tc>
          <w:tcPr>
            <w:tcW w:w="2976" w:type="dxa"/>
            <w:hideMark/>
          </w:tcPr>
          <w:p w:rsidR="0001415B" w:rsidRDefault="0001415B">
            <w:pPr>
              <w:jc w:val="both"/>
              <w:rPr>
                <w:rFonts w:ascii="Microsoft Sans Serif" w:hAnsi="Microsoft Sans Serif" w:cs="Microsoft Sans Serif"/>
                <w:sz w:val="27"/>
                <w:szCs w:val="27"/>
              </w:rPr>
            </w:pPr>
          </w:p>
        </w:tc>
        <w:tc>
          <w:tcPr>
            <w:tcW w:w="2409" w:type="dxa"/>
          </w:tcPr>
          <w:p w:rsidR="0001415B" w:rsidRDefault="0001415B">
            <w:pPr>
              <w:jc w:val="both"/>
              <w:rPr>
                <w:sz w:val="27"/>
                <w:szCs w:val="27"/>
              </w:rPr>
            </w:pPr>
          </w:p>
          <w:p w:rsidR="0001415B" w:rsidRDefault="0001415B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Е.А.Самсонова</w:t>
            </w:r>
            <w:proofErr w:type="spellEnd"/>
          </w:p>
        </w:tc>
      </w:tr>
    </w:tbl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1165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FA7"/>
    <w:rsid w:val="0001415B"/>
    <w:rsid w:val="000E5896"/>
    <w:rsid w:val="001165A1"/>
    <w:rsid w:val="00152188"/>
    <w:rsid w:val="0048588D"/>
    <w:rsid w:val="00626697"/>
    <w:rsid w:val="006D5FA7"/>
    <w:rsid w:val="007C48D8"/>
    <w:rsid w:val="008D7403"/>
    <w:rsid w:val="00A4186E"/>
    <w:rsid w:val="00BA20D7"/>
    <w:rsid w:val="00C10AE7"/>
    <w:rsid w:val="00CB1A20"/>
    <w:rsid w:val="00E305DE"/>
    <w:rsid w:val="00E41916"/>
    <w:rsid w:val="00EA410F"/>
    <w:rsid w:val="00F46FF2"/>
    <w:rsid w:val="00F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C27C"/>
  <w15:docId w15:val="{E6709C5F-866A-44F3-8C2D-4C35191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17</cp:revision>
  <cp:lastPrinted>2024-06-21T08:12:00Z</cp:lastPrinted>
  <dcterms:created xsi:type="dcterms:W3CDTF">2018-04-05T11:24:00Z</dcterms:created>
  <dcterms:modified xsi:type="dcterms:W3CDTF">2024-06-21T08:13:00Z</dcterms:modified>
</cp:coreProperties>
</file>