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05087FBF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5294A">
        <w:rPr>
          <w:b/>
          <w:sz w:val="24"/>
          <w:szCs w:val="24"/>
          <w:u w:val="single"/>
        </w:rPr>
        <w:t>4 августа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FE6BF0">
        <w:rPr>
          <w:b/>
          <w:sz w:val="24"/>
          <w:szCs w:val="24"/>
          <w:u w:val="single"/>
        </w:rPr>
        <w:t>7</w:t>
      </w:r>
      <w:r w:rsidR="00C3702F">
        <w:rPr>
          <w:b/>
          <w:sz w:val="24"/>
          <w:szCs w:val="24"/>
          <w:u w:val="single"/>
        </w:rPr>
        <w:t>5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5294A">
        <w:rPr>
          <w:b/>
          <w:sz w:val="24"/>
          <w:szCs w:val="24"/>
          <w:u w:val="single"/>
        </w:rPr>
        <w:t>2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321962C2" w14:textId="77777777" w:rsidR="00C3702F" w:rsidRDefault="00C3702F" w:rsidP="00C3702F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C3702F">
        <w:rPr>
          <w:b/>
          <w:bCs/>
          <w:color w:val="000000"/>
          <w:sz w:val="28"/>
          <w:szCs w:val="28"/>
          <w:lang w:eastAsia="ru-RU"/>
        </w:rPr>
        <w:t xml:space="preserve">О </w:t>
      </w:r>
      <w:r w:rsidRPr="00C3702F">
        <w:rPr>
          <w:b/>
          <w:bCs/>
          <w:sz w:val="28"/>
          <w:szCs w:val="28"/>
          <w:lang w:eastAsia="ru-RU"/>
        </w:rPr>
        <w:t xml:space="preserve">внесении изменения в Регламент Собрания представителей Бессоновского района Пензенской области пятого созыва, утвержденный решением Собрания представителей Бессоновского района Пензенской области пятого созыва от 26.09.2022 № 7-1/5 </w:t>
      </w:r>
    </w:p>
    <w:p w14:paraId="26ED6CD9" w14:textId="12EE71F0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C3702F">
        <w:rPr>
          <w:b/>
          <w:bCs/>
          <w:sz w:val="28"/>
          <w:szCs w:val="28"/>
          <w:lang w:eastAsia="ru-RU"/>
        </w:rPr>
        <w:t>(с последующими изменениями)</w:t>
      </w:r>
    </w:p>
    <w:p w14:paraId="7D758A09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213D66DE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3702F">
        <w:rPr>
          <w:sz w:val="28"/>
          <w:szCs w:val="28"/>
          <w:lang w:eastAsia="ru-RU"/>
        </w:rPr>
        <w:t>В соответствии со статьей 59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</w:t>
      </w:r>
    </w:p>
    <w:p w14:paraId="4BA02631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14:paraId="59E613F2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r w:rsidRPr="00C3702F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6A980533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650C7102" w14:textId="77777777" w:rsidR="00C3702F" w:rsidRPr="00C3702F" w:rsidRDefault="00C3702F" w:rsidP="00C3702F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3702F">
        <w:rPr>
          <w:sz w:val="28"/>
          <w:szCs w:val="28"/>
          <w:lang w:eastAsia="ru-RU"/>
        </w:rPr>
        <w:t xml:space="preserve">Внести в Регламент Собрания представителей Бессоновского района Пензенской области пятого созыва, утвержденный решением Собрания представителей Бессоновского района Пензенской области пятого созыва от 26.09.2022 № 7-1/5 </w:t>
      </w:r>
      <w:r w:rsidRPr="00C3702F">
        <w:rPr>
          <w:bCs/>
          <w:sz w:val="28"/>
          <w:szCs w:val="28"/>
          <w:lang w:eastAsia="ru-RU"/>
        </w:rPr>
        <w:t>(с последующими изменениями)</w:t>
      </w:r>
      <w:r w:rsidRPr="00C3702F">
        <w:rPr>
          <w:sz w:val="28"/>
          <w:szCs w:val="28"/>
          <w:lang w:eastAsia="ru-RU"/>
        </w:rPr>
        <w:t>, следующее изменение:</w:t>
      </w:r>
    </w:p>
    <w:p w14:paraId="295840C1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sz w:val="28"/>
          <w:szCs w:val="28"/>
          <w:lang w:eastAsia="ru-RU"/>
        </w:rPr>
        <w:t>1</w:t>
      </w:r>
      <w:r w:rsidRPr="00C3702F">
        <w:rPr>
          <w:color w:val="000000"/>
          <w:sz w:val="28"/>
          <w:szCs w:val="28"/>
          <w:lang w:eastAsia="ru-RU"/>
        </w:rPr>
        <w:t>.1. Пункт 10.6 изложить в следующей редакции:</w:t>
      </w:r>
    </w:p>
    <w:p w14:paraId="39B8FC96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«10.6. На открытой сессии вправе присутствовать граждане и представители организаций (далее также – представители общественности).</w:t>
      </w:r>
    </w:p>
    <w:p w14:paraId="08BEE37B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В целях </w:t>
      </w:r>
      <w:proofErr w:type="gramStart"/>
      <w:r w:rsidRPr="00C3702F">
        <w:rPr>
          <w:color w:val="000000"/>
          <w:sz w:val="28"/>
          <w:szCs w:val="28"/>
          <w:lang w:eastAsia="ru-RU"/>
        </w:rPr>
        <w:t>обеспечения возможности участия представителей общественности</w:t>
      </w:r>
      <w:proofErr w:type="gramEnd"/>
      <w:r w:rsidRPr="00C3702F">
        <w:rPr>
          <w:color w:val="000000"/>
          <w:sz w:val="28"/>
          <w:szCs w:val="28"/>
          <w:lang w:eastAsia="ru-RU"/>
        </w:rPr>
        <w:t xml:space="preserve"> на открытой сессии информация о ее проведении размещается на информационном стенде в здании местной администрации, а также на официальном сайте местной администрации в информационно-телекоммуникационной сети «Интернет» в срок, определенный подпунктом 2 пункта 3.10 настоящего Регламента. </w:t>
      </w:r>
    </w:p>
    <w:p w14:paraId="1E29A91F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Информация о сессии должна содержать:</w:t>
      </w:r>
    </w:p>
    <w:p w14:paraId="3F49D005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lastRenderedPageBreak/>
        <w:t>1) дату, время и место проведения сессии (с указанием точного адреса), данные об открытом или закрытом режиме ее проведения;</w:t>
      </w:r>
    </w:p>
    <w:p w14:paraId="0DBE2DC8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2) проект повестки дня сессии. </w:t>
      </w:r>
    </w:p>
    <w:p w14:paraId="53EEFC97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Присутствие представителя общественности на открытой сессии обеспечивается на основании его заявления. </w:t>
      </w:r>
    </w:p>
    <w:p w14:paraId="125D09C5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Заявление о намерении присутствовать на сессии (далее – заявление) на имя председателя направляется в форме электронного сообщения по адресу электронной почты местной администрации не </w:t>
      </w:r>
      <w:proofErr w:type="gramStart"/>
      <w:r w:rsidRPr="00C3702F">
        <w:rPr>
          <w:color w:val="000000"/>
          <w:sz w:val="28"/>
          <w:szCs w:val="28"/>
          <w:lang w:eastAsia="ru-RU"/>
        </w:rPr>
        <w:t>позднее</w:t>
      </w:r>
      <w:proofErr w:type="gramEnd"/>
      <w:r w:rsidRPr="00C3702F">
        <w:rPr>
          <w:color w:val="000000"/>
          <w:sz w:val="28"/>
          <w:szCs w:val="28"/>
          <w:lang w:eastAsia="ru-RU"/>
        </w:rPr>
        <w:t xml:space="preserve"> чем за два рабочих дня, предшествующих дню проведения сессии.</w:t>
      </w:r>
    </w:p>
    <w:p w14:paraId="164C8709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В срок, установленный настоящим пунктом, по желанию представителя общественности заявление может быть подано в местную администрацию в письменной форме. </w:t>
      </w:r>
    </w:p>
    <w:p w14:paraId="10E52E27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Заявление должно содержать:</w:t>
      </w:r>
    </w:p>
    <w:p w14:paraId="43284564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C3702F">
        <w:rPr>
          <w:color w:val="000000"/>
          <w:sz w:val="28"/>
          <w:szCs w:val="28"/>
          <w:lang w:eastAsia="ru-RU"/>
        </w:rPr>
        <w:t>1) фамилию, имя, отчество (при наличии) (далее – ФИО) гражданина, представителя организации, наименование организации;</w:t>
      </w:r>
      <w:proofErr w:type="gramEnd"/>
    </w:p>
    <w:p w14:paraId="7AFAE225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2) адрес места жительства гражданина или местонахождение организации;</w:t>
      </w:r>
    </w:p>
    <w:p w14:paraId="05C296F6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3) телефон и (или) адрес электронной почты (при наличии) гражданина, представителя организации;</w:t>
      </w:r>
    </w:p>
    <w:p w14:paraId="1526160A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4) дату, время проведения сессии, на которой гражданин, представитель организации желает присутствовать. </w:t>
      </w:r>
    </w:p>
    <w:p w14:paraId="712839B9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Регистрация поступивших заявлений осуществляется уполномоченным специалистом местной администрации с указанием ФИО заявителя, представителя организации, даты и времени, а также способа поступления заявления. На основании поступивших заявлений уполномоченный специалист местной администрации формирует список представителей общественности и направляет его председателю для рассмотрения и принятия решения о возможности (невозможности) их присутствия на открытой сессии.</w:t>
      </w:r>
    </w:p>
    <w:p w14:paraId="2F3B61F9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Возможность присутствия представителей общественности на открытой сессии определяется в зависимости от наличия свободных посадочных мест в зале заседаний. </w:t>
      </w:r>
      <w:proofErr w:type="gramStart"/>
      <w:r w:rsidRPr="00C3702F">
        <w:rPr>
          <w:color w:val="000000"/>
          <w:sz w:val="28"/>
          <w:szCs w:val="28"/>
          <w:lang w:eastAsia="ru-RU"/>
        </w:rPr>
        <w:t>Исходя из необходимости соблюдения санитарных норм и правил для обеспечения присутствия представителей общественности выделяется</w:t>
      </w:r>
      <w:proofErr w:type="gramEnd"/>
      <w:r w:rsidRPr="00C3702F">
        <w:rPr>
          <w:color w:val="000000"/>
          <w:sz w:val="28"/>
          <w:szCs w:val="28"/>
          <w:lang w:eastAsia="ru-RU"/>
        </w:rPr>
        <w:t xml:space="preserve"> не более трех мест.</w:t>
      </w:r>
    </w:p>
    <w:p w14:paraId="142A595D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Решение о невозможности присутствия на открытой сессии гражданина, представителя организации принимается в следующих случаях:</w:t>
      </w:r>
    </w:p>
    <w:p w14:paraId="37B2F856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1) заявление направлено позднее срока, установленного настоящим пунктом; </w:t>
      </w:r>
    </w:p>
    <w:p w14:paraId="67EDD3E1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2) заявление содержит не все сведения, предусмотренные настоящим пунктом;</w:t>
      </w:r>
    </w:p>
    <w:p w14:paraId="29E65A5F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3) гражданин, представитель организации с учетом требований настоящего пункта не может быть обеспечен местом в зале заседаний. </w:t>
      </w:r>
    </w:p>
    <w:p w14:paraId="0525BD1E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Посадочные места между представителями общественности распределяются исходя из очередности поступивших заявлений (даты и времени их поступления).</w:t>
      </w:r>
    </w:p>
    <w:p w14:paraId="13D4C9C5" w14:textId="7E25361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lastRenderedPageBreak/>
        <w:t>О возможности (невозможности) присутствия на открытой сессии гражданин, представитель организации информируется по телефону и (или) адресу электронной почты, если он указан в заявлении, в течение рабочего дня, предшествующего дню проведения сессии. В этот же день информация о принятом по заявлению решении о невозможности присутствия на сессии направляется гражданину, представителю организации в письменной форме по адресу места жительства</w:t>
      </w:r>
      <w:r w:rsidR="00E43F34">
        <w:rPr>
          <w:color w:val="000000"/>
          <w:sz w:val="28"/>
          <w:szCs w:val="28"/>
          <w:lang w:eastAsia="ru-RU"/>
        </w:rPr>
        <w:t xml:space="preserve"> гражданина</w:t>
      </w:r>
      <w:bookmarkStart w:id="0" w:name="_GoBack"/>
      <w:bookmarkEnd w:id="0"/>
      <w:r w:rsidRPr="00C3702F">
        <w:rPr>
          <w:color w:val="000000"/>
          <w:sz w:val="28"/>
          <w:szCs w:val="28"/>
          <w:lang w:eastAsia="ru-RU"/>
        </w:rPr>
        <w:t xml:space="preserve">, местонахождения организации. </w:t>
      </w:r>
    </w:p>
    <w:p w14:paraId="654D41F0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Список представителей общественности утверждается председателем не позднее дня проведения сессии.</w:t>
      </w:r>
    </w:p>
    <w:p w14:paraId="5FE776F1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Перед началом открытой сессии уполномоченным специалистом местной администрации проводится регистрация присутствующих представителей общественности.</w:t>
      </w:r>
    </w:p>
    <w:p w14:paraId="4DCAE4D3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Представители общественности, присутствующие на открытой сессии, обязаны соблюдать требования настоящего Регламента, порядок заседания и подчиняться требованиям председательствующего. </w:t>
      </w:r>
    </w:p>
    <w:p w14:paraId="7BB9545B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Представители общественности имеют право выступать по обсуждаемым вопросам с разрешения председательствующего на открытой сессии с учетом регламентированного времени выступлений.</w:t>
      </w:r>
    </w:p>
    <w:p w14:paraId="0FE621DF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В случае невыполнения указанных требований председательствующий объявляет замечание представителю общественности, о чем делается соответствующая запись в протоколе сессии. </w:t>
      </w:r>
    </w:p>
    <w:p w14:paraId="0AAE1067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При повторном нарушении представитель общественности на основе решения депутатов, принимаемого большинством голосов, удаляется из зала заседаний. </w:t>
      </w:r>
    </w:p>
    <w:p w14:paraId="52B7EF39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>Действие настоящего пункта не распространяется на представителей государственных органов, органов местного самоуправления, организаций, граждан, специально приглашаемых на сессии, а также представителей средств массовой информации</w:t>
      </w:r>
      <w:proofErr w:type="gramStart"/>
      <w:r w:rsidRPr="00C3702F">
        <w:rPr>
          <w:color w:val="000000"/>
          <w:sz w:val="28"/>
          <w:szCs w:val="28"/>
          <w:lang w:eastAsia="ru-RU"/>
        </w:rPr>
        <w:t>.».</w:t>
      </w:r>
      <w:proofErr w:type="gramEnd"/>
    </w:p>
    <w:p w14:paraId="75613333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 </w:t>
      </w:r>
    </w:p>
    <w:p w14:paraId="2CF60F09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3. Настоящее решение вступает в силу после официального опубликования. </w:t>
      </w:r>
    </w:p>
    <w:p w14:paraId="76AB8822" w14:textId="77777777" w:rsidR="00C3702F" w:rsidRPr="00C3702F" w:rsidRDefault="00C3702F" w:rsidP="00C370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02F">
        <w:rPr>
          <w:color w:val="000000"/>
          <w:sz w:val="28"/>
          <w:szCs w:val="28"/>
          <w:lang w:eastAsia="ru-RU"/>
        </w:rPr>
        <w:t xml:space="preserve">4. </w:t>
      </w:r>
      <w:proofErr w:type="gramStart"/>
      <w:r w:rsidRPr="00C3702F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C3702F">
        <w:rPr>
          <w:color w:val="000000"/>
          <w:sz w:val="28"/>
          <w:szCs w:val="28"/>
          <w:lang w:eastAsia="ru-RU"/>
        </w:rPr>
        <w:t xml:space="preserve"> исполнением настоящего решения возложить на председателя Собрания представителей Бессоновского района Пензенской области.</w:t>
      </w:r>
    </w:p>
    <w:p w14:paraId="4E9C5D59" w14:textId="1214116E" w:rsidR="006F6458" w:rsidRPr="006F6458" w:rsidRDefault="006F6458" w:rsidP="00746747">
      <w:pPr>
        <w:widowControl/>
        <w:suppressAutoHyphens w:val="0"/>
        <w:ind w:firstLine="851"/>
        <w:jc w:val="both"/>
        <w:rPr>
          <w:sz w:val="24"/>
          <w:szCs w:val="24"/>
          <w:lang w:eastAsia="ru-RU"/>
        </w:rPr>
      </w:pPr>
    </w:p>
    <w:p w14:paraId="3282A9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8E7D119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Председатель Собрания представителей</w:t>
      </w:r>
    </w:p>
    <w:p w14:paraId="304D8ED7" w14:textId="259138FE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</w:t>
      </w:r>
      <w:r>
        <w:rPr>
          <w:sz w:val="28"/>
          <w:szCs w:val="28"/>
          <w:lang w:eastAsia="ru-RU"/>
        </w:rPr>
        <w:t>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 xml:space="preserve">  С.И. Серебрякова</w:t>
      </w:r>
    </w:p>
    <w:p w14:paraId="2A6D9105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C1FFE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5296CE2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proofErr w:type="gramStart"/>
      <w:r w:rsidRPr="00CB1D62">
        <w:rPr>
          <w:sz w:val="28"/>
          <w:szCs w:val="28"/>
          <w:lang w:eastAsia="ru-RU"/>
        </w:rPr>
        <w:t>Исполняющий</w:t>
      </w:r>
      <w:proofErr w:type="gramEnd"/>
      <w:r w:rsidRPr="00CB1D62">
        <w:rPr>
          <w:sz w:val="28"/>
          <w:szCs w:val="28"/>
          <w:lang w:eastAsia="ru-RU"/>
        </w:rPr>
        <w:t xml:space="preserve"> полномочия главы </w:t>
      </w:r>
    </w:p>
    <w:p w14:paraId="488D0102" w14:textId="6095C646" w:rsidR="008E68A3" w:rsidRPr="00C3702F" w:rsidRDefault="00CB1D62" w:rsidP="00C3702F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Пензенской области</w:t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  <w:t xml:space="preserve">   А.В. </w:t>
      </w:r>
      <w:proofErr w:type="spellStart"/>
      <w:r w:rsidRPr="00CB1D62">
        <w:rPr>
          <w:sz w:val="28"/>
          <w:szCs w:val="28"/>
          <w:lang w:eastAsia="ru-RU"/>
        </w:rPr>
        <w:t>Карагодин</w:t>
      </w:r>
      <w:proofErr w:type="spellEnd"/>
    </w:p>
    <w:sectPr w:rsidR="008E68A3" w:rsidRPr="00C3702F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A10F3" w14:textId="77777777" w:rsidR="00562960" w:rsidRDefault="00562960" w:rsidP="00421FC7">
      <w:r>
        <w:separator/>
      </w:r>
    </w:p>
  </w:endnote>
  <w:endnote w:type="continuationSeparator" w:id="0">
    <w:p w14:paraId="55A18607" w14:textId="77777777" w:rsidR="00562960" w:rsidRDefault="00562960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9C12F" w14:textId="77777777" w:rsidR="00562960" w:rsidRDefault="00562960" w:rsidP="00421FC7">
      <w:r>
        <w:separator/>
      </w:r>
    </w:p>
  </w:footnote>
  <w:footnote w:type="continuationSeparator" w:id="0">
    <w:p w14:paraId="6721FE37" w14:textId="77777777" w:rsidR="00562960" w:rsidRDefault="00562960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62960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5294A"/>
    <w:rsid w:val="00B81947"/>
    <w:rsid w:val="00B974E8"/>
    <w:rsid w:val="00BA67B4"/>
    <w:rsid w:val="00BB5A9C"/>
    <w:rsid w:val="00BD09AE"/>
    <w:rsid w:val="00BD4586"/>
    <w:rsid w:val="00BE419E"/>
    <w:rsid w:val="00C14365"/>
    <w:rsid w:val="00C14505"/>
    <w:rsid w:val="00C24E38"/>
    <w:rsid w:val="00C35A8E"/>
    <w:rsid w:val="00C3702F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43F34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A46E-9631-4393-8CAA-33FD46D5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5</cp:revision>
  <cp:lastPrinted>2025-08-05T08:44:00Z</cp:lastPrinted>
  <dcterms:created xsi:type="dcterms:W3CDTF">2025-08-01T07:38:00Z</dcterms:created>
  <dcterms:modified xsi:type="dcterms:W3CDTF">2025-08-05T08:48:00Z</dcterms:modified>
</cp:coreProperties>
</file>