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FC" w:rsidRDefault="009C2686" w:rsidP="009C2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86">
        <w:rPr>
          <w:rFonts w:ascii="Times New Roman" w:hAnsi="Times New Roman" w:cs="Times New Roman"/>
          <w:b/>
          <w:sz w:val="28"/>
          <w:szCs w:val="28"/>
        </w:rPr>
        <w:t xml:space="preserve">Режим работы территориальной избирательной комиссии Бессоновского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и участковых избирательных комиссии </w:t>
      </w:r>
      <w:r w:rsidRPr="009C2686">
        <w:rPr>
          <w:rFonts w:ascii="Times New Roman" w:hAnsi="Times New Roman" w:cs="Times New Roman"/>
          <w:b/>
          <w:sz w:val="28"/>
          <w:szCs w:val="28"/>
        </w:rPr>
        <w:t>по приему заявлений избирателей о включении в список избирателей по месту нахождения на</w:t>
      </w:r>
      <w:r w:rsidR="00506A1D" w:rsidRPr="00506A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A1D">
        <w:rPr>
          <w:rFonts w:ascii="Times New Roman" w:hAnsi="Times New Roman" w:cs="Times New Roman"/>
          <w:b/>
          <w:sz w:val="28"/>
          <w:szCs w:val="28"/>
        </w:rPr>
        <w:t>дополнительных</w:t>
      </w:r>
      <w:r w:rsidRPr="009C2686">
        <w:rPr>
          <w:rFonts w:ascii="Times New Roman" w:hAnsi="Times New Roman" w:cs="Times New Roman"/>
          <w:b/>
          <w:sz w:val="28"/>
          <w:szCs w:val="28"/>
        </w:rPr>
        <w:t xml:space="preserve"> выборах</w:t>
      </w:r>
      <w:r w:rsidR="00A3407B">
        <w:rPr>
          <w:rFonts w:ascii="Times New Roman" w:hAnsi="Times New Roman" w:cs="Times New Roman"/>
          <w:b/>
          <w:sz w:val="28"/>
          <w:szCs w:val="28"/>
        </w:rPr>
        <w:t xml:space="preserve"> депутата</w:t>
      </w:r>
      <w:r w:rsidRPr="009C26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07B">
        <w:rPr>
          <w:rFonts w:ascii="Times New Roman" w:hAnsi="Times New Roman" w:cs="Times New Roman"/>
          <w:b/>
          <w:sz w:val="28"/>
          <w:szCs w:val="28"/>
        </w:rPr>
        <w:t>Государственной Думы Федерального Собрания Российской Федерации седьмого созыва</w:t>
      </w:r>
      <w:r w:rsidRPr="009C2686">
        <w:rPr>
          <w:rFonts w:ascii="Times New Roman" w:hAnsi="Times New Roman" w:cs="Times New Roman"/>
          <w:b/>
          <w:sz w:val="28"/>
          <w:szCs w:val="28"/>
        </w:rPr>
        <w:t xml:space="preserve"> 13 сентября 2020 года</w:t>
      </w:r>
    </w:p>
    <w:p w:rsidR="009C2686" w:rsidRDefault="009C2686" w:rsidP="009C26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постановлением Избирательной комиссии Пензенской облас</w:t>
      </w:r>
      <w:r w:rsidR="00A3407B">
        <w:rPr>
          <w:rFonts w:ascii="Times New Roman" w:hAnsi="Times New Roman" w:cs="Times New Roman"/>
          <w:sz w:val="28"/>
          <w:szCs w:val="28"/>
        </w:rPr>
        <w:t>ти от 09 июля 2020 года №101/655</w:t>
      </w:r>
      <w:r>
        <w:rPr>
          <w:rFonts w:ascii="Times New Roman" w:hAnsi="Times New Roman" w:cs="Times New Roman"/>
          <w:sz w:val="28"/>
          <w:szCs w:val="28"/>
        </w:rPr>
        <w:t>-6, режим работы территориальной избирательной комиссии Бессоновского района по приему заявлений избирателей о включении в список избирателей по месту нахождения на</w:t>
      </w:r>
      <w:r w:rsidR="00A3407B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A3407B">
        <w:rPr>
          <w:rFonts w:ascii="Times New Roman" w:hAnsi="Times New Roman" w:cs="Times New Roman"/>
          <w:sz w:val="28"/>
          <w:szCs w:val="28"/>
        </w:rPr>
        <w:t xml:space="preserve">депутата Государственной Думы Федерального Собрания Российской Федерации седьмого созыва </w:t>
      </w:r>
      <w:r>
        <w:rPr>
          <w:rFonts w:ascii="Times New Roman" w:hAnsi="Times New Roman" w:cs="Times New Roman"/>
          <w:sz w:val="28"/>
          <w:szCs w:val="28"/>
        </w:rPr>
        <w:t xml:space="preserve"> в период с 29 и</w:t>
      </w:r>
      <w:r w:rsidR="00A3407B">
        <w:rPr>
          <w:rFonts w:ascii="Times New Roman" w:hAnsi="Times New Roman" w:cs="Times New Roman"/>
          <w:sz w:val="28"/>
          <w:szCs w:val="28"/>
        </w:rPr>
        <w:t>юля по 9 сентября 2020 года с 12.00 до 16.00 часов в рабочие дни, с 13.00 до 17</w:t>
      </w:r>
      <w:r>
        <w:rPr>
          <w:rFonts w:ascii="Times New Roman" w:hAnsi="Times New Roman" w:cs="Times New Roman"/>
          <w:sz w:val="28"/>
          <w:szCs w:val="28"/>
        </w:rPr>
        <w:t xml:space="preserve">.00 часов в выходные и праздничные дни. </w:t>
      </w:r>
    </w:p>
    <w:p w:rsidR="009C2686" w:rsidRPr="009C2686" w:rsidRDefault="009C2686" w:rsidP="009C26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участковых избирательных комиссий по приему заявлений избирателей о включении в список избирателей по месту нахождения на выборах Губернатора Пензенской области в период со</w:t>
      </w:r>
      <w:r w:rsidR="00A3407B">
        <w:rPr>
          <w:rFonts w:ascii="Times New Roman" w:hAnsi="Times New Roman" w:cs="Times New Roman"/>
          <w:sz w:val="28"/>
          <w:szCs w:val="28"/>
        </w:rPr>
        <w:t xml:space="preserve"> 2 по 11 сентября 2020 года с 12.00 до 16.00 часов в рабочие дни, с 13.00 до 17</w:t>
      </w:r>
      <w:r>
        <w:rPr>
          <w:rFonts w:ascii="Times New Roman" w:hAnsi="Times New Roman" w:cs="Times New Roman"/>
          <w:sz w:val="28"/>
          <w:szCs w:val="28"/>
        </w:rPr>
        <w:t>.00 часов в выходные и праздничные дни, 12 сентября 2020 года – с 9.00 до 14.00 часов.</w:t>
      </w:r>
    </w:p>
    <w:sectPr w:rsidR="009C2686" w:rsidRPr="009C2686" w:rsidSect="00336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2686"/>
    <w:rsid w:val="00152A47"/>
    <w:rsid w:val="003361FC"/>
    <w:rsid w:val="00506A1D"/>
    <w:rsid w:val="009C2686"/>
    <w:rsid w:val="00A34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2020-07-27T12:09:00Z</dcterms:created>
  <dcterms:modified xsi:type="dcterms:W3CDTF">2020-07-27T12:12:00Z</dcterms:modified>
</cp:coreProperties>
</file>