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>ПОСТАНОВЛЕНИЕ</w:t>
      </w:r>
    </w:p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>с. Бессоновка</w:t>
      </w:r>
    </w:p>
    <w:p w:rsidR="00992B37" w:rsidRPr="005325A6" w:rsidRDefault="00992B37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A1578" w:rsidRPr="005325A6" w:rsidRDefault="00AA1578" w:rsidP="005325A6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325A6">
        <w:rPr>
          <w:rFonts w:ascii="Arial" w:hAnsi="Arial" w:cs="Arial"/>
          <w:b/>
          <w:kern w:val="28"/>
          <w:sz w:val="32"/>
        </w:rPr>
        <w:t>О внесении изменений в муниципальную программу</w:t>
      </w:r>
      <w:r w:rsidR="005325A6" w:rsidRPr="005325A6">
        <w:rPr>
          <w:rFonts w:ascii="Arial" w:hAnsi="Arial" w:cs="Arial"/>
          <w:b/>
          <w:kern w:val="28"/>
          <w:sz w:val="32"/>
        </w:rPr>
        <w:t xml:space="preserve"> </w:t>
      </w:r>
      <w:r w:rsidRPr="005325A6">
        <w:rPr>
          <w:rFonts w:ascii="Arial" w:hAnsi="Arial" w:cs="Arial"/>
          <w:b/>
          <w:kern w:val="28"/>
          <w:sz w:val="32"/>
        </w:rPr>
        <w:t xml:space="preserve">Бессоновского района Пензенской области «Развитие территорий, социальной и инженерной инфраструктуры Бессоновского района Пензенской области» </w:t>
      </w:r>
    </w:p>
    <w:p w:rsidR="00AA1578" w:rsidRPr="005325A6" w:rsidRDefault="00AA1578" w:rsidP="005325A6">
      <w:pPr>
        <w:ind w:firstLine="567"/>
        <w:jc w:val="both"/>
        <w:rPr>
          <w:rFonts w:ascii="Arial" w:hAnsi="Arial" w:cs="Arial"/>
        </w:rPr>
      </w:pPr>
    </w:p>
    <w:p w:rsidR="00AA1578" w:rsidRPr="005325A6" w:rsidRDefault="00AA1578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соответствии с Фед</w:t>
      </w:r>
      <w:r w:rsidR="004C52F0" w:rsidRPr="005325A6">
        <w:rPr>
          <w:rFonts w:ascii="Arial" w:hAnsi="Arial" w:cs="Arial"/>
        </w:rPr>
        <w:t>еральным законом от 06.10.2003</w:t>
      </w:r>
      <w:r w:rsidRPr="005325A6">
        <w:rPr>
          <w:rFonts w:ascii="Arial" w:hAnsi="Arial" w:cs="Arial"/>
        </w:rPr>
        <w:t xml:space="preserve"> №131-ФЗ «Об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общих принципах организации местного самоуправления в Российской Федерации», Бюджетным коде</w:t>
      </w:r>
      <w:r w:rsidR="00822203" w:rsidRPr="005325A6">
        <w:rPr>
          <w:rFonts w:ascii="Arial" w:hAnsi="Arial" w:cs="Arial"/>
        </w:rPr>
        <w:t>ксом Российской Федерации</w:t>
      </w:r>
      <w:r w:rsidRPr="005325A6">
        <w:rPr>
          <w:rFonts w:ascii="Arial" w:hAnsi="Arial" w:cs="Arial"/>
        </w:rPr>
        <w:t xml:space="preserve">, руководствуясь Уставом </w:t>
      </w:r>
      <w:r w:rsidR="00A054C0" w:rsidRPr="005325A6">
        <w:rPr>
          <w:rFonts w:ascii="Arial" w:hAnsi="Arial" w:cs="Arial"/>
        </w:rPr>
        <w:t xml:space="preserve">муниципального района </w:t>
      </w:r>
      <w:r w:rsidRPr="005325A6">
        <w:rPr>
          <w:rFonts w:ascii="Arial" w:hAnsi="Arial" w:cs="Arial"/>
        </w:rPr>
        <w:t>Бессоновск</w:t>
      </w:r>
      <w:r w:rsidR="00A054C0" w:rsidRPr="005325A6">
        <w:rPr>
          <w:rFonts w:ascii="Arial" w:hAnsi="Arial" w:cs="Arial"/>
        </w:rPr>
        <w:t>ий район</w:t>
      </w:r>
      <w:r w:rsidRPr="005325A6">
        <w:rPr>
          <w:rFonts w:ascii="Arial" w:hAnsi="Arial" w:cs="Arial"/>
        </w:rPr>
        <w:t xml:space="preserve"> Пензенской области и в связи с внесением изменений в план мероприятий по реализации муниципальной программы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и инженерной инфраструктуры Бессоновского района Пензенской области», </w:t>
      </w:r>
      <w:r w:rsidR="001D6C19" w:rsidRPr="005325A6">
        <w:rPr>
          <w:rFonts w:ascii="Arial" w:hAnsi="Arial" w:cs="Arial"/>
        </w:rPr>
        <w:t>а</w:t>
      </w:r>
      <w:r w:rsidRPr="005325A6">
        <w:rPr>
          <w:rFonts w:ascii="Arial" w:hAnsi="Arial" w:cs="Arial"/>
        </w:rPr>
        <w:t>дминистрация Бессоновского района постановляет:</w:t>
      </w:r>
    </w:p>
    <w:p w:rsidR="005325A6" w:rsidRDefault="00AA653D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1. </w:t>
      </w:r>
      <w:r w:rsidR="00AA1578" w:rsidRPr="005325A6">
        <w:rPr>
          <w:rFonts w:ascii="Arial" w:hAnsi="Arial" w:cs="Arial"/>
        </w:rPr>
        <w:t>Внести изменения в муниципальную программу Бессоновского района Пензенской области 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="00AA1578" w:rsidRPr="005325A6">
        <w:rPr>
          <w:rFonts w:ascii="Arial" w:hAnsi="Arial" w:cs="Arial"/>
        </w:rPr>
        <w:t>и инженерной инфраструктуры Бессоновского района Пензенской области»</w:t>
      </w:r>
      <w:r w:rsidR="00C97435" w:rsidRPr="005325A6">
        <w:rPr>
          <w:rFonts w:ascii="Arial" w:hAnsi="Arial" w:cs="Arial"/>
        </w:rPr>
        <w:t>,</w:t>
      </w:r>
      <w:r w:rsidR="00AA1578" w:rsidRPr="005325A6">
        <w:rPr>
          <w:rFonts w:ascii="Arial" w:hAnsi="Arial" w:cs="Arial"/>
        </w:rPr>
        <w:t xml:space="preserve"> утвержденную </w:t>
      </w:r>
      <w:r w:rsidR="00A054C0" w:rsidRPr="005325A6">
        <w:rPr>
          <w:rFonts w:ascii="Arial" w:hAnsi="Arial" w:cs="Arial"/>
        </w:rPr>
        <w:t>п</w:t>
      </w:r>
      <w:r w:rsidR="00AA1578" w:rsidRPr="005325A6">
        <w:rPr>
          <w:rFonts w:ascii="Arial" w:hAnsi="Arial" w:cs="Arial"/>
        </w:rPr>
        <w:t>остановлением администрации Бессоновского района №</w:t>
      </w:r>
      <w:r w:rsidR="00FC2FF2" w:rsidRPr="005325A6">
        <w:rPr>
          <w:rFonts w:ascii="Arial" w:hAnsi="Arial" w:cs="Arial"/>
        </w:rPr>
        <w:t xml:space="preserve"> </w:t>
      </w:r>
      <w:r w:rsidR="00C97435" w:rsidRPr="005325A6">
        <w:rPr>
          <w:rFonts w:ascii="Arial" w:hAnsi="Arial" w:cs="Arial"/>
        </w:rPr>
        <w:t>1572 от 19.11.</w:t>
      </w:r>
      <w:r w:rsidR="00AA1578" w:rsidRPr="005325A6">
        <w:rPr>
          <w:rFonts w:ascii="Arial" w:hAnsi="Arial" w:cs="Arial"/>
        </w:rPr>
        <w:t>2013</w:t>
      </w:r>
      <w:r w:rsidR="00FC2FF2" w:rsidRPr="005325A6">
        <w:rPr>
          <w:rFonts w:ascii="Arial" w:hAnsi="Arial" w:cs="Arial"/>
        </w:rPr>
        <w:t>,</w:t>
      </w:r>
      <w:r w:rsidR="005325A6">
        <w:rPr>
          <w:rFonts w:ascii="Arial" w:hAnsi="Arial" w:cs="Arial"/>
        </w:rPr>
        <w:t xml:space="preserve"> </w:t>
      </w:r>
      <w:r w:rsidR="00AA1578" w:rsidRPr="005325A6">
        <w:rPr>
          <w:rFonts w:ascii="Arial" w:hAnsi="Arial" w:cs="Arial"/>
        </w:rPr>
        <w:t>изложив её в новой редакции соглас</w:t>
      </w:r>
      <w:r w:rsidR="00AF2759" w:rsidRPr="005325A6">
        <w:rPr>
          <w:rFonts w:ascii="Arial" w:hAnsi="Arial" w:cs="Arial"/>
        </w:rPr>
        <w:t>н</w:t>
      </w:r>
      <w:r w:rsidR="00AA1578" w:rsidRPr="005325A6">
        <w:rPr>
          <w:rFonts w:ascii="Arial" w:hAnsi="Arial" w:cs="Arial"/>
        </w:rPr>
        <w:t>о приложени</w:t>
      </w:r>
      <w:r w:rsidR="00A054C0" w:rsidRPr="005325A6">
        <w:rPr>
          <w:rFonts w:ascii="Arial" w:hAnsi="Arial" w:cs="Arial"/>
        </w:rPr>
        <w:t>ю</w:t>
      </w:r>
      <w:r w:rsidR="00AA1578" w:rsidRPr="005325A6">
        <w:rPr>
          <w:rFonts w:ascii="Arial" w:hAnsi="Arial" w:cs="Arial"/>
        </w:rPr>
        <w:t xml:space="preserve"> к настоящему</w:t>
      </w:r>
      <w:r w:rsidR="005325A6">
        <w:rPr>
          <w:rFonts w:ascii="Arial" w:hAnsi="Arial" w:cs="Arial"/>
        </w:rPr>
        <w:t xml:space="preserve"> </w:t>
      </w:r>
      <w:r w:rsidR="00A054C0" w:rsidRPr="005325A6">
        <w:rPr>
          <w:rFonts w:ascii="Arial" w:hAnsi="Arial" w:cs="Arial"/>
        </w:rPr>
        <w:t>п</w:t>
      </w:r>
      <w:r w:rsidR="00AA1578" w:rsidRPr="005325A6">
        <w:rPr>
          <w:rFonts w:ascii="Arial" w:hAnsi="Arial" w:cs="Arial"/>
        </w:rPr>
        <w:t>остановлению.</w:t>
      </w:r>
    </w:p>
    <w:p w:rsidR="005325A6" w:rsidRDefault="00C97435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2.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Настоящее</w:t>
      </w:r>
      <w:r w:rsidR="005325A6">
        <w:rPr>
          <w:rFonts w:ascii="Arial" w:hAnsi="Arial" w:cs="Arial"/>
        </w:rPr>
        <w:t xml:space="preserve"> </w:t>
      </w:r>
      <w:r w:rsidR="00A054C0" w:rsidRPr="005325A6">
        <w:rPr>
          <w:rFonts w:ascii="Arial" w:hAnsi="Arial" w:cs="Arial"/>
        </w:rPr>
        <w:t>п</w:t>
      </w:r>
      <w:r w:rsidR="00AA1578" w:rsidRPr="005325A6">
        <w:rPr>
          <w:rFonts w:ascii="Arial" w:hAnsi="Arial" w:cs="Arial"/>
        </w:rPr>
        <w:t>остановление опубликовать в официальном информацион</w:t>
      </w:r>
      <w:r w:rsidRPr="005325A6">
        <w:rPr>
          <w:rFonts w:ascii="Arial" w:hAnsi="Arial" w:cs="Arial"/>
        </w:rPr>
        <w:t>-</w:t>
      </w:r>
      <w:r w:rsidR="00AA1578" w:rsidRPr="005325A6">
        <w:rPr>
          <w:rFonts w:ascii="Arial" w:hAnsi="Arial" w:cs="Arial"/>
        </w:rPr>
        <w:t>ном</w:t>
      </w:r>
      <w:r w:rsidR="005325A6">
        <w:rPr>
          <w:rFonts w:ascii="Arial" w:hAnsi="Arial" w:cs="Arial"/>
        </w:rPr>
        <w:t xml:space="preserve"> </w:t>
      </w:r>
      <w:r w:rsidR="00AA1578" w:rsidRPr="005325A6">
        <w:rPr>
          <w:rFonts w:ascii="Arial" w:hAnsi="Arial" w:cs="Arial"/>
        </w:rPr>
        <w:t xml:space="preserve">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 </w:t>
      </w:r>
    </w:p>
    <w:p w:rsidR="005325A6" w:rsidRDefault="00AA653D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3. Настоящее</w:t>
      </w:r>
      <w:r w:rsidR="005325A6">
        <w:rPr>
          <w:rFonts w:ascii="Arial" w:hAnsi="Arial" w:cs="Arial"/>
        </w:rPr>
        <w:t xml:space="preserve"> </w:t>
      </w:r>
      <w:r w:rsidR="00A054C0" w:rsidRPr="005325A6">
        <w:rPr>
          <w:rFonts w:ascii="Arial" w:hAnsi="Arial" w:cs="Arial"/>
        </w:rPr>
        <w:t>п</w:t>
      </w:r>
      <w:r w:rsidRPr="005325A6">
        <w:rPr>
          <w:rFonts w:ascii="Arial" w:hAnsi="Arial" w:cs="Arial"/>
        </w:rPr>
        <w:t>остановление вступает в силу</w:t>
      </w:r>
      <w:r w:rsidR="00561D46" w:rsidRPr="005325A6">
        <w:rPr>
          <w:rFonts w:ascii="Arial" w:hAnsi="Arial" w:cs="Arial"/>
        </w:rPr>
        <w:t xml:space="preserve"> на следующий день</w:t>
      </w:r>
      <w:r w:rsidRPr="005325A6">
        <w:rPr>
          <w:rFonts w:ascii="Arial" w:hAnsi="Arial" w:cs="Arial"/>
        </w:rPr>
        <w:t xml:space="preserve"> после </w:t>
      </w:r>
      <w:r w:rsidR="00A969AA" w:rsidRPr="005325A6">
        <w:rPr>
          <w:rFonts w:ascii="Arial" w:hAnsi="Arial" w:cs="Arial"/>
        </w:rPr>
        <w:t>его</w:t>
      </w:r>
      <w:r w:rsidRPr="005325A6">
        <w:rPr>
          <w:rFonts w:ascii="Arial" w:hAnsi="Arial" w:cs="Arial"/>
        </w:rPr>
        <w:t xml:space="preserve"> официального опубликования</w:t>
      </w:r>
      <w:r w:rsidR="00561D46" w:rsidRPr="005325A6">
        <w:rPr>
          <w:rFonts w:ascii="Arial" w:hAnsi="Arial" w:cs="Arial"/>
        </w:rPr>
        <w:t xml:space="preserve"> (обнародования)</w:t>
      </w:r>
      <w:r w:rsidRPr="005325A6">
        <w:rPr>
          <w:rFonts w:ascii="Arial" w:hAnsi="Arial" w:cs="Arial"/>
        </w:rPr>
        <w:t>.</w:t>
      </w:r>
    </w:p>
    <w:p w:rsidR="00AA1578" w:rsidRPr="005325A6" w:rsidRDefault="00AA653D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4. </w:t>
      </w:r>
      <w:r w:rsidR="00AA1578" w:rsidRPr="005325A6">
        <w:rPr>
          <w:rFonts w:ascii="Arial" w:hAnsi="Arial" w:cs="Arial"/>
        </w:rPr>
        <w:t xml:space="preserve">Контроль за исполнением настоящего </w:t>
      </w:r>
      <w:r w:rsidR="00A054C0" w:rsidRPr="005325A6">
        <w:rPr>
          <w:rFonts w:ascii="Arial" w:hAnsi="Arial" w:cs="Arial"/>
        </w:rPr>
        <w:t>п</w:t>
      </w:r>
      <w:r w:rsidR="00AA1578" w:rsidRPr="005325A6">
        <w:rPr>
          <w:rFonts w:ascii="Arial" w:hAnsi="Arial" w:cs="Arial"/>
        </w:rPr>
        <w:t xml:space="preserve">остановления </w:t>
      </w:r>
      <w:r w:rsidRPr="005325A6">
        <w:rPr>
          <w:rFonts w:ascii="Arial" w:hAnsi="Arial" w:cs="Arial"/>
        </w:rPr>
        <w:t>возложить на первого заместителя главы администрации района.</w:t>
      </w:r>
    </w:p>
    <w:p w:rsidR="00AA1578" w:rsidRPr="005325A6" w:rsidRDefault="00AA1578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822203" w:rsidP="005325A6">
      <w:pPr>
        <w:ind w:firstLine="567"/>
        <w:jc w:val="right"/>
        <w:rPr>
          <w:rFonts w:ascii="Arial" w:hAnsi="Arial" w:cs="Arial"/>
        </w:rPr>
      </w:pPr>
      <w:r w:rsidRPr="005325A6">
        <w:rPr>
          <w:rFonts w:ascii="Arial" w:hAnsi="Arial" w:cs="Arial"/>
        </w:rPr>
        <w:t>Г</w:t>
      </w:r>
      <w:r w:rsidR="00AA1578" w:rsidRPr="005325A6">
        <w:rPr>
          <w:rFonts w:ascii="Arial" w:hAnsi="Arial" w:cs="Arial"/>
        </w:rPr>
        <w:t>лав</w:t>
      </w:r>
      <w:r w:rsidRPr="005325A6">
        <w:rPr>
          <w:rFonts w:ascii="Arial" w:hAnsi="Arial" w:cs="Arial"/>
        </w:rPr>
        <w:t>а</w:t>
      </w:r>
      <w:r w:rsidR="00AA1578" w:rsidRPr="005325A6">
        <w:rPr>
          <w:rFonts w:ascii="Arial" w:hAnsi="Arial" w:cs="Arial"/>
        </w:rPr>
        <w:t xml:space="preserve"> </w:t>
      </w:r>
      <w:r w:rsidR="001D6C19" w:rsidRPr="005325A6">
        <w:rPr>
          <w:rFonts w:ascii="Arial" w:hAnsi="Arial" w:cs="Arial"/>
        </w:rPr>
        <w:t>Бессоновского</w:t>
      </w:r>
      <w:r w:rsidR="00252423" w:rsidRPr="005325A6">
        <w:rPr>
          <w:rFonts w:ascii="Arial" w:hAnsi="Arial" w:cs="Arial"/>
        </w:rPr>
        <w:t xml:space="preserve"> района</w:t>
      </w:r>
    </w:p>
    <w:p w:rsidR="00BE00F6" w:rsidRPr="005325A6" w:rsidRDefault="00252423" w:rsidP="005325A6">
      <w:pPr>
        <w:ind w:firstLine="567"/>
        <w:jc w:val="right"/>
        <w:rPr>
          <w:rFonts w:ascii="Arial" w:hAnsi="Arial" w:cs="Arial"/>
        </w:rPr>
      </w:pPr>
      <w:r w:rsidRPr="005325A6">
        <w:rPr>
          <w:rFonts w:ascii="Arial" w:hAnsi="Arial" w:cs="Arial"/>
        </w:rPr>
        <w:t>А.Г. Воронков</w:t>
      </w:r>
    </w:p>
    <w:p w:rsidR="00992B37" w:rsidRPr="005325A6" w:rsidRDefault="00992B37" w:rsidP="005325A6">
      <w:pPr>
        <w:ind w:firstLine="567"/>
        <w:jc w:val="right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right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Приложение:</w:t>
      </w:r>
    </w:p>
    <w:p w:rsidR="00992B37" w:rsidRPr="005325A6" w:rsidRDefault="005325A6" w:rsidP="005325A6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к постановлению администрации</w:t>
      </w:r>
    </w:p>
    <w:p w:rsidR="00992B37" w:rsidRPr="005325A6" w:rsidRDefault="005325A6" w:rsidP="005325A6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 xml:space="preserve">Бессоновского района </w:t>
      </w:r>
    </w:p>
    <w:p w:rsidR="00992B37" w:rsidRPr="005325A6" w:rsidRDefault="00992B37" w:rsidP="005325A6">
      <w:pPr>
        <w:ind w:firstLine="567"/>
        <w:jc w:val="right"/>
        <w:rPr>
          <w:rFonts w:ascii="Arial" w:hAnsi="Arial" w:cs="Arial"/>
        </w:rPr>
      </w:pPr>
      <w:r w:rsidRPr="005325A6">
        <w:rPr>
          <w:rFonts w:ascii="Arial" w:hAnsi="Arial" w:cs="Arial"/>
        </w:rPr>
        <w:t>Пензенской области</w:t>
      </w:r>
    </w:p>
    <w:p w:rsidR="00992B37" w:rsidRPr="005325A6" w:rsidRDefault="00992B37" w:rsidP="005325A6">
      <w:pPr>
        <w:ind w:firstLine="567"/>
        <w:jc w:val="right"/>
        <w:rPr>
          <w:rFonts w:ascii="Arial" w:hAnsi="Arial" w:cs="Arial"/>
        </w:rPr>
      </w:pPr>
      <w:r w:rsidRPr="005325A6">
        <w:rPr>
          <w:rFonts w:ascii="Arial" w:hAnsi="Arial" w:cs="Arial"/>
        </w:rPr>
        <w:t>от 06.02.2024 № 143</w:t>
      </w:r>
    </w:p>
    <w:p w:rsidR="005325A6" w:rsidRDefault="005325A6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325A6">
        <w:rPr>
          <w:rFonts w:ascii="Arial" w:hAnsi="Arial" w:cs="Arial"/>
          <w:b/>
          <w:kern w:val="32"/>
          <w:sz w:val="32"/>
        </w:rPr>
        <w:t>Муниципальная программа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Бессоновского района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Пензенской области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«Развитие территорий, социальной и инженерной инфраструктуры Бессоновского района Пензенской области»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(с изменениями)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325A6">
        <w:rPr>
          <w:rFonts w:ascii="Arial" w:hAnsi="Arial" w:cs="Arial"/>
          <w:b/>
          <w:kern w:val="32"/>
          <w:sz w:val="32"/>
        </w:rPr>
        <w:t>ПАСПОРТ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муниципальной программы Бессоновского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района Пензенской области </w:t>
      </w:r>
      <w:r w:rsidRPr="005325A6">
        <w:rPr>
          <w:rFonts w:ascii="Arial" w:hAnsi="Arial" w:cs="Arial"/>
          <w:b/>
          <w:kern w:val="32"/>
          <w:sz w:val="32"/>
        </w:rPr>
        <w:t>«Развитие территорий, социальной и инженерной инфраструктуры Бессоновского района Пензенской области.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83"/>
        <w:gridCol w:w="8381"/>
      </w:tblGrid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Развитие территорий, социальной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 инженерной инфраструктуры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Бессоновского района Пензенской области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(далее – программа)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Администрация Бессоновского района Пензенской области (в лице комитета по управлению муниципальным имуществом администрации Бессоновского района, финансового управления администрации Бессоновского 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 xml:space="preserve">Управление образования администрации Бессоновского района /подведомственные учреждения, 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 «Капитальный ремонт объектов собственности Бессоновского района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 «Капитальное строительство объектов собственности Бессоновского района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 «Содержание и развитие сети автомобильных дорог местного значения вне границ населенных пунктов в границах Бессоновского района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4.Организация транспортного обслуживания населения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Цели муниципальной Программы 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Цели программы: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проведение единой государственной политики в сфере строительства и капитального ремонта на территории Бессоновского района;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организация строительства и капитального ремонта объектов.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-Повышение уровня безопасности сети дорог местного значения вне границ населенных пунктов в границах Бессоновского района и приведение санитарного и технического состояния к нормативным требованиям. 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Задачи муниципальной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Задачи программы: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обеспечение ввода в эксплуатацию объектов капитального строительства социально-культурного назначения;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подготовка проектно-сметной документации по объектам капитального строительства и капитального ремонта объектов социально-культурного назначения;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контроль за проведением капитального ремонта объектов социально-культурного назначения;</w:t>
            </w:r>
          </w:p>
          <w:p w:rsidR="00992B37" w:rsidRPr="005325A6" w:rsidRDefault="00992B37" w:rsidP="005325A6">
            <w:pPr>
              <w:jc w:val="both"/>
              <w:rPr>
                <w:rFonts w:ascii="Arial" w:eastAsia="Arial" w:hAnsi="Arial" w:cs="Arial"/>
              </w:rPr>
            </w:pPr>
            <w:r w:rsidRPr="005325A6">
              <w:rPr>
                <w:rFonts w:ascii="Arial" w:hAnsi="Arial" w:cs="Arial"/>
              </w:rPr>
              <w:t>- с</w:t>
            </w:r>
            <w:r w:rsidRPr="005325A6">
              <w:rPr>
                <w:rFonts w:ascii="Arial" w:eastAsia="Arial" w:hAnsi="Arial" w:cs="Arial"/>
              </w:rPr>
              <w:t>охранение и развитие материально-технической базы учреждений образования, физической культуры и спорта, культуры, жилищно-коммунального хозяйства;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  <w:r w:rsidRPr="005325A6">
              <w:rPr>
                <w:rFonts w:ascii="Arial" w:eastAsia="Arial" w:hAnsi="Arial" w:cs="Arial"/>
              </w:rPr>
              <w:t>у</w:t>
            </w:r>
            <w:r w:rsidRPr="005325A6">
              <w:rPr>
                <w:rFonts w:ascii="Arial" w:hAnsi="Arial" w:cs="Arial"/>
              </w:rPr>
              <w:t>странение неисправностей изношенных конструктивных элементов помещений, их восстановление и замена;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общеобразовательных учреждений, объектов культуры, спорта, жилищно-коммунального хозяйства;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  <w:r w:rsidRPr="005325A6">
              <w:rPr>
                <w:rFonts w:ascii="Arial" w:eastAsia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</w:t>
            </w:r>
            <w:r w:rsidRPr="005325A6">
              <w:rPr>
                <w:rFonts w:ascii="Arial" w:eastAsia="Arial" w:hAnsi="Arial" w:cs="Arial"/>
              </w:rPr>
              <w:t>охранение и развитие</w:t>
            </w:r>
            <w:r w:rsidR="005325A6">
              <w:rPr>
                <w:rFonts w:ascii="Arial" w:eastAsia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сети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дорог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местного значения вне границ населенных пунктов в границах Бессоновского района.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Целевые показатели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 Количество отремонтированных объектов.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 Количество введенных в эксплуатацию объектов.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(Количество реконструированных объектов).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3.Количество отремонтированных дорог (км);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4.Процент обеспеченности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Этапы и сроки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реализации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2014-2027 годы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Объемы бюджетных ассигнований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Бюджетные средства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Общий объём финансирования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- 336505,46 тыс. руб.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в том числе: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Средства федерального бюджета – 42197,32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Средства бюджета области –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87919,94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тыс. руб.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Средства бюджета Бессоновского района– 206388,2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18788,6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60439,9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46458,2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13777,5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30907,9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29358,3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34039,7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53719,9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 год-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14638,9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 год-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4072,7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 год-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31790,5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2025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2026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 год -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</w:tr>
      <w:tr w:rsidR="00992B37" w:rsidRPr="005325A6" w:rsidTr="005325A6">
        <w:trPr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Ожидаемые результаты реализации муниципальной программы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 Количество отремонтированных объектов-64.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 Количество введенных в эксплуатацию объектов.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(Количество реконструированных объектов)-30.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 Протяженность дорог, на которых проведены мероприятия дорожного хозяйства (содержание, ремонт, кап. ремонт) (км)-266;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4.Обеспечение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 -100%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1. Общая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характеристика сферы реализации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Бессоновский район расположен в центральной части Пензенской области, в Вадинско - Мокшанской природно-экономической зоне, севернее областного центра - г.Пензы. Протяженность с севера на юг составляет 49 км, с запада на восток – 50 км.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На севере Бессоновский район граничит с Лунинским районом Пензенской области, на востоке - с Лунинским и Городищенским районами Пензенской области, на юге - с Пензенским районом и территорией г. Пенза, на западе - с Мокшанским районом Пензенской области.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Общая площадь района составляет 121956,274 гектара.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На территории района расположено 38 сельских населенных пунктов. Административно-территориальное деление района представлено 10 сельскими муниципальными образованиями.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Административным центром района является с. Бессоновка с численностью населения 13749 человек (на 01.01.2023 г.).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Село Бессоновка расположена в 7 км от областного центра по автомобильной и железнодорожной магистралям.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2. Цели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задачи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eastAsia="Arial" w:hAnsi="Arial" w:cs="Arial"/>
        </w:rPr>
      </w:pPr>
      <w:r w:rsidRPr="005325A6">
        <w:rPr>
          <w:rFonts w:ascii="Arial" w:eastAsia="Arial" w:hAnsi="Arial" w:cs="Arial"/>
        </w:rPr>
        <w:t>Целью реализации программных мероприятий в области капитального строительства и капитального ремонта являются:</w:t>
      </w:r>
    </w:p>
    <w:p w:rsidR="00992B37" w:rsidRPr="005325A6" w:rsidRDefault="00992B37" w:rsidP="005325A6">
      <w:pPr>
        <w:ind w:firstLine="567"/>
        <w:jc w:val="both"/>
        <w:rPr>
          <w:rFonts w:ascii="Arial" w:eastAsia="Arial" w:hAnsi="Arial" w:cs="Arial"/>
        </w:rPr>
      </w:pPr>
      <w:r w:rsidRPr="005325A6">
        <w:rPr>
          <w:rFonts w:ascii="Arial" w:eastAsia="Arial" w:hAnsi="Arial" w:cs="Arial"/>
        </w:rPr>
        <w:t>- повышение уровня и качества жизни населения Бессоновского района</w:t>
      </w:r>
      <w:r w:rsidR="005325A6">
        <w:rPr>
          <w:rFonts w:ascii="Arial" w:eastAsia="Arial" w:hAnsi="Arial" w:cs="Arial"/>
        </w:rPr>
        <w:t xml:space="preserve"> </w:t>
      </w:r>
      <w:r w:rsidRPr="005325A6">
        <w:rPr>
          <w:rFonts w:ascii="Arial" w:eastAsia="Arial" w:hAnsi="Arial" w:cs="Arial"/>
        </w:rPr>
        <w:t xml:space="preserve">на основе повышения уровня развития социальной инфраструктуры и инженерного обустройства населенных пунктов. 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92B37" w:rsidRPr="005325A6">
        <w:rPr>
          <w:rFonts w:ascii="Arial" w:eastAsia="Arial" w:hAnsi="Arial" w:cs="Arial"/>
        </w:rPr>
        <w:t xml:space="preserve">- </w:t>
      </w:r>
      <w:r w:rsidR="00992B37" w:rsidRPr="005325A6">
        <w:rPr>
          <w:rFonts w:ascii="Arial" w:hAnsi="Arial" w:cs="Arial"/>
        </w:rPr>
        <w:t>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задачами Программы являются: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реализация единой муниципальной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политики в области строительства;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обеспечение ввода в эксплуатацию объектов капитального строительства социально-культурного назначения;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-контроль за проведением капитального ремонта объектов социально-культурного назначения;</w:t>
      </w:r>
    </w:p>
    <w:p w:rsidR="00992B37" w:rsidRPr="005325A6" w:rsidRDefault="00992B37" w:rsidP="005325A6">
      <w:pPr>
        <w:ind w:firstLine="567"/>
        <w:jc w:val="both"/>
        <w:rPr>
          <w:rFonts w:ascii="Arial" w:eastAsia="Arial" w:hAnsi="Arial" w:cs="Arial"/>
        </w:rPr>
      </w:pPr>
      <w:r w:rsidRPr="005325A6">
        <w:rPr>
          <w:rFonts w:ascii="Arial" w:hAnsi="Arial" w:cs="Arial"/>
        </w:rPr>
        <w:t>- с</w:t>
      </w:r>
      <w:r w:rsidRPr="005325A6">
        <w:rPr>
          <w:rFonts w:ascii="Arial" w:eastAsia="Arial" w:hAnsi="Arial" w:cs="Arial"/>
        </w:rPr>
        <w:t>охранение и развитие материально-технической базы учреждений образования, физической культуры и спорта, культуры, жилищно-коммунального хозяйства;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eastAsia="Arial" w:hAnsi="Arial" w:cs="Arial"/>
        </w:rPr>
        <w:t>- у</w:t>
      </w:r>
      <w:r w:rsidRPr="005325A6">
        <w:rPr>
          <w:rFonts w:ascii="Arial" w:hAnsi="Arial" w:cs="Arial"/>
        </w:rPr>
        <w:t>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общеобразовательных учреждений, объектов культуры, спорта, жилищно-коммунального хозяйства;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повышение уровня безопасности сети межмуниципальных дорог и приведение санитарного и технического состояния дорог к нормативным требованиям.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Для достижения целевых показателей муниципальной программы разработаны подпрограммы: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1.</w:t>
      </w:r>
      <w:r w:rsidRPr="005325A6">
        <w:rPr>
          <w:rFonts w:ascii="Arial" w:hAnsi="Arial" w:cs="Arial"/>
        </w:rPr>
        <w:tab/>
      </w:r>
      <w:r w:rsidR="00992B37" w:rsidRPr="005325A6">
        <w:rPr>
          <w:rFonts w:ascii="Arial" w:hAnsi="Arial" w:cs="Arial"/>
        </w:rPr>
        <w:t>Капитальный ремонт объектов собственности Бессоновского района Пензенской области.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2.</w:t>
      </w:r>
      <w:r w:rsidRPr="005325A6">
        <w:rPr>
          <w:rFonts w:ascii="Arial" w:hAnsi="Arial" w:cs="Arial"/>
        </w:rPr>
        <w:tab/>
      </w:r>
      <w:r w:rsidR="00992B37" w:rsidRPr="005325A6">
        <w:rPr>
          <w:rFonts w:ascii="Arial" w:hAnsi="Arial" w:cs="Arial"/>
        </w:rPr>
        <w:t>Капитальное строительство объектов собственности Бессоновского района Пензенской области.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3.</w:t>
      </w:r>
      <w:r w:rsidRPr="005325A6">
        <w:rPr>
          <w:rFonts w:ascii="Arial" w:hAnsi="Arial" w:cs="Arial"/>
        </w:rPr>
        <w:tab/>
      </w:r>
      <w:r w:rsidR="00992B37" w:rsidRPr="005325A6">
        <w:rPr>
          <w:rFonts w:ascii="Arial" w:hAnsi="Arial" w:cs="Arial"/>
        </w:rPr>
        <w:t>Содержание и развитие сети автомобильных дорог местного значения вне границ населенных пунктов в границах Бессоновского района Пензенской области.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4.</w:t>
      </w:r>
      <w:r w:rsidRPr="005325A6">
        <w:rPr>
          <w:rFonts w:ascii="Arial" w:hAnsi="Arial" w:cs="Arial"/>
        </w:rPr>
        <w:tab/>
      </w:r>
      <w:r w:rsidR="00992B37" w:rsidRPr="005325A6">
        <w:rPr>
          <w:rFonts w:ascii="Arial" w:hAnsi="Arial" w:cs="Arial"/>
        </w:rPr>
        <w:t>Организация транспортного обслуживания населения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3. Целевые показатели достижения целей и задач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Перечень целевых показателей муниципальной программы Бессоновского района Пензенской области «Развитие территорий, социальной и инженерной инфраструктуры 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 Пензенской области» отражен в приложении №1 к настоящей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" w:name="_Toc265758959"/>
      <w:r w:rsidRPr="005325A6">
        <w:rPr>
          <w:rFonts w:ascii="Arial" w:hAnsi="Arial" w:cs="Arial"/>
        </w:rPr>
        <w:t>Раздел 4. Сроки и этапы реализации муниципальной программы</w:t>
      </w:r>
      <w:bookmarkEnd w:id="1"/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Срок реализации муниципальной программы «Развитие территорий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в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районе 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предусмотрен на период с 2014 по 2027 годы (без разбивки на этапы).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" w:name="_Toc265758961"/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5. Перечень мероприятий муниципальной программы</w:t>
      </w:r>
      <w:bookmarkEnd w:id="2"/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Перечень мероприятий и краткое описание подпрограмм муниципальной программы приведен в приложении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№ 4 к настоящей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  <w:highlight w:val="yellow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6.Основные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меры правового регулирования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Конституция РФ, Бюджетный кодекс РФ, Градостроительный кодекс РФ, с Федеральный закон от 06.10.2003г.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№131-ФЗ «Об общих принципах организации местного самоуправления в РФ», Федеральный закон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(с изменениями и дополнениями), Приказ Министерства транспорта РФ от 16.11.2012г. №402 «Об утверждении Классификации работ по капитальному ремонту и содержанию автомобильных дорог» (с изменениями и дополнениями), Решение собрания представителей Бессоновского района Пензенской области от 28.03.2013г. №132-15/3 «О создании муниципального дорожного фонда Бессоновского района»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7. Ресурсное обеспечение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муниципальной Программы.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Финансирование муниципальной программы «Развитие территорий, социальной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и инженерной инфраструктуры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Бессоновского района Пензенской области»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осуществляется из средств бюджета Бессоновского района в т.ч. из Муниципального дорожного фонда Бессоновского района,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при условии софинансирования из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бюджета Пензенской области и бюджета Российской Федерации.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Размеры ассигнований, выделяемых из бюджета Бессоновского района на реализацию мероприятий настоящей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 xml:space="preserve">Программы, утверждаются ежегодно на соответствующий финансовый год на основании предложений Администрации Бессоновского района. 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Ресурсное обеспечение реализации муниципальной программы за счёт всех источников финансирования с расшифровкой по главным распорядителям бюджетных средств, основным мероприятиям подпрограмм, а также по годам представляется по форме приложения № 2,3 к настоящей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8.Анализ рисков реализации муниципальной программы и меры управления рисками.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реализации 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Анализ рисков реализации Программы и меры управления рисками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1866"/>
        <w:gridCol w:w="543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риска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Вероятность наступления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Меры управления рисками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Инфляционные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Учитывать коэффициент инфляции при подтверждении сумм на программные мероприятия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Изменение стоимости 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Корректировать суммы программных мероприятий согласно предложениям по предоставлению работ на текущий программный год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окончания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работ по контрактам с генеральными подрядчиками и генеральными проектировщиками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Своевременное исполнение заказчиком своих обязательств по контрактам. Технический надзор за исполнением контрактов со стороны заказчика. Понуждение исполнителя к исполнению обязательств в натуре. Высокий размер штрафов, предусмотренный за нарушение обязательств по контрактам.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принятия нормативно-правовых актов, связанных с реализацией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Контроль за соблюдением сроков выполнения проектных работ по контрактам с генеральными проектировщиками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Несчастные случаи при выполнении 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При выполнении программных мероприятий необходимо строгое соблюдение правил техники безопасности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Форс-мажорные обстоятельства (террористические акты, пожары, эпидемии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Поддержание в постоянной готовности противопожарных средств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Непредвиденный выход из строя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Правильная эксплуатация оборудования, проведение профилактических мероприятий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9. Оценка планируемой эффективности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муниципальной программы в социально-экономическое развитие Бессоновского 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в соответствии с Положением об оценке планируемой эффективности муниципальной программы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Планируемая эффективность определяется по каждому году реализации государственной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Планируемая эффективность муниципальной программы определяется на основе сопоставления планируемого показателя результативности достижения целей муниципальной 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6AE0815F" wp14:editId="41D00AA7">
            <wp:extent cx="318770" cy="233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 суммарной планируемой результативности входящих в нее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65358D25" wp14:editId="5274B489">
            <wp:extent cx="318770" cy="2336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этом каждый из показателей должен быть больше 1: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23EBB6B" wp14:editId="1BA8D4EF">
            <wp:extent cx="616585" cy="2336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</w:t>
      </w:r>
      <w:r w:rsidRPr="005325A6">
        <w:rPr>
          <w:rFonts w:ascii="Arial" w:hAnsi="Arial" w:cs="Arial"/>
          <w:noProof/>
        </w:rPr>
        <w:drawing>
          <wp:inline distT="0" distB="0" distL="0" distR="0" wp14:anchorId="36FD9F3B" wp14:editId="3AD25C12">
            <wp:extent cx="903605" cy="244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322FCE0" wp14:editId="604BEB26">
            <wp:extent cx="318770" cy="2336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- планируемая результативность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Эпп- суммарная планируемая результативность входящих в муниципальную программу подпрограмм.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муниципальной 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5B88FF79" wp14:editId="31BDA9A9">
            <wp:extent cx="318770" cy="2336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есть среднеарифметическая величина из показателей результативности ее целевых показателей и рассчитывается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4229707" wp14:editId="4E08D131">
            <wp:extent cx="1467485" cy="8083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34E22FC" wp14:editId="27A103C0">
            <wp:extent cx="351155" cy="23368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показатель результативности достижения i-ого целевого показателя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719AD4C" wp14:editId="5F1A2090">
            <wp:extent cx="127635" cy="20193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Показатель результативности достижения i-ого целевого показателя муниципальной программы 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86019FE" wp14:editId="69D1EB67">
            <wp:extent cx="1318260" cy="5956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3540CF38" wp14:editId="125A7A67">
            <wp:extent cx="318770" cy="233680"/>
            <wp:effectExtent l="1905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рассчитывается как отношение значения i-ого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41679D7" wp14:editId="5D4CFE54">
            <wp:extent cx="1318260" cy="5956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  <w:noProof/>
        </w:rPr>
        <w:drawing>
          <wp:inline distT="0" distB="0" distL="0" distR="0" wp14:anchorId="6C496702" wp14:editId="570198D5">
            <wp:extent cx="318770" cy="276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i-ого целевого показателя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3510CCD" wp14:editId="0765041F">
            <wp:extent cx="318770" cy="2762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i-ого целевого показателя муниципальной программы в году, предшествующем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муниципальной 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муниципальной программы плановый показатель оцениваемого года сравнивается с плановым показателем предшествующего года.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планируемых показателей результативности подпрограмм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Суммарная планируемая результативность входящих в муниципальную программу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078F3E2A" wp14:editId="1D507D9E">
            <wp:extent cx="308610" cy="23368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3EFDE41" wp14:editId="142E44E0">
            <wp:extent cx="1243965" cy="5956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где </w:t>
      </w:r>
      <w:r w:rsidRPr="005325A6">
        <w:rPr>
          <w:rFonts w:ascii="Arial" w:hAnsi="Arial" w:cs="Arial"/>
          <w:noProof/>
        </w:rPr>
        <w:drawing>
          <wp:inline distT="0" distB="0" distL="0" distR="0" wp14:anchorId="4E14F002" wp14:editId="14486421">
            <wp:extent cx="329565" cy="23368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показатель результативности j-ой подпрограммы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83612F1" wp14:editId="0D816FEF">
            <wp:extent cx="148590" cy="23368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весовой коэффициент влияния j-ой подпрограммы на результативность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Весовой коэффициент </w:t>
      </w:r>
      <w:r w:rsidRPr="005325A6">
        <w:rPr>
          <w:rFonts w:ascii="Arial" w:hAnsi="Arial" w:cs="Arial"/>
          <w:noProof/>
        </w:rPr>
        <w:drawing>
          <wp:inline distT="0" distB="0" distL="0" distR="0" wp14:anchorId="39AFE922" wp14:editId="2C8F97DE">
            <wp:extent cx="148590" cy="23368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BC1E350" wp14:editId="783A285C">
            <wp:extent cx="159385" cy="20193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подпрограмм в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6A2B4961" wp14:editId="19AB071A">
            <wp:extent cx="297815" cy="233680"/>
            <wp:effectExtent l="1905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13C2365" wp14:editId="0B26C751">
            <wp:extent cx="1095375" cy="80835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9B917EF" wp14:editId="7CD81DC9">
            <wp:extent cx="212725" cy="23368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9FBB2CA" wp14:editId="1806B226">
            <wp:extent cx="95885" cy="20193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целевых показателей в j-ой подпрограмме.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53ED0936" wp14:editId="4787394E">
            <wp:extent cx="180975" cy="23368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9AE3343" wp14:editId="1AF16796">
            <wp:extent cx="1212215" cy="59563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3A1F9B97" wp14:editId="69A0CF3D">
            <wp:extent cx="180975" cy="23368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93B39C4" wp14:editId="5023EF8A">
            <wp:extent cx="1212215" cy="59563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DA96B16" wp14:editId="377DD853">
            <wp:extent cx="340360" cy="2762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1E0BDDE" wp14:editId="55E0E60F">
            <wp:extent cx="340360" cy="27622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целевого t-ого показателя j-ой подпрограммы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 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FE6A365" wp14:editId="3E171A48">
            <wp:extent cx="669925" cy="23368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при этом </w:t>
      </w:r>
      <w:r w:rsidRPr="005325A6">
        <w:rPr>
          <w:rFonts w:ascii="Arial" w:hAnsi="Arial" w:cs="Arial"/>
          <w:noProof/>
        </w:rPr>
        <w:drawing>
          <wp:inline distT="0" distB="0" distL="0" distR="0" wp14:anchorId="175805AA" wp14:editId="26DE0581">
            <wp:extent cx="871855" cy="23368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Допускается отклонение </w:t>
      </w:r>
      <w:r w:rsidRPr="005325A6">
        <w:rPr>
          <w:rFonts w:ascii="Arial" w:hAnsi="Arial" w:cs="Arial"/>
          <w:noProof/>
        </w:rPr>
        <w:drawing>
          <wp:inline distT="0" distB="0" distL="0" distR="0" wp14:anchorId="2E85E8ED" wp14:editId="62459560">
            <wp:extent cx="287020" cy="23368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от </w:t>
      </w:r>
      <w:r w:rsidRPr="005325A6">
        <w:rPr>
          <w:rFonts w:ascii="Arial" w:hAnsi="Arial" w:cs="Arial"/>
          <w:noProof/>
        </w:rPr>
        <w:drawing>
          <wp:inline distT="0" distB="0" distL="0" distR="0" wp14:anchorId="22807671" wp14:editId="354C9C7A">
            <wp:extent cx="308610" cy="23368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не более, чем на 10 процентов.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3" w:name="sub_999"/>
      <w:r w:rsidRPr="005325A6">
        <w:rPr>
          <w:rFonts w:ascii="Arial" w:hAnsi="Arial" w:cs="Arial"/>
        </w:rPr>
        <w:t>Оценка и расчет планируемой эффективности муниципальной программы приведены в приложениях 6-8.</w:t>
      </w:r>
    </w:p>
    <w:bookmarkEnd w:id="3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4" w:name="_Toc265758975"/>
      <w:r w:rsidRPr="005325A6">
        <w:rPr>
          <w:rFonts w:ascii="Arial" w:hAnsi="Arial" w:cs="Arial"/>
          <w:b/>
          <w:kern w:val="32"/>
          <w:sz w:val="30"/>
        </w:rPr>
        <w:t>Раздел 10.</w:t>
      </w:r>
      <w:r w:rsidR="005325A6" w:rsidRPr="005325A6">
        <w:rPr>
          <w:rFonts w:ascii="Arial" w:hAnsi="Arial" w:cs="Arial"/>
          <w:b/>
          <w:kern w:val="32"/>
          <w:sz w:val="30"/>
        </w:rPr>
        <w:t xml:space="preserve"> </w:t>
      </w:r>
      <w:r w:rsidRPr="005325A6">
        <w:rPr>
          <w:rFonts w:ascii="Arial" w:hAnsi="Arial" w:cs="Arial"/>
          <w:b/>
          <w:kern w:val="32"/>
          <w:sz w:val="30"/>
        </w:rPr>
        <w:t>Характеристика подпрограмм муниципальной программы «Развитие территорий, социальной</w:t>
      </w:r>
      <w:r w:rsidR="005325A6" w:rsidRPr="005325A6">
        <w:rPr>
          <w:rFonts w:ascii="Arial" w:hAnsi="Arial" w:cs="Arial"/>
          <w:b/>
          <w:kern w:val="32"/>
          <w:sz w:val="30"/>
        </w:rPr>
        <w:t xml:space="preserve"> </w:t>
      </w:r>
      <w:r w:rsidRPr="005325A6">
        <w:rPr>
          <w:rFonts w:ascii="Arial" w:hAnsi="Arial" w:cs="Arial"/>
          <w:b/>
          <w:kern w:val="32"/>
          <w:sz w:val="30"/>
        </w:rPr>
        <w:t>и инженерной инфраструктуры</w:t>
      </w:r>
      <w:r w:rsidR="005325A6" w:rsidRPr="005325A6">
        <w:rPr>
          <w:rFonts w:ascii="Arial" w:hAnsi="Arial" w:cs="Arial"/>
          <w:b/>
          <w:kern w:val="32"/>
          <w:sz w:val="30"/>
        </w:rPr>
        <w:t xml:space="preserve"> </w:t>
      </w:r>
      <w:r w:rsidRPr="005325A6">
        <w:rPr>
          <w:rFonts w:ascii="Arial" w:hAnsi="Arial" w:cs="Arial"/>
          <w:b/>
          <w:kern w:val="32"/>
          <w:sz w:val="30"/>
        </w:rPr>
        <w:t>Бессоновского района Пензенской области»</w:t>
      </w:r>
    </w:p>
    <w:bookmarkEnd w:id="4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 Подпрограмма «Капитальный ремонт объектов собственности 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325A6">
        <w:rPr>
          <w:rFonts w:ascii="Arial" w:hAnsi="Arial" w:cs="Arial"/>
          <w:b/>
          <w:kern w:val="32"/>
          <w:sz w:val="32"/>
        </w:rPr>
        <w:t>ПАСПОРТ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Подпрограммы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«Капитальный ремонт объектов собственности Бессоновского района Пензенской области»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муниципальной программы Бессоновского района Пензенской области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«Развитие территорий, социальной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и инженерной инфраструктуры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8439"/>
      </w:tblGrid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собственности Бессоновского района Пензенской области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(далее – подпрограмма)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области 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Соисполнители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 / подведомственные учреждения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Комитет по управлению муниципальным имуществом администрации Бессоновского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 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</w:t>
            </w:r>
            <w:r w:rsidRPr="005325A6">
              <w:rPr>
                <w:rFonts w:ascii="Arial" w:eastAsia="Arial" w:hAnsi="Arial" w:cs="Arial"/>
              </w:rPr>
              <w:t>У</w:t>
            </w:r>
            <w:r w:rsidRPr="005325A6">
              <w:rPr>
                <w:rFonts w:ascii="Arial" w:hAnsi="Arial" w:cs="Arial"/>
              </w:rPr>
              <w:t>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общеобразовательных учреждений, объектов культуры, спорта, жилищно-коммунального хозяйства.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Целевые показатели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Реализация мероприятий подпрограммы приведет к достижению следующих результатов: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количество капитально отремонтированных объектов;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количество отремонтированных наружных инженерных коммуникаций;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изготовление проектно-сметной документации по объектам капитального ремонта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Сроки и этапы реализации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2014-2027 годы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и источники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финансирования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Общий – 147391,2 тыс. руб., в том числе: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9456,1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- 2015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10254,3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- 2016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7901,6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- 2017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10546,8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- 2018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10705,0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- 2019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24997,6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- 2020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12922,8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- 2021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12402,62тыс.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- 2022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14038,9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- 2023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2375,1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- 2024 год - </w:t>
            </w:r>
            <w:r w:rsidRPr="005325A6">
              <w:rPr>
                <w:rFonts w:ascii="Arial" w:hAnsi="Arial" w:cs="Arial"/>
              </w:rPr>
              <w:tab/>
              <w:t>31790,5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- 2025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- 2026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- 2027 год -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Источниками финансирования подпрограммы являются средства: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Федеральный бюджет – 15436,22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Пензенской области – 24329,04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бюджет Бессоновского района – 107625,9 тыс. руб. </w:t>
            </w:r>
          </w:p>
        </w:tc>
      </w:tr>
      <w:tr w:rsidR="005325A6" w:rsidRPr="005325A6" w:rsidTr="005325A6">
        <w:trPr>
          <w:jc w:val="center"/>
        </w:trPr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Ожидаемые результаты реализации подпрограммы</w:t>
            </w:r>
          </w:p>
        </w:tc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отремонтированных объектов-145.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10.1.1.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Характеристика проблем, на решение которых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направлена подпрограмма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Капитальный ремонт объектов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является одной из приоритетных задач Бессоновского района,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направленной на решение важнейших социальных проблем, связанных с обеспечением жителей района объектами образования, культуры, физической культуры и спорта.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Основными проблемами при эксплуатации объектов остаются значительная степень их износа и недостаточность средств, выделяемых из бюджета муниципального образования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«Бессоновский район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 на их модернизацию,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замену ветхих и аварийных систем. Для снижения уровня износа объектов социально-культурной инфраструктуры необходимо увеличение объемов финансирования по подпрограмме.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Реализация мероприятий подпрограммы позволит улучшить материально-техническое состояние учреждений образования, культуры, спорта. Позволит привести в нормативное состояние объектов собственности Бессоновского района.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10.1.2. Цели и задачи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Целью подпрограммы является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Задачами подпрограммы являются: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устранение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общеобразовательных учреждений, административных объектов, объектов культуры и спорта, жилищно-коммунального хозяйства.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10.1.3. Сроки и этапы 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Срок реализации подпрограммы 2014 – 2027 годы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10.1.4. Ресурсное обеспечение реализации подпрограммы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Объемы финансовых ресурсов, необходимых для реализации подпрограммы в разрезе основных мероприятий, приведены в приложениях к Муниципальной программе. Администрация Бессоновского района осуществляет контроль за целевым использованием бюджетных средств, направленных на реализацию данной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10.1.5. Анализ рисков реализации муниципальной подпрограммы и меры управления рисками.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реализации Подпрограммы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Анализ рисков реализации Подпрограммы и меры управления рисками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1866"/>
        <w:gridCol w:w="543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риска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Вероятность наступления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Меры управления рисками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Инфляционные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Учитывать коэффициент инфляции при подтверждении сумм на подпрограммные мероприятия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Изменение стоимости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Корректировать суммы программных мероприятий согласно предложениям по предоставлению работ на текущий год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окончания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работ по контрактам с генеральными подрядчиками и генеральными проектировщиками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Своевременное исполнение заказчиком своих обязательств по контрактам. Технический надзор за исполнением контрактов со стороны заказчика. Понуждение исполнителя к исполнению обязательств в натуре. Высокий размер штрафов, предусмотренный за нарушение обязательств по контрактам.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принятия нормативно-правовых актов, связанных с реализацией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Контроль за соблюдением сроков выполнения проектных работ по контрактам с генеральными проектировщиками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Несчастные случаи при выполнении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При выполнении подпрограммных мероприятий необходимо строгое соблюдение правил техники безопасности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Форс-мажорные обстоятельства (террористические акты, пожары, эпидемии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Поддержание в постоянной готовности противопожарных средств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Непредвиденный выход из строя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Правильная эксплуатация оборудования, проведение профилактических мероприятий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 Оценка планируемой эффективности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11.1. Эффективность реализации муниципальной подпрограммы определяется по каждому году ее реализации.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 Расчет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11.2.1. Эффективность реализации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6034C356" wp14:editId="6336A2B1">
            <wp:extent cx="308610" cy="23368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определяется на основе сопоставления степени достижения целевых показателей муниципальной подпрограммы (результативности) и полноты использования запланированных средств: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20C4215" wp14:editId="6B4FFB0A">
            <wp:extent cx="797560" cy="48895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65E9F8C" wp14:editId="271BB3E0">
            <wp:extent cx="297815" cy="23368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целевых показателей муниципальной подпрограммы (результативность);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CD04F25" wp14:editId="0E79362E">
            <wp:extent cx="276225" cy="23368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полнота использования запланированных на реализацию муниципальной подпрограммы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 Расчет степени достижения целевых показателей муниципальной подпрограммы и полноты использования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11.3.1. Степень достижения целевых показателей муниципальной подпрограммы определяется как среднеарифметическая величина из показателей результативности по каждому целевому показателю: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B20403A" wp14:editId="7F4CCFC7">
            <wp:extent cx="1329055" cy="80835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0CBF5E9" wp14:editId="6BA5C5C8">
            <wp:extent cx="148590" cy="23368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i-ого целевого показателя муниципальной подпрограммы,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1A17733" wp14:editId="3A66CECC">
            <wp:extent cx="127635" cy="20193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11.3.2.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151837D6" wp14:editId="5D22CA68">
            <wp:extent cx="148590" cy="23368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фактических величин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ABBE46E" wp14:editId="353711F9">
            <wp:extent cx="1180465" cy="59563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случае, если планируемый результат достижения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1CB95846" wp14:editId="0D7C2E9A">
            <wp:extent cx="148590" cy="23368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предполагает уменьшение значения, то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7014941F" wp14:editId="608362B8">
            <wp:extent cx="148590" cy="23368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плановых величин с фактическими: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B6F179E" wp14:editId="5FE9DC04">
            <wp:extent cx="1180465" cy="59563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9AA7A91" wp14:editId="0C2CE2D9">
            <wp:extent cx="308610" cy="2762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фактическое значение i-ого целевого показателя муниципальной подпрограммы в отчетном году,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1074DF7" wp14:editId="0046B9E0">
            <wp:extent cx="308610" cy="2762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плановое значение i-ого целевого показателя муниципальной подпрограммы в отчетном году.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11.3.3. Показатель полноты использования средств определяется соотношением кассовых расходов по муниципальной подпрограмме в отчетном году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455823E" wp14:editId="4F726362">
            <wp:extent cx="1233170" cy="59563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25B8D2D" wp14:editId="3D43EABD">
            <wp:extent cx="276225" cy="2762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кассовые расходы по муниципальной подпрограмме в отчетном году (рублей)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1912402" wp14:editId="681F4846">
            <wp:extent cx="276225" cy="2762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плановые расходы на реализацию муниципальной подпрограммы в отчетном году (рублей).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 Расчет эффективности реализации подпрограмм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11.4.1. Эффективность реализации подпрограммы, входящей в муниципальную программу, определяется аналогично расчету эффективности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 Порядок проведения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оценки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11.5.1. Для оценки эффективности реализации муниципальной подпрограммы устанавливаются следующие критерии: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2854FD50" wp14:editId="5F86BFC0">
            <wp:extent cx="308610" cy="23368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= 1, то эффективность соответствует запланированной, достигнута нормальная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4F7712D9" wp14:editId="261AF077">
            <wp:extent cx="308610" cy="23368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больше 1, то достигнута высокая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7287D2B4" wp14:editId="5FAB3C8C">
            <wp:extent cx="308610" cy="23368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меньше 1, эффективность реализации муниципальной подпрограммы низкая.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планируемых показателей результативности подпрограмм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Суммарная планируемая результативность входящих в муниципальную программу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473EBC1F" wp14:editId="4CC3D55E">
            <wp:extent cx="308610" cy="23368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FDD4467" wp14:editId="3695E14F">
            <wp:extent cx="1243965" cy="59563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EF16EE3" wp14:editId="7F37D679">
            <wp:extent cx="329565" cy="23368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показатель результативности j-ой подпрограммы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C2BE243" wp14:editId="5A93D305">
            <wp:extent cx="148590" cy="23368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весовой коэффициент влияния j-ой подпрограммы на результативность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Весовой коэффициент </w:t>
      </w:r>
      <w:r w:rsidRPr="005325A6">
        <w:rPr>
          <w:rFonts w:ascii="Arial" w:hAnsi="Arial" w:cs="Arial"/>
          <w:noProof/>
        </w:rPr>
        <w:drawing>
          <wp:inline distT="0" distB="0" distL="0" distR="0" wp14:anchorId="741346DF" wp14:editId="2292D3F9">
            <wp:extent cx="148590" cy="23368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5DAADC7" wp14:editId="61499F94">
            <wp:extent cx="159385" cy="20193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подпрограмм в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607BED5F" wp14:editId="0D4E31FA">
            <wp:extent cx="297815" cy="233680"/>
            <wp:effectExtent l="19050" t="0" r="698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BDFFCD8" wp14:editId="2AF3A6B6">
            <wp:extent cx="1095375" cy="80835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04F6F74" wp14:editId="62739F16">
            <wp:extent cx="212725" cy="23368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8AB090E" wp14:editId="24870D71">
            <wp:extent cx="95885" cy="20193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целевых показателей в j-ой подпрограмме.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6C1B7A18" wp14:editId="7527E6F2">
            <wp:extent cx="180975" cy="23368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6D3D843" wp14:editId="581C500A">
            <wp:extent cx="1212215" cy="59563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51377755" wp14:editId="57E9E0B4">
            <wp:extent cx="180975" cy="23368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25E37A7" wp14:editId="3389C87A">
            <wp:extent cx="1212215" cy="59563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7DCBCBF" wp14:editId="7A41CFB6">
            <wp:extent cx="340360" cy="2762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9CA81A3" wp14:editId="78DC221A">
            <wp:extent cx="340360" cy="2762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целевого t-ого показателя j-ой подпрограммы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015421F" wp14:editId="3A9670B6">
            <wp:extent cx="669925" cy="23368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при этом </w:t>
      </w:r>
      <w:r w:rsidRPr="005325A6">
        <w:rPr>
          <w:rFonts w:ascii="Arial" w:hAnsi="Arial" w:cs="Arial"/>
          <w:noProof/>
        </w:rPr>
        <w:drawing>
          <wp:inline distT="0" distB="0" distL="0" distR="0" wp14:anchorId="386EBA9A" wp14:editId="0AF9808A">
            <wp:extent cx="871855" cy="23368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Допускается отклонение </w:t>
      </w:r>
      <w:r w:rsidRPr="005325A6">
        <w:rPr>
          <w:rFonts w:ascii="Arial" w:hAnsi="Arial" w:cs="Arial"/>
          <w:noProof/>
        </w:rPr>
        <w:drawing>
          <wp:inline distT="0" distB="0" distL="0" distR="0" wp14:anchorId="20C4D266" wp14:editId="39C86999">
            <wp:extent cx="287020" cy="23368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от </w:t>
      </w:r>
      <w:r w:rsidRPr="005325A6">
        <w:rPr>
          <w:rFonts w:ascii="Arial" w:hAnsi="Arial" w:cs="Arial"/>
          <w:noProof/>
        </w:rPr>
        <w:drawing>
          <wp:inline distT="0" distB="0" distL="0" distR="0" wp14:anchorId="5887E48D" wp14:editId="7057EA7C">
            <wp:extent cx="308610" cy="233680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не более, чем на 10 процентов.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Оценка и расчет планируемой эффективности муниципальной программы приведены в приложениях 6-8.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 Подпрограмма «Капитальное строительство объектов собственности 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5325A6">
        <w:rPr>
          <w:rFonts w:ascii="Arial" w:hAnsi="Arial" w:cs="Arial"/>
          <w:b/>
          <w:kern w:val="32"/>
          <w:sz w:val="32"/>
        </w:rPr>
        <w:t>ПАСПОРТ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подпрограммы «Капитальное строительство объектов собственности Бессоновского района Пензенской области » муниципальной программы Бессоновского района Пензенской области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«Развитие территорий, социальной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и инженерной инфраструктуры</w:t>
      </w:r>
      <w:r w:rsidR="005325A6" w:rsidRPr="005325A6">
        <w:rPr>
          <w:rFonts w:ascii="Arial" w:hAnsi="Arial" w:cs="Arial"/>
          <w:b/>
          <w:kern w:val="32"/>
          <w:sz w:val="32"/>
        </w:rPr>
        <w:t xml:space="preserve"> </w:t>
      </w:r>
      <w:r w:rsidRPr="005325A6">
        <w:rPr>
          <w:rFonts w:ascii="Arial" w:hAnsi="Arial" w:cs="Arial"/>
          <w:b/>
          <w:kern w:val="32"/>
          <w:sz w:val="32"/>
        </w:rPr>
        <w:t>Бессоновского района Пензенской области».</w:t>
      </w:r>
    </w:p>
    <w:p w:rsidR="005325A6" w:rsidRPr="005325A6" w:rsidRDefault="005325A6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27"/>
        <w:gridCol w:w="8337"/>
      </w:tblGrid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Капитальное строительство объектов собственности Бессоновского района Пензенской области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(далее – подпрограмма)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области 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Соисполнители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района/Подведомственные учреждения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</w:t>
            </w:r>
            <w:r w:rsidRPr="005325A6">
              <w:rPr>
                <w:rFonts w:ascii="Arial" w:eastAsia="Arial" w:hAnsi="Arial" w:cs="Arial"/>
              </w:rPr>
              <w:t xml:space="preserve">Повышение уровня и качества жизни населения Бессоновского района на основе повышения уровня развития социальной инфраструктуры и инженерного обустройства населенных пунктов. 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с</w:t>
            </w:r>
            <w:r w:rsidRPr="005325A6">
              <w:rPr>
                <w:rFonts w:ascii="Arial" w:eastAsia="Arial" w:hAnsi="Arial" w:cs="Arial"/>
              </w:rPr>
              <w:t>охранение и развитие материально-технической базы учреждений образования, физической культуры и спорта, культуры, жилищно-коммунального хозяйства.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Целевые показатели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количество введенных в эксплуатацию объектов;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количество отреконструированных объектов;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-количество изготовленной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проектно-сметной документации по объектам капитального строительства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Сроки и этапы реализации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2014-2027 годы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и источники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финансирования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Общий объем финансирования подпрограммы составляет – 139054,2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руб., в том числе: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4332,5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- 2015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35134,0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- 2016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33134,3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- 2017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- 2018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- 2019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1721,7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- 2020 год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21116,8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- 2021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41317,3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- 2022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600,0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- 2023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1697,6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0000,0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- 2025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- 2026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- 2027 год -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Источниками финансирования подпрограммы являются средства: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средства федерального бюджета –26761,2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Пензенской области –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48797,43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Бессоновского района –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63495,57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</w:tc>
      </w:tr>
      <w:tr w:rsidR="005325A6" w:rsidRPr="005325A6" w:rsidTr="005325A6">
        <w:trPr>
          <w:jc w:val="center"/>
        </w:trPr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Ожидаемый результат реализации подпрограммы</w:t>
            </w:r>
          </w:p>
        </w:tc>
        <w:tc>
          <w:tcPr>
            <w:tcW w:w="3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 Количество введенных в эксплуатацию объектов.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(Количество реконструированных объектов) - 9.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10.2.1.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Характеристика проблем, на решение которых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направлена подпрограмма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Строительство объектов собственности Бессоновского района Пензенской области является одной из приоритетных задач района, направленной на решение важнейших социальных проблем, связанных с обеспечением жителей района объектами образования, культуры, физической культуры и спорта.</w:t>
      </w:r>
      <w:r w:rsidRPr="005325A6">
        <w:rPr>
          <w:rFonts w:ascii="Arial" w:hAnsi="Arial" w:cs="Arial"/>
        </w:rPr>
        <w:tab/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Отмечается острая необходимость в проведении реконструкции существующих зданий детских садов. Существующие здания, планировка помещений в них не соответствуют современным санитарно-эпидемиологическим и противопожарным требованиям. Решение вышеперечисленных проблем может быть обеспечено путем реализации мероприятий по проведению реконструкции и строительства объектов образования, культуры, физической культуры и спорта.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Состояние современного общества требует возрождения массового спорта, как одного из направлений ориентации общества на здоровый образ жизни, сохранения здоровья и работоспособности, как основы материального благополучия. Кардинальный путь к решению обозначенной проблемы – это развитие материально-технической базы физической культуры и спорта, строительство и реконструкция комплексных спортивных сооружений. Решение данной задачи осуществляется посредством строительства, реконструкции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 ввода в строй новых спортивных объектов. В 2012 году введён в эксплуатацию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крытый плавательный бассейн в с. Бессоновка. В 2013 году построен спортивный стадион в с. Грабово, 2021 завершено строительство пристроя школы МАОУ ДД МШВ НШ – ДС с. Бессоновка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Реализация мероприятий подпрограммы позволит достигнуть: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повышения эффективности, качества обслуживания населения;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увеличения площадей и уменьшения износа зданий образовательных учреждений; - развития сети учреждений культуры, их модернизации, повышения доступности, качества, объема и разнообразия услуг в сфере культуры;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улучшения условий занятий физической культурой и спортом путем реализации мероприятий по капитальному строительству и реконструкции новых площадей.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10.2.2. Цели и задачи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eastAsia="Arial" w:hAnsi="Arial" w:cs="Arial"/>
        </w:rPr>
      </w:pPr>
      <w:r w:rsidRPr="005325A6">
        <w:rPr>
          <w:rFonts w:ascii="Arial" w:hAnsi="Arial" w:cs="Arial"/>
        </w:rPr>
        <w:t>Целью подпрограммы является п</w:t>
      </w:r>
      <w:r w:rsidRPr="005325A6">
        <w:rPr>
          <w:rFonts w:ascii="Arial" w:eastAsia="Arial" w:hAnsi="Arial" w:cs="Arial"/>
        </w:rPr>
        <w:t xml:space="preserve">овышение уровня и качества жизни населения Бессоновского района Пензенской области на основе повышения уровня развития социальной инфраструктуры и инженерного обустройства населенных пунктов.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Задачами подпрограммы являются:</w:t>
      </w:r>
    </w:p>
    <w:p w:rsidR="00992B37" w:rsidRPr="005325A6" w:rsidRDefault="00992B37" w:rsidP="005325A6">
      <w:pPr>
        <w:ind w:firstLine="567"/>
        <w:jc w:val="both"/>
        <w:rPr>
          <w:rFonts w:ascii="Arial" w:eastAsia="Arial" w:hAnsi="Arial" w:cs="Arial"/>
        </w:rPr>
      </w:pPr>
      <w:r w:rsidRPr="005325A6">
        <w:rPr>
          <w:rFonts w:ascii="Arial" w:hAnsi="Arial" w:cs="Arial"/>
        </w:rPr>
        <w:t>- с</w:t>
      </w:r>
      <w:r w:rsidRPr="005325A6">
        <w:rPr>
          <w:rFonts w:ascii="Arial" w:eastAsia="Arial" w:hAnsi="Arial" w:cs="Arial"/>
        </w:rPr>
        <w:t>охранение и развитие материально-технической базы учреждений образования, физической культуры и спорта, культуры, жилищно-коммунального хозяйства.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10.2.3. Сроки и этапы 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Срок реализации подпрограммы 2014 – 2027 годы (без разбивки на этапы).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10.2.4. Ресурсное обеспечение реализации подпрограммы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Объемы финансовых ресурсов, необходимых для реализации подпрограммы в разрезе основных мероприятий, приведены в приложениях к Муниципальной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10.2.5. Анализ рисков реализации муниципальной подпрограммы и меры управления рисками.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реализации Подпрограммы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Анализ рисков реализации Подпрограммы и меры управления рисками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1866"/>
        <w:gridCol w:w="543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риска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Вероятность наступления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Меры управления рисками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Инфляционные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Учитывать коэффициент инфляции при подтверждении сумм на подпрограммные мероприятия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Изменение стоимости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Корректировать суммы программных мероприятий согласно предложениям по предоставлению работ на текущий год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окончания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работ по контрактам с генеральными подрядчиками и генеральными проектировщиками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Своевременное исполнение заказчиком своих обязательств по контрактам. Технический надзор за исполнением контрактов со стороны заказчика. Понуждение исполнителя к исполнению обязательств в натуре. Высокий размер штрафов, предусмотренный за нарушение обязательств по контрактам.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принятия нормативно-правовых актов, связанных с реализацией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Контроль за соблюдением сроков выполнения проектных работ по контрактам с генеральными проектировщиками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Несчастные случаи при выполнении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При выполнении подпрограммных мероприятий необходимо строгое соблюдение правил техники безопасности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Форс-мажорные обстоятельства (террористические акты, пожары, эпидемии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Поддержание в постоянной готовности противопожарных средств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Непредвиденный выход из строя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Правильная эксплуатация оборудования, проведение профилактических мероприятий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 Оценка планируемой эффективности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11.1. Эффективность реализации муниципальной подпрограммы определяется по каждому году ее реализации.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 Расчет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11.2.1. Эффективность реализации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6E827E2B" wp14:editId="1F2F362D">
            <wp:extent cx="308610" cy="23368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определяется на основе сопоставления степени достижения целевых показателей муниципальной подпрограммы (результативности) и полноты использования запланированных средств: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13E2E3E" wp14:editId="7980EED1">
            <wp:extent cx="797560" cy="4889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256B026" wp14:editId="32B0951F">
            <wp:extent cx="297815" cy="233680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целевых показателей муниципальной подпрограммы (результативность);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B558EA5" wp14:editId="5C4E1540">
            <wp:extent cx="276225" cy="23368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полнота использования запланированных на реализацию муниципальной подпрограммы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 Расчет степени достижения целевых показателей муниципальной подпрограммы и полноты использования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11.3.1. Степень достижения целевых показателей муниципальной подпрограммы определяется как среднеарифметическая величина из показателей результативности по каждому целевому показателю: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A9212C4" wp14:editId="10E6ACDE">
            <wp:extent cx="1329055" cy="80835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C8274F2" wp14:editId="33CD5FE0">
            <wp:extent cx="148590" cy="23368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i-ого целевого показателя муниципальной подпрограммы,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8E3E6DE" wp14:editId="0A1CD254">
            <wp:extent cx="127635" cy="20193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11.3.2.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0EBDA7C7" wp14:editId="1CDA26CE">
            <wp:extent cx="148590" cy="23368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фактических величин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80F786F" wp14:editId="048C4518">
            <wp:extent cx="1180465" cy="59563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случае, если планируемый результат достижения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14436C7C" wp14:editId="79A57E73">
            <wp:extent cx="148590" cy="23368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предполагает уменьшение значения, то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5CF104D3" wp14:editId="25530705">
            <wp:extent cx="148590" cy="23368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плановых величин с фактическими: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D4101A9" wp14:editId="41E9AF19">
            <wp:extent cx="1180465" cy="59563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CEF31EA" wp14:editId="3F5AC40F">
            <wp:extent cx="308610" cy="2762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фактическое значение i-ого целевого показателя муниципальной подпрограммы в отчетном году,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8205C6D" wp14:editId="2C86876F">
            <wp:extent cx="308610" cy="2762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плановое значение i-ого целевого показателя муниципальной подпрограммы в отчетном году.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11.3.3. Показатель полноты использования средств определяется соотношением кассовых расходов по муниципальной подпрограмме в отчетном году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0066BE4" wp14:editId="5165D701">
            <wp:extent cx="1233170" cy="59563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AF61EA6" wp14:editId="5F02A59D">
            <wp:extent cx="276225" cy="27622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кассовые расходы по муниципальной подпрограмме в отчетном году (рублей)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39853AD" wp14:editId="05CECCF2">
            <wp:extent cx="276225" cy="276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плановые расходы на реализацию муниципальной подпрограммы в отчетном году (рублей).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 Расчет эффективности реализации подпрограмм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11.4.1. Эффективность реализации подпрограммы, входящей в муниципальную программу, определяется аналогично расчету эффективности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 Порядок проведения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оценки эффективности реализации муниципальной плдпрограммы.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11.5.1. Для оценки эффективности реализации муниципальной подпрограммы устанавливаются следующие критерии: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3E36823F" wp14:editId="4C2F8C25">
            <wp:extent cx="308610" cy="23368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= 1, то эффективность соответствует запланированной, достигнута нормальная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57203870" wp14:editId="0A220818">
            <wp:extent cx="308610" cy="23368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больше 1, то достигнута высокая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569D274E" wp14:editId="65F9CA14">
            <wp:extent cx="308610" cy="23368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меньше 1, эффективность реализации муниципальной подпрограммы низкая.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планируемых показателей результативности подпрограмм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Суммарная планируемая результативность входящих в муниципальную программу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3ACA4CF0" wp14:editId="7DF66DB3">
            <wp:extent cx="308610" cy="233680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1DB560C" wp14:editId="06810B77">
            <wp:extent cx="1243965" cy="59563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FA18682" wp14:editId="12B1FE80">
            <wp:extent cx="329565" cy="23368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показатель результативности j-ой подпрограммы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17D1CBC" wp14:editId="47C446E4">
            <wp:extent cx="148590" cy="233680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весовой коэффициент влияния j-ой подпрограммы на результативность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Весовой коэффициент </w:t>
      </w:r>
      <w:r w:rsidRPr="005325A6">
        <w:rPr>
          <w:rFonts w:ascii="Arial" w:hAnsi="Arial" w:cs="Arial"/>
          <w:noProof/>
        </w:rPr>
        <w:drawing>
          <wp:inline distT="0" distB="0" distL="0" distR="0" wp14:anchorId="4FE07690" wp14:editId="71315511">
            <wp:extent cx="148590" cy="23368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C995674" wp14:editId="71965B8E">
            <wp:extent cx="159385" cy="20193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подпрограмм в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3043585D" wp14:editId="22A1B257">
            <wp:extent cx="297815" cy="233680"/>
            <wp:effectExtent l="19050" t="0" r="698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043832E" wp14:editId="290C51CE">
            <wp:extent cx="1095375" cy="80835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8AB1A5C" wp14:editId="371F230C">
            <wp:extent cx="212725" cy="23368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0906537" wp14:editId="7E87D15C">
            <wp:extent cx="95885" cy="20193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целевых показателей в j-ой подпрограмме.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3B77A338" wp14:editId="77BD6B4A">
            <wp:extent cx="180975" cy="23368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8C9EED1" wp14:editId="35DBA836">
            <wp:extent cx="1212215" cy="59563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46D0E2C1" wp14:editId="5697D65C">
            <wp:extent cx="180975" cy="23368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A0775DE" wp14:editId="2B419573">
            <wp:extent cx="1212215" cy="59563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E0F216A" wp14:editId="7581A1AB">
            <wp:extent cx="340360" cy="27622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92405E0" wp14:editId="4602134E">
            <wp:extent cx="340360" cy="2762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целевого t-ого показателя j-ой подпрограммы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8AB6243" wp14:editId="41E596C1">
            <wp:extent cx="669925" cy="233680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при этом </w:t>
      </w:r>
      <w:r w:rsidRPr="005325A6">
        <w:rPr>
          <w:rFonts w:ascii="Arial" w:hAnsi="Arial" w:cs="Arial"/>
          <w:noProof/>
        </w:rPr>
        <w:drawing>
          <wp:inline distT="0" distB="0" distL="0" distR="0" wp14:anchorId="1FD551F7" wp14:editId="55B64121">
            <wp:extent cx="871855" cy="23368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Допускается отклонение </w:t>
      </w:r>
      <w:r w:rsidRPr="005325A6">
        <w:rPr>
          <w:rFonts w:ascii="Arial" w:hAnsi="Arial" w:cs="Arial"/>
          <w:noProof/>
        </w:rPr>
        <w:drawing>
          <wp:inline distT="0" distB="0" distL="0" distR="0" wp14:anchorId="4BED6501" wp14:editId="6D48C548">
            <wp:extent cx="287020" cy="23368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от </w:t>
      </w:r>
      <w:r w:rsidRPr="005325A6">
        <w:rPr>
          <w:rFonts w:ascii="Arial" w:hAnsi="Arial" w:cs="Arial"/>
          <w:noProof/>
        </w:rPr>
        <w:drawing>
          <wp:inline distT="0" distB="0" distL="0" distR="0" wp14:anchorId="1BC546E8" wp14:editId="7A3DED65">
            <wp:extent cx="308610" cy="233680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не более, чем на 10 процентов.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Оценка и расчет планируемой эффективности муниципальной программы приведены в приложениях 6-8.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10.3. Подпрограмма «Содержание и развитие сети автомобильных дорог местного значения вне границ населенных пунктов в границах 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ПАСПОРТ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Подпрограммы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«Содержание и развитие сети автомобильных дорог местного значения вне границ населенных пунктов в границах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58"/>
        <w:gridCol w:w="7506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Содержание и развитие сети автомобильных дорог местного значения вне границ 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(далее – подпрограмма)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области 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Соисполнители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Комитет по управлению муниципальным имуществом администрации Бессоновского района;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Финансовое управление администрации Бессоновского района/трансферты поселениям: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Администрация Бессоновского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Вазерского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Грабовского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Полеологовского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Проказнинского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Сосновского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Степановского сельсовета,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Чемодановского сельсовета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Повышение уровня безопасности сети дорог местного значения вне границ населенных пунктов в границах Бессоновского района и приведение санитарного и технического состояния к нормативным требованиям. 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С</w:t>
            </w:r>
            <w:r w:rsidRPr="005325A6">
              <w:rPr>
                <w:rFonts w:ascii="Arial" w:eastAsia="Arial" w:hAnsi="Arial" w:cs="Arial"/>
              </w:rPr>
              <w:t>охранение и развитие</w:t>
            </w:r>
            <w:r w:rsidR="005325A6">
              <w:rPr>
                <w:rFonts w:ascii="Arial" w:eastAsia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сети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дорог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местного значения вне границ населенных пунктов в границах Бессоновского района, устранение изношенности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Целевые показатели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Протяженность дорог, на которых проведены мероприятия дорожного хозяйства (содержание, ремонт, кап. ремонт) (км);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Сроки и этапы реализации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2014-2027 годы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и источники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финансирования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Общий объем финансирования подпрограммы составляет – 51496,5тыс. рублей, в том числе: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5000,0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- 2015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15001,6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- 2016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5422,3тыс.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- 2017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3230,7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- 2018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20202,9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- 2019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2639,0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- 2020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- 2021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-2022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-2023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-2024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- 2025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- 2026 год –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-2027 год -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Источниками финансирования подпрограммы являются средства: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Пензенской области – 14793,4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(Муниципальный дорожный фонд)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–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36703,1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тыс. рублей.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Ожидаемый результат от реализации подпрограммы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проведены мероприятия дорожного хозяйства (содержание, ремонт, кап. ремонт) (км);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59,9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2015г.-107,2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98,9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98,9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92,05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106,7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2020г.-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 г.- 0,0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 г.- 0,0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 г.- 0,0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 г.- 0,0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 г. –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 г. – 0,0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 г. – 0,0 км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10.3.1.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Характеристика проблем, на решение которых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направлена подпрограмма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ab/>
        <w:t>Сеть автомобильных дорог - один из важнейших элементов транспортно-коммуникационной системы Бессоновского района Пензенской области оказывающих огромное влияние на развитие экономики и социальной сферы.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Все 10 центров поселений Бессоновского района имеют устойчивую автомобильную связь с районным центром.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Конфигурация автомобильных дорог Бессоновского района в целом соответствует направлениям транспортно-экономических связей как на территории в целом, так и на выходах в соседние районы - Лунинский, Мокшанский, Городищенский и г.Пенза. Всего из реестра региональных дорог в собственность района передано 26 автомобильных дорог вне границ населенных пунктов в границах Бессоновского района протяженностью 98 км. Постановку на балансовый учет в составе имущества казны в рамках своих полномочий осуществляет Комитет по управлению муниципальным имуществом, он же является одним из соисполнителей данной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Состояние данных объектов далеко не в полной мере соответствует экономическим и социальным потребностям общества. Проблема особенно обостряется в связи с недостаточным финансированием из бюджета Бессоновского района на их реконструкцию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ремонт ветхих и аварийных участков, а тем более для увеличения доли протяженности автомобильных дорог, соответствующих нормативным требованиям к транспортно-эксплуатационным показателям.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Большая часть автомобильных дорог имеет недостаточную прочность и ровность покрытия со значительной сеткой трещин и низким коэффициентом сцепления. Автодороги приходят в техническое состояние, невозможное для поддержания дорог только за счет текущих (ямочных) ремонтов, проводящихся в рамках содержания автомобильных дорог.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Приоритетное направление - прежде всего сохранение и приведение в безопасное состояние сети межмуниципальных дорог. Кроме того проводится работа по выявлению и признанию прав муниципальной собственности на бесхозяйные недвижимые объекты в т.ч.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дороги, подъездные пути. Уже с момента обнаружения бесхозяйного объекта в связи с необходимостью принятия мер по сохранности имущества, возникает обязанность по несению расходов.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целях приведения сети автомобильных дорог местного значения вне границ населенных пунктов границах муниципального района к нормативным транспортно-эксплуатационным показателям и увеличения объемов строительства (реконструкции) дорог планируется участие в реализации данных мероприятий органов местного самоуправления поселений. Соисполнителями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подпрограммы выступают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их Администрации.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соответствии с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частью 4 статьи 15 Федерального закона от 06.10.2003г.№131ФЗ «Об общих принципах организации местного самоуправления в РФ и Бюджетным кодексом РФ участие администраций органов местного самоуправления поселений осуществляется в рамках заключаемых Соглашений 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передачи части полномочий по дорожной деятельности в отношении дорог местного значения вне границ населенных пунктов в границах Бессоновского района.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Реализация мероприятий подпрограммы позволит улучшить техническое состояние дорог и позволит привести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их к нормативным транспортно-эксплуатационным показателям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10.3.2. Цели и задачи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Цели и задачи подпрограммы разработаны в соответствии с Федеральным законом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(с изменениями и дополнениями), с Федеральным законом от 06.10.2003г.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№131-ФЗ «Об общих принципах организации местного самоуправления в РФ», Приказом Министерства транспорта РФ от 16.11.2012г. №402 «Об утверждении Классификации работ по капитальному ремонту и содержанию автомобильных дорог» (с изменениями и дополнениями), Решением собрания представителей Бессоновского района Пензенской области от 28.03.2013г. №132-15/3 «О создании муниципального дорожного фонда Бессоновского района»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 Целью подпрограммы является повышение уровня безопасности дорог местного значения вне границ населенных пунктов в границах Бессоновского района, приведение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их технического состояния к нормативным требованиям.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Задачами подпрограммы являются: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- С</w:t>
      </w:r>
      <w:r w:rsidRPr="005325A6">
        <w:rPr>
          <w:rFonts w:ascii="Arial" w:eastAsia="Arial" w:hAnsi="Arial" w:cs="Arial"/>
        </w:rPr>
        <w:t>охранение и развитие</w:t>
      </w:r>
      <w:r w:rsidR="005325A6">
        <w:rPr>
          <w:rFonts w:ascii="Arial" w:eastAsia="Arial" w:hAnsi="Arial" w:cs="Arial"/>
        </w:rPr>
        <w:t xml:space="preserve"> </w:t>
      </w:r>
      <w:r w:rsidRPr="005325A6">
        <w:rPr>
          <w:rFonts w:ascii="Arial" w:hAnsi="Arial" w:cs="Arial"/>
        </w:rPr>
        <w:t>сети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дорог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местного значения вне границ населенных пунктов в границах Бессоновского района, устранение изношенности,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восстановление,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ремонт и содержание.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10.3.3. Сроки и этапы 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Срок реализации подпрограммы 2014 – 2027 годы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10.3.4. Ресурсное обеспечение реализации подпрограммы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Источником финансирования данной подпрограммы является муниципальный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Дорожный фонд Бессоновского района Пензенской области, порядок формирования и использования которого утвержден Решением Собрания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представителей Бессоновского района Пензенской области 28.03.2013г. за №132-15/3 (с дополнениями и изменениями). Объем бюджетных ассигнований дорожного фонда Бессоновского района устанавливается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Решением Собрания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представителей Бессоновского района Пензенской области о бюджете на очередной финансовый год и плановый период.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Исполнение части переданных поселениям полномочий по дорожной деятельности в отношении дорог местного значения вне границ населенных пунктов в границах Бессоновского района осуществляется за счет иных межбюджетных трансфертов из бюджета Бессоновского района в бюджет поселения в размере согласно ежегодно утверждаемым приложениям к Соглашениям. Порядки, методики расчета, условия предоставления и распределение межбюджетных трансфертов между муниципальными образованиями района утверждаются Администрацией Бессоновского района Пензенской области.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Объемы финансовых ресурсов, необходимых для реализации подпрограммы в разрезе основных мероприятий, приведены в приложении №2 к Муниципальной программе. Администрация Бессоновского района осуществляет контроль за целевым использованием бюджетных средств, направленных на реализацию данной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5" w:name="sub_10011"/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10.3.5. Анализ рисков реализации муниципальной подпрограммы и меры управления рисками.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реализации Подпрограммы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Анализ рисков реализации Подпрограммы и меры управления рисками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1866"/>
        <w:gridCol w:w="543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риска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Вероятность наступления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Меры управления рисками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Инфляционные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Учитывать коэффициент инфляции при подтверждении сумм на подпрограммные мероприятия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Изменение стоимости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Корректировать суммы программных мероприятий согласно предложениям по предоставлению работ на текущий год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окончания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работ по контрактам с генеральными подрядчиками и генеральными проектировщиками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Своевременное исполнение заказчиком своих обязательств по контрактам. Технический надзор за исполнением контрактов со стороны заказчика. Понуждение исполнителя к исполнению обязательств в натуре. Высокий размер штрафов, предусмотренный за нарушение обязательств по контрактам.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принятия нормативно-правовых актов, связанных с реализацией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Контроль за соблюдением сроков выполнения проектных работ по контрактам с генеральными проектировщиками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Несчастные случаи при выполнении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При выполнении подпрограммных мероприятий необходимо строгое соблюдение правил техники безопасности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Форс-мажорные обстоятельства (террористические акты, пожары, эпидемии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Поддержание в постоянной готовности противопожарных средств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Непредвиденный выход из строя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Правильная эксплуатация оборудования, проведение профилактических мероприятий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 Оценка планируемой эффективности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11.1. Эффективность реализации муниципальной подпрограммы определяется по каждому году ее реализации.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 Расчет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11.2.1. Эффективность реализации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3DAFE4D1" wp14:editId="1FE9FD5F">
            <wp:extent cx="308610" cy="23368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определяется на основе сопоставления степени достижения целевых показателей муниципальной подпрограммы (результативности) и полноты использования запланированных средств: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EA9D803" wp14:editId="04D0D544">
            <wp:extent cx="797560" cy="4889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A925403" wp14:editId="3AADEDC7">
            <wp:extent cx="297815" cy="23368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целевых показателей муниципальной подпрограммы (результативность);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D87BA58" wp14:editId="1B048DA6">
            <wp:extent cx="276225" cy="23368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полнота использования запланированных на реализацию муниципальной подпрограммы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 Расчет степени достижения целевых показателей муниципальной подпрограммы и полноты использования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11.3.1. Степень достижения целевых показателей муниципальной подпрограммы определяется как среднеарифметическая величина из показателей результативности по каждому целевому показателю: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8BADE51" wp14:editId="53EF8811">
            <wp:extent cx="1329055" cy="80835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743C852" wp14:editId="6E68CAF4">
            <wp:extent cx="148590" cy="233680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i-ого целевого показателя муниципальной подпрограммы,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53ED253" wp14:editId="16179259">
            <wp:extent cx="127635" cy="20193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11.3.2.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21560BCB" wp14:editId="7D0F2BB5">
            <wp:extent cx="148590" cy="233680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фактических величин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A0CAB1A" wp14:editId="630CD0F2">
            <wp:extent cx="1180465" cy="59563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случае, если планируемый результат достижения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7DB8BF35" wp14:editId="338C58A7">
            <wp:extent cx="148590" cy="23368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предполагает уменьшение значения, то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2A31D703" wp14:editId="5512477C">
            <wp:extent cx="148590" cy="23368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плановых величин с фактическими: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94D3F22" wp14:editId="637BC215">
            <wp:extent cx="1180465" cy="59563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DD18B74" wp14:editId="0ADFA33B">
            <wp:extent cx="308610" cy="2762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фактическое значение i-ого целевого показателя муниципальной подпрограммы в отчетном году,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085C9DA" wp14:editId="679D8B9B">
            <wp:extent cx="308610" cy="27622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плановое значение i-ого целевого показателя муниципальной подпрограммы в отчетном году.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11.3.3. Показатель полноты использования средств определяется соотношением кассовых расходов по муниципальной подпрограмме в отчетном году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201AA3A" wp14:editId="34EC42A5">
            <wp:extent cx="1233170" cy="59563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6C58A08" wp14:editId="434D49CB">
            <wp:extent cx="276225" cy="27622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кассовые расходы по муниципальной подпрограмме в отчетном году (рублей)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714D860" wp14:editId="45BD965E">
            <wp:extent cx="276225" cy="276225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плановые расходы на реализацию муниципальной подпрограммы в отчетном году (рублей).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 Расчет эффективности реализации подпрограмм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11.4.1. Эффективность реализации подпрограммы, входящей в муниципальную программу, определяется аналогично расчету эффективности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 Порядок проведения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оценки эффективности реализации муниципальной плдпрограммы.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11.5.1. Для оценки эффективности реализации муниципальной подпрограммы устанавливаются следующие критерии: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153E7688" wp14:editId="185605D7">
            <wp:extent cx="308610" cy="23368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= 1, то эффективность соответствует запланированной, достигнута нормальная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372AD90E" wp14:editId="01D5C0A9">
            <wp:extent cx="308610" cy="23368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больше 1, то достигнута высокая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004CCD51" wp14:editId="1D6D5F91">
            <wp:extent cx="308610" cy="23368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меньше 1, эффективность реализации муниципальной подпрограммы низкая.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планируемых показателей результативности подпрограмм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Суммарная планируемая результативность входящих в муниципальную программу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07F7FE90" wp14:editId="4FED8911">
            <wp:extent cx="308610" cy="23368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6B03833" wp14:editId="1168F35E">
            <wp:extent cx="1243965" cy="59563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24D13C6" wp14:editId="61FC565D">
            <wp:extent cx="329565" cy="23368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показатель результативности j-ой подпрограммы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88A19E9" wp14:editId="5510CE3E">
            <wp:extent cx="148590" cy="23368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весовой коэффициент влияния j-ой подпрограммы на результативность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Весовой коэффициент </w:t>
      </w:r>
      <w:r w:rsidRPr="005325A6">
        <w:rPr>
          <w:rFonts w:ascii="Arial" w:hAnsi="Arial" w:cs="Arial"/>
          <w:noProof/>
        </w:rPr>
        <w:drawing>
          <wp:inline distT="0" distB="0" distL="0" distR="0" wp14:anchorId="00C50F1F" wp14:editId="22E1CFA3">
            <wp:extent cx="148590" cy="23368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BE75C9C" wp14:editId="05D89B17">
            <wp:extent cx="159385" cy="20193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подпрограмм в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61C26505" wp14:editId="79AA5C56">
            <wp:extent cx="297815" cy="233680"/>
            <wp:effectExtent l="19050" t="0" r="698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7A5422F" wp14:editId="39E8D0FA">
            <wp:extent cx="1095375" cy="80835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3A5E0BC" wp14:editId="7DAB64EF">
            <wp:extent cx="212725" cy="233680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34C2075" wp14:editId="0A85F71B">
            <wp:extent cx="95885" cy="201930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целевых показателей в j-ой подпрограмме.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50658F0A" wp14:editId="632D505E">
            <wp:extent cx="180975" cy="23368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C7108E7" wp14:editId="776F6F30">
            <wp:extent cx="1212215" cy="59563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09098C83" wp14:editId="4E602BAC">
            <wp:extent cx="180975" cy="233680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A783428" wp14:editId="5075D818">
            <wp:extent cx="1212215" cy="59563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3EFEA55" wp14:editId="35FDA203">
            <wp:extent cx="340360" cy="27622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E3D0C7A" wp14:editId="671497C8">
            <wp:extent cx="340360" cy="2762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целевого t-ого показателя j-ой подпрограммы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C0FD057" wp14:editId="25B856AD">
            <wp:extent cx="669925" cy="233680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при этом </w:t>
      </w:r>
      <w:r w:rsidRPr="005325A6">
        <w:rPr>
          <w:rFonts w:ascii="Arial" w:hAnsi="Arial" w:cs="Arial"/>
          <w:noProof/>
        </w:rPr>
        <w:drawing>
          <wp:inline distT="0" distB="0" distL="0" distR="0" wp14:anchorId="2BE1DFC0" wp14:editId="1351855F">
            <wp:extent cx="871855" cy="23368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Допускается отклонение </w:t>
      </w:r>
      <w:r w:rsidRPr="005325A6">
        <w:rPr>
          <w:rFonts w:ascii="Arial" w:hAnsi="Arial" w:cs="Arial"/>
          <w:noProof/>
        </w:rPr>
        <w:drawing>
          <wp:inline distT="0" distB="0" distL="0" distR="0" wp14:anchorId="39763EF7" wp14:editId="085A5F14">
            <wp:extent cx="287020" cy="233680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от </w:t>
      </w:r>
      <w:r w:rsidRPr="005325A6">
        <w:rPr>
          <w:rFonts w:ascii="Arial" w:hAnsi="Arial" w:cs="Arial"/>
          <w:noProof/>
        </w:rPr>
        <w:drawing>
          <wp:inline distT="0" distB="0" distL="0" distR="0" wp14:anchorId="0DFE3179" wp14:editId="6BBCB311">
            <wp:extent cx="308610" cy="233680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не более, чем на 10 процентов.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Оценка и расчет планируемой эффективности муниципальной программы приведены в приложениях 6-8.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10.4. Подпрограмма «Организация транспортного обслуживания населения»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ПАСПОРТ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Подпрограммы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«Организация транспортного обслуживания населения»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 района 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42"/>
        <w:gridCol w:w="7322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 xml:space="preserve"> Организация транспортного обслуживания населения 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области 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Соисполнители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сельсовета;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- 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 xml:space="preserve">- предоставление транспортных услуг населению и организация транспортного обслуживания населения между поселениями в границах муниципального района 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Целевые показатели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Процент обеспеченности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Сроки и этапы реализации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2014-2027 годы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и источники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финансирования </w:t>
            </w:r>
            <w:r w:rsidRPr="005325A6">
              <w:rPr>
                <w:rFonts w:ascii="Arial" w:hAnsi="Arial" w:cs="Arial"/>
              </w:rPr>
              <w:br/>
              <w:t>подпрограммы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Общий объем финансирования подпрограммы составляет – 50,0 тыс. рублей, в том числе: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- 2014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- 2015 год -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50,0 тыс. руб.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Источниками финансирования подпрограммы являются средства: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бюджет Бессоновского района (Муниципальный дорожный фонд) – 50 тыс. рублей.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Ожидаемый результат от реализации подпрограммы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Обеспечение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 -100%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10.4.1.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Характеристика проблем, на решение которых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направлена подпрограмма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ab/>
        <w:t>Все 10 центров поселений Бессоновского района имеют устойчивую автомобильную связь с районным центром. Но остается проблемой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организация транспортного обслуживания населения между поселениями в границах муниципального района.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10.4.2. Цели и задачи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Целью подпрограммы является повышение уровня жизни людей в части организации транспортного обслуживания населения между поселениями в границах муниципального района.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Задачей подпрограммы является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предоставление транспортных услуг населению и организация транспортного обслуживания населения между поселениями в границах муниципального района. Для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более эффективной организации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работы полномочия района передаются поселениям.</w:t>
      </w:r>
      <w:r w:rsidR="005325A6">
        <w:rPr>
          <w:rFonts w:ascii="Arial" w:hAnsi="Arial" w:cs="Arial"/>
          <w:highlight w:val="yellow"/>
        </w:rPr>
        <w:t xml:space="preserve">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10.4.3. Сроки и этапы 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Срок реализации подпрограммы 2014 – 2027 годы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10.4.4. Ресурсное обеспечение реализации подпрограммы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Исполнение части переданных поселениям полномочий по решению вопросов местного значения в соответствии с заключенными соглашениями по созданию условий для предоставления транспортных услуг населению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и организации транспортного обслуживания населения между поселениями в границах муниципального района осуществляется за счет иных межбюджетных трансфертов из бюджета Бессоновского района в бюджет поселения.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Объемы финансовых ресурсов, необходимых для реализации подпрограммы в разрезе основных мероприятий, приведены в приложении №2 к Муниципальной программе. Администрация Бессоновского района осуществляет контроль за целевым использованием бюджетных средств, направленных на реализацию данной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10.4.5. Анализ рисков реализации муниципальной подпрограммы и меры управления рисками.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реализации Подпрограммы предусматриваются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Анализ рисков реализации Подпрограммы и меры управления рисками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1866"/>
        <w:gridCol w:w="543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риска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Вероятность наступления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Меры управления рисками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Инфляционные процессы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Учитывать коэффициент инфляции при подтверждении сумм на подпрограммные мероприятия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Изменение стоимости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Корректировать суммы программных мероприятий согласно предложениям по предоставлению работ на текущий год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окончания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работ по контрактам с генеральными подрядчиками и генеральными проектировщиками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Своевременное исполнение заказчиком своих обязательств по контрактам. Технический надзор за исполнением контрактов со стороны заказчика. Понуждение исполнителя к исполнению обязательств в натуре. Высокий размер штрафов, предусмотренный за нарушение обязательств по контрактам.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Нарушение сроков принятия нормативно-правовых актов, связанных с реализацией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Контроль за соблюдением сроков выполнения проектных работ по контрактам с генеральными проектировщиками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Несчастные случаи при выполнении подпрограммных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При выполнении подпрограммных мероприятий необходимо строгое соблюдение правил техники безопасности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Форс-мажорные обстоятельства (террористические акты, пожары, эпидемии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Поддержание в постоянной готовности противопожарных средств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Непредвиденный выход из строя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Правильная эксплуатация оборудования, проведение профилактических мероприятий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 Оценка планируемой эффективности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реализации подпрограммы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11.1. Эффективность реализации муниципальной подпрограммы определяется по каждому году ее реализации.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 Расчет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11.2.1. Эффективность реализации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412E7149" wp14:editId="2DBCDCC1">
            <wp:extent cx="308610" cy="233680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определяется на основе сопоставления степени достижения целевых показателей муниципальной подпрограммы (результативности) и полноты использования запланированных средств: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16DACC8" wp14:editId="278A583D">
            <wp:extent cx="797560" cy="488950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167DF00" wp14:editId="08E2B761">
            <wp:extent cx="297815" cy="233680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целевых показателей муниципальной подпрограммы (результативность);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CA1B670" wp14:editId="62E0E6DA">
            <wp:extent cx="276225" cy="23368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полнота использования запланированных на реализацию муниципальной подпрограммы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 Расчет степени достижения целевых показателей муниципальной подпрограммы и полноты использования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11.3.1. Степень достижения целевых показателей муниципальной подпрограммы определяется как среднеарифметическая величина из показателей результативности по каждому целевому показателю: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9051A86" wp14:editId="03D78503">
            <wp:extent cx="1329055" cy="80835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E168101" wp14:editId="405FF70E">
            <wp:extent cx="148590" cy="233680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i-ого целевого показателя муниципальной подпрограммы,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C9598F2" wp14:editId="521952FB">
            <wp:extent cx="127635" cy="20193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11.3.2.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30914392" wp14:editId="4FDA1074">
            <wp:extent cx="148590" cy="233680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фактических величин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BB618DD" wp14:editId="13E4D79D">
            <wp:extent cx="1180465" cy="59563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случае, если планируемый результат достижения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4D306924" wp14:editId="553E7261">
            <wp:extent cx="148590" cy="233680"/>
            <wp:effectExtent l="1905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предполагает уменьшение значения, то расчет результативности достижения i-ого целевого показателя муниципальной подпрограммы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57B6C715" wp14:editId="1A005449">
            <wp:extent cx="148590" cy="233680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плановых величин с фактическими: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9AE3E54" wp14:editId="4C99CCC5">
            <wp:extent cx="1180465" cy="59563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3517A82" wp14:editId="27D59802">
            <wp:extent cx="308610" cy="276225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фактическое значение i-ого целевого показателя муниципальной подпрограммы в отчетном году,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83542D8" wp14:editId="3E522233">
            <wp:extent cx="308610" cy="276225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плановое значение i-ого целевого показателя муниципальной подпрограммы в отчетном году.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11.3.3. Показатель полноты использования средств определяется соотношением кассовых расходов по муниципальной подпрограмме в отчетном году с плановыми: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FF6CE2C" wp14:editId="6A507168">
            <wp:extent cx="1233170" cy="59563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B1B938D" wp14:editId="5BF849DC">
            <wp:extent cx="276225" cy="276225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кассовые расходы по муниципальной подпрограмме в отчетном году (рублей)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F365B41" wp14:editId="4357C0C1">
            <wp:extent cx="276225" cy="27622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плановые расходы на реализацию муниципальной подпрограммы в отчетном году (рублей).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 Расчет эффективности реализации подпрограмм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11.4.1. Эффективность реализации подпрограммы, входящей в муниципальную программу, определяется аналогично расчету эффективности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 Порядок проведения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оценки эффективности реализации муниципальной подпрограммы.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11.5.1. Для оценки эффективности реализации муниципальной подпрограммы устанавливаются следующие критерии: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188A746C" wp14:editId="12A11194">
            <wp:extent cx="308610" cy="23368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= 1, то эффективность соответствует запланированной, достигнута нормальная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482C1309" wp14:editId="5DE329EB">
            <wp:extent cx="308610" cy="23368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больше 1, то достигнута высокая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6ECBFA8E" wp14:editId="2257FFCA">
            <wp:extent cx="308610" cy="23368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меньше 1, эффективность реализации муниципальной подпрограммы низкая.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планируемых показателей результативности подпрограмм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Суммарная планируемая результативность входящих в муниципальную программу подпрограмм </w:t>
      </w:r>
      <w:r w:rsidRPr="005325A6">
        <w:rPr>
          <w:rFonts w:ascii="Arial" w:hAnsi="Arial" w:cs="Arial"/>
          <w:noProof/>
        </w:rPr>
        <w:drawing>
          <wp:inline distT="0" distB="0" distL="0" distR="0" wp14:anchorId="24FCB8EF" wp14:editId="0E4F666B">
            <wp:extent cx="308610" cy="23368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718D630" wp14:editId="2EDDB592">
            <wp:extent cx="1243965" cy="59563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A8B7C7B" wp14:editId="24333761">
            <wp:extent cx="329565" cy="23368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показатель результативности j-ой подпрограммы муниципальной программы;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BE03CA8" wp14:editId="4483F09E">
            <wp:extent cx="148590" cy="23368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весовой коэффициент влияния j-ой подпрограммы на результативность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Весовой коэффициент </w:t>
      </w:r>
      <w:r w:rsidRPr="005325A6">
        <w:rPr>
          <w:rFonts w:ascii="Arial" w:hAnsi="Arial" w:cs="Arial"/>
          <w:noProof/>
        </w:rPr>
        <w:drawing>
          <wp:inline distT="0" distB="0" distL="0" distR="0" wp14:anchorId="14B2B358" wp14:editId="2696F78F">
            <wp:extent cx="148590" cy="233680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8A3F275" wp14:editId="14992D40">
            <wp:extent cx="159385" cy="201930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подпрограмм в муниципальной 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показатель результативности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5369B34F" wp14:editId="1910CD58">
            <wp:extent cx="297815" cy="233680"/>
            <wp:effectExtent l="19050" t="0" r="698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определяется следующим образом: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4A2752C" wp14:editId="5775E868">
            <wp:extent cx="1095375" cy="80835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161CC4C" wp14:editId="7FE77CBC">
            <wp:extent cx="212725" cy="233680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планируемый результат достижения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EA94589" wp14:editId="6EDD81BE">
            <wp:extent cx="95885" cy="201930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целевых показателей в j-ой подпрограмме.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42C7424C" wp14:editId="71472337">
            <wp:extent cx="180975" cy="233680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11EEB5E" wp14:editId="2A384EB0">
            <wp:extent cx="1212215" cy="59563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Pr="005325A6">
        <w:rPr>
          <w:rFonts w:ascii="Arial" w:hAnsi="Arial" w:cs="Arial"/>
          <w:noProof/>
        </w:rPr>
        <w:drawing>
          <wp:inline distT="0" distB="0" distL="0" distR="0" wp14:anchorId="4D2F9219" wp14:editId="3504B2F5">
            <wp:extent cx="180975" cy="233680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исчисляется как отношение значения t-ого показателя в году, предшествующем плановому, к планируемому значению этого целевого показателя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0522DBC" wp14:editId="3BB138C6">
            <wp:extent cx="1212215" cy="59563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8DBD59B" wp14:editId="449E4E56">
            <wp:extent cx="340360" cy="27622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планируемое значение t-ого целевого показателя j-ой подпрограммы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8300779" wp14:editId="359B5259">
            <wp:extent cx="340360" cy="276225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значение целевого t-ого показателя j-ой подпрограммы в году, предшествующем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 выполняется следующее условие: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2B2EC50" wp14:editId="45207395">
            <wp:extent cx="669925" cy="233680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; при этом </w:t>
      </w:r>
      <w:r w:rsidRPr="005325A6">
        <w:rPr>
          <w:rFonts w:ascii="Arial" w:hAnsi="Arial" w:cs="Arial"/>
          <w:noProof/>
        </w:rPr>
        <w:drawing>
          <wp:inline distT="0" distB="0" distL="0" distR="0" wp14:anchorId="08FEEFA7" wp14:editId="373C88F3">
            <wp:extent cx="871855" cy="233680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Допускается отклонение </w:t>
      </w:r>
      <w:r w:rsidRPr="005325A6">
        <w:rPr>
          <w:rFonts w:ascii="Arial" w:hAnsi="Arial" w:cs="Arial"/>
          <w:noProof/>
        </w:rPr>
        <w:drawing>
          <wp:inline distT="0" distB="0" distL="0" distR="0" wp14:anchorId="285E9D5B" wp14:editId="50C7860C">
            <wp:extent cx="287020" cy="233680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от </w:t>
      </w:r>
      <w:r w:rsidRPr="005325A6">
        <w:rPr>
          <w:rFonts w:ascii="Arial" w:hAnsi="Arial" w:cs="Arial"/>
          <w:noProof/>
        </w:rPr>
        <w:drawing>
          <wp:inline distT="0" distB="0" distL="0" distR="0" wp14:anchorId="116E59F9" wp14:editId="517E503E">
            <wp:extent cx="308610" cy="233680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не более, чем на 10 процентов.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Раздел 11. Оценка эффективности реализации муниципальной программы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6" w:name="sub_111"/>
      <w:bookmarkEnd w:id="5"/>
      <w:r w:rsidRPr="005325A6">
        <w:rPr>
          <w:rFonts w:ascii="Arial" w:hAnsi="Arial" w:cs="Arial"/>
        </w:rPr>
        <w:t>11.1. Эффективность реализации муниципальной программы и ее подпрограмм определяется по каждому году ее реализации.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7" w:name="sub_112"/>
      <w:bookmarkEnd w:id="6"/>
      <w:r w:rsidRPr="005325A6">
        <w:rPr>
          <w:rFonts w:ascii="Arial" w:hAnsi="Arial" w:cs="Arial"/>
        </w:rPr>
        <w:t>11.2. Расчет эффективности реализации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8" w:name="sub_1121"/>
      <w:bookmarkEnd w:id="7"/>
      <w:r w:rsidRPr="005325A6">
        <w:rPr>
          <w:rFonts w:ascii="Arial" w:hAnsi="Arial" w:cs="Arial"/>
        </w:rPr>
        <w:t>11.2.1. Эффективность реализации муниципальной 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75D9297F" wp14:editId="2719D836">
            <wp:extent cx="308610" cy="233680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определяется на основе сопоставления степени достижения целевых показателей муниципальной программы (результативности) и полноты использования запланированных средств:</w:t>
      </w:r>
      <w:bookmarkEnd w:id="8"/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AF427BA" wp14:editId="63A4F258">
            <wp:extent cx="797560" cy="488950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9F209C3" wp14:editId="656D57FA">
            <wp:extent cx="297815" cy="23368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целевых показателей муниципальной программы (результативность);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2ED4FF5E" wp14:editId="3C55820E">
            <wp:extent cx="276225" cy="23368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полнота использования запланированных на реализацию муниципальной программы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9" w:name="sub_113"/>
      <w:r w:rsidRPr="005325A6">
        <w:rPr>
          <w:rFonts w:ascii="Arial" w:hAnsi="Arial" w:cs="Arial"/>
        </w:rPr>
        <w:t>11.3. Расчет степени достижения целевых показателей муниципальной программы и полноты использования средств.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0" w:name="sub_1131"/>
      <w:bookmarkEnd w:id="9"/>
      <w:r w:rsidRPr="005325A6">
        <w:rPr>
          <w:rFonts w:ascii="Arial" w:hAnsi="Arial" w:cs="Arial"/>
        </w:rPr>
        <w:t>11.3.1. Степень достижения целевых показателей муниципальной программы определяется как среднеарифметическая величина из показателей результативности по каждому целевому показателю:</w:t>
      </w:r>
    </w:p>
    <w:bookmarkEnd w:id="10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76B22CF" wp14:editId="2423433B">
            <wp:extent cx="1329055" cy="80835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77D6F4B7" wp14:editId="0C76F8DC">
            <wp:extent cx="148590" cy="23368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степень достижения i-ого целевого показателя муниципальной программы,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4B35C472" wp14:editId="68BE2FEA">
            <wp:extent cx="127635" cy="201930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количество показателей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1" w:name="sub_1132"/>
      <w:r w:rsidRPr="005325A6">
        <w:rPr>
          <w:rFonts w:ascii="Arial" w:hAnsi="Arial" w:cs="Arial"/>
        </w:rPr>
        <w:t>11.3.2. Расчет результативности достижения i-ого целевого показателя муниципальной 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6341106D" wp14:editId="52201F6E">
            <wp:extent cx="148590" cy="233680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фактических величин с плановыми:</w:t>
      </w:r>
    </w:p>
    <w:bookmarkEnd w:id="11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562A623" wp14:editId="248C6B20">
            <wp:extent cx="1180465" cy="59563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В случае, если планируемый результат достижения целевого показателя муниципальной программы (</w:t>
      </w:r>
      <w:r w:rsidRPr="005325A6">
        <w:rPr>
          <w:rFonts w:ascii="Arial" w:hAnsi="Arial" w:cs="Arial"/>
          <w:noProof/>
        </w:rPr>
        <w:drawing>
          <wp:inline distT="0" distB="0" distL="0" distR="0" wp14:anchorId="39F67F5F" wp14:editId="408123B2">
            <wp:extent cx="148590" cy="233680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) предполагает уменьшение значения, то расчет результативности достижения i-ого целевого показателя муниципальной программы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 (</w:t>
      </w:r>
      <w:r w:rsidRPr="005325A6">
        <w:rPr>
          <w:rFonts w:ascii="Arial" w:hAnsi="Arial" w:cs="Arial"/>
          <w:noProof/>
        </w:rPr>
        <w:drawing>
          <wp:inline distT="0" distB="0" distL="0" distR="0" wp14:anchorId="354348BE" wp14:editId="714A7C22">
            <wp:extent cx="148590" cy="233680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) производится на основе сопоставления плановых величин с фактическими: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51891FC2" wp14:editId="1494359D">
            <wp:extent cx="1180465" cy="59563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где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14D97D3D" wp14:editId="76A63F49">
            <wp:extent cx="308610" cy="276225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фактическое значение i-ого целевого показателя муниципальной программы в отчетном году,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62D6C136" wp14:editId="63BF31D2">
            <wp:extent cx="308610" cy="276225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плановое значение i-ого целевого показателя муниципальной программы в отчетном году.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2" w:name="sub_1133"/>
      <w:r w:rsidRPr="005325A6">
        <w:rPr>
          <w:rFonts w:ascii="Arial" w:hAnsi="Arial" w:cs="Arial"/>
        </w:rPr>
        <w:t>11.3.3. Показатель полноты использования средств определяется соотношением кассовых расходов по муниципальной программе в отчетном году с плановыми:</w:t>
      </w:r>
    </w:p>
    <w:bookmarkEnd w:id="12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38E73322" wp14:editId="18A18422">
            <wp:extent cx="1233170" cy="59563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>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756CB98" wp14:editId="27CD4563">
            <wp:extent cx="276225" cy="276225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кассовые расходы по муниципальной программе в отчетном году (рублей)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  <w:noProof/>
        </w:rPr>
        <w:drawing>
          <wp:inline distT="0" distB="0" distL="0" distR="0" wp14:anchorId="08EB9F2A" wp14:editId="5245CA93">
            <wp:extent cx="276225" cy="276225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- плановые расходы на реализацию муниципальной программы в отчетном году (рублей).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3" w:name="sub_114"/>
      <w:r w:rsidRPr="005325A6">
        <w:rPr>
          <w:rFonts w:ascii="Arial" w:hAnsi="Arial" w:cs="Arial"/>
        </w:rPr>
        <w:t>11.4. Расчет эффективности реализации подпрограмм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4" w:name="sub_1141"/>
      <w:bookmarkEnd w:id="13"/>
      <w:r w:rsidRPr="005325A6">
        <w:rPr>
          <w:rFonts w:ascii="Arial" w:hAnsi="Arial" w:cs="Arial"/>
        </w:rPr>
        <w:t>11.4.1. Эффективность реализации каждой подпрограммы, входящей в муниципальную программу, определяется аналогично расчету эффективности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5" w:name="sub_115"/>
      <w:bookmarkEnd w:id="14"/>
      <w:r w:rsidRPr="005325A6">
        <w:rPr>
          <w:rFonts w:ascii="Arial" w:hAnsi="Arial" w:cs="Arial"/>
        </w:rPr>
        <w:t>11.5. Порядок проведения оценки эффективности реализации муниципальной программы.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6" w:name="sub_1152"/>
      <w:bookmarkEnd w:id="15"/>
      <w:r w:rsidRPr="005325A6">
        <w:rPr>
          <w:rFonts w:ascii="Arial" w:hAnsi="Arial" w:cs="Arial"/>
        </w:rPr>
        <w:t>11.5.1. Для оценки эффективности реализации муниципальной программы устанавливаются следующие критерии:</w:t>
      </w:r>
    </w:p>
    <w:bookmarkEnd w:id="16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5A794BB5" wp14:editId="7A5A4494">
            <wp:extent cx="308610" cy="23368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= 1, то эффективность соответствует запланированной, достигнута нормальная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7405DC32" wp14:editId="1FDD62BA">
            <wp:extent cx="308610" cy="23368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больше 1, то достигнута высокая эффективность;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- если </w:t>
      </w:r>
      <w:r w:rsidRPr="005325A6">
        <w:rPr>
          <w:rFonts w:ascii="Arial" w:hAnsi="Arial" w:cs="Arial"/>
          <w:noProof/>
        </w:rPr>
        <w:drawing>
          <wp:inline distT="0" distB="0" distL="0" distR="0" wp14:anchorId="0B213717" wp14:editId="144B25B4">
            <wp:extent cx="308610" cy="23368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5A6">
        <w:rPr>
          <w:rFonts w:ascii="Arial" w:hAnsi="Arial" w:cs="Arial"/>
        </w:rPr>
        <w:t xml:space="preserve"> меньше 1, эффективность реализации муниципальной программы низкая.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7" w:name="sub_1153"/>
      <w:r w:rsidRPr="005325A6">
        <w:rPr>
          <w:rFonts w:ascii="Arial" w:hAnsi="Arial" w:cs="Arial"/>
        </w:rPr>
        <w:t>11.5.2. Для оценки эффективности реализации каждой подпрограммы, включенной в муниципальную программу, применяются аналогичные критерии.</w:t>
      </w:r>
    </w:p>
    <w:bookmarkEnd w:id="17"/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  <w:sectPr w:rsidR="00992B37" w:rsidRPr="005325A6" w:rsidSect="00666831">
          <w:footerReference w:type="default" r:id="rId62"/>
          <w:pgSz w:w="11906" w:h="16838"/>
          <w:pgMar w:top="397" w:right="424" w:bottom="142" w:left="1134" w:header="709" w:footer="709" w:gutter="0"/>
          <w:pgNumType w:start="0"/>
          <w:cols w:space="720"/>
          <w:titlePg/>
          <w:docGrid w:linePitch="326"/>
        </w:sect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№ 1-1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ПЕРЕЧЕНЬ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целевых показателей 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 и инженерной инфраструктуры 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района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ab/>
        <w:t>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(на 2014-2023годы)</w:t>
      </w:r>
    </w:p>
    <w:tbl>
      <w:tblPr>
        <w:tblW w:w="5000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36"/>
        <w:gridCol w:w="1099"/>
        <w:gridCol w:w="216"/>
        <w:gridCol w:w="814"/>
        <w:gridCol w:w="332"/>
        <w:gridCol w:w="332"/>
        <w:gridCol w:w="655"/>
        <w:gridCol w:w="216"/>
        <w:gridCol w:w="448"/>
        <w:gridCol w:w="606"/>
        <w:gridCol w:w="216"/>
        <w:gridCol w:w="497"/>
        <w:gridCol w:w="332"/>
        <w:gridCol w:w="606"/>
        <w:gridCol w:w="655"/>
        <w:gridCol w:w="753"/>
        <w:gridCol w:w="606"/>
        <w:gridCol w:w="606"/>
      </w:tblGrid>
      <w:tr w:rsidR="00992B37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структурного подразделения или отраслевого отдела администрации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 Пензенской области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строительства, жилищно-коммунального хозяйства администрации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 Пензенской области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Единица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измерения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Значения целевых показателей по годам реализации подпрограммы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«Развитие территорий, социальной и инженерной инфраструктуры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области»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 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отремонтированных объектов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 «Капитальное строительство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 (реконструированных)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 «Содержание и развитие сети автомобильных дорог местного значения вне границ 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59,9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107,2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98,9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98,9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92,05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103,5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103,5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103,45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4. «Организация транспортного обслуживания населения»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Процент обеспеченности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в транспортном обслуживании между поселениями в границах муниципального района </w:t>
            </w: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№ 1-2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ПЕРЕЧЕНЬ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целевых показателей муниципальной программы Бессоновского района Пензенской области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 и инженерной инфраструктуры 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 xml:space="preserve">района 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Пензенской области»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(на 2024-2027годы)</w:t>
      </w:r>
    </w:p>
    <w:tbl>
      <w:tblPr>
        <w:tblW w:w="5000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253"/>
        <w:gridCol w:w="1479"/>
        <w:gridCol w:w="780"/>
        <w:gridCol w:w="1"/>
        <w:gridCol w:w="749"/>
        <w:gridCol w:w="780"/>
        <w:gridCol w:w="780"/>
        <w:gridCol w:w="231"/>
        <w:gridCol w:w="231"/>
        <w:gridCol w:w="231"/>
        <w:gridCol w:w="231"/>
        <w:gridCol w:w="231"/>
        <w:gridCol w:w="231"/>
        <w:gridCol w:w="231"/>
      </w:tblGrid>
      <w:tr w:rsidR="00992B37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структурного подразделения или отраслевого отдела администрации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 Пензенской области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строительства, жилищно-коммунального хозяйства администрации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 Пензенской области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Единица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измерения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Значения целевых показателей по годам реализации подпрограммы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«Развитие территорий, социальной и инженерной инфраструктуры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 на 2014-2027 годы»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 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 «Капитальное строительство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 (реконструированных)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 «Содержание и развитие сети автомобильных дорог местного значения вне границ 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4. «Организация транспортного обслуживания населения»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Процент обеспеченности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в транспортном обслуживании между поселениями в границах муниципального района </w:t>
            </w: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№ 2-1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РЕСУРСНОЕ ОБЕСПЕЧЕНИЕ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реализации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муниципальной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программы Бессоновского района Пензенской области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«Развитие территорий, социальной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инженерной инфраструктуры 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 счёт всех источников финансирования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(на 2014-2023 годы)</w:t>
      </w:r>
    </w:p>
    <w:tbl>
      <w:tblPr>
        <w:tblW w:w="5000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1033"/>
        <w:gridCol w:w="1067"/>
        <w:gridCol w:w="1151"/>
        <w:gridCol w:w="736"/>
        <w:gridCol w:w="644"/>
        <w:gridCol w:w="613"/>
        <w:gridCol w:w="613"/>
        <w:gridCol w:w="613"/>
        <w:gridCol w:w="613"/>
        <w:gridCol w:w="613"/>
        <w:gridCol w:w="613"/>
        <w:gridCol w:w="613"/>
        <w:gridCol w:w="613"/>
        <w:gridCol w:w="553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Объемы финансирования подпрограммы (тыс. рублей)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«Развитие территорий и инженерной инфраструктуры в Бессоновском районе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Объём финансирования–ВСЕГО, в том числе за счет средств: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336505,46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18 788,6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60439,9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46458,2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13777,5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30907,8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29358,3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34039,7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53719,9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4072,7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206388,2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15906,9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34032,5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22234,9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13777,5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8639,6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17022,9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33605,9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4072,7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42197,32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1487,5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15843,9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13473,7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87919,94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24285,6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22887,6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21118,2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10847,9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147391,2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24997,6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107625,9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6574,4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8020,8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12662,2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9794,8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6202,22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15436,22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2737,6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24329,04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6324,8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139054,2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35134,0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33134,3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41317,3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1697,6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63495,57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10960,1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27403,7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1697,6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26761,2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48797,43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22779,3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1770,43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«Содержание и развитие сети автомобильных дорог местного значения вне границ населенных пунктов в границах Бессоновского района Пензенской области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51496,5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36703,1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14793,4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24868,0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«Организация транспортного обслуживания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gridSpan w:val="8"/>
            <w:vMerge/>
            <w:tcBorders>
              <w:left w:val="single" w:sz="4" w:space="0" w:color="auto"/>
              <w:bottom w:val="nil"/>
              <w:right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№ 2-2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РЕСУРСНОЕ ОБЕСПЕЧЕНИЕ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реализации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муниципальной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программы Бессоновского района Пензенской области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«Развитие территорий, социальной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инженерной инфраструктуры 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за счёт всех источников финансирования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(на 2024-2027 годы)</w:t>
      </w:r>
    </w:p>
    <w:tbl>
      <w:tblPr>
        <w:tblW w:w="5000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394"/>
        <w:gridCol w:w="1442"/>
        <w:gridCol w:w="1566"/>
        <w:gridCol w:w="635"/>
        <w:gridCol w:w="878"/>
        <w:gridCol w:w="569"/>
        <w:gridCol w:w="569"/>
        <w:gridCol w:w="569"/>
        <w:gridCol w:w="392"/>
        <w:gridCol w:w="392"/>
        <w:gridCol w:w="392"/>
        <w:gridCol w:w="392"/>
        <w:gridCol w:w="392"/>
        <w:gridCol w:w="220"/>
        <w:gridCol w:w="220"/>
      </w:tblGrid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Объемы финансирования подпрограммы (тыс. рублей)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«Развитие территорий и инженерной инфраструктуры в Бессоновском районе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Объём финансирования–ВСЕГО, в том числе за счет средств: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31 790,5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27722,94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31 790,5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27722,94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«Содержание и развитие сети автомобильных дорог местного значения вне границ населенных пунктов в границах Бессоновского района Пензенской области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 </w:t>
      </w:r>
      <w:bookmarkStart w:id="18" w:name="sub_1600"/>
      <w:r w:rsidRPr="005325A6">
        <w:rPr>
          <w:rFonts w:ascii="Arial" w:hAnsi="Arial" w:cs="Arial"/>
        </w:rPr>
        <w:t>Приложение N 3</w:t>
      </w:r>
      <w:bookmarkEnd w:id="18"/>
      <w:r w:rsidRPr="005325A6">
        <w:rPr>
          <w:rFonts w:ascii="Arial" w:hAnsi="Arial" w:cs="Arial"/>
        </w:rPr>
        <w:t>-1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Ресурсное обеспечение реализации муниципальной программы Бессоновского района </w:t>
      </w:r>
      <w:r w:rsidRPr="005325A6">
        <w:rPr>
          <w:rFonts w:ascii="Arial" w:hAnsi="Arial" w:cs="Arial"/>
        </w:rPr>
        <w:br/>
        <w:t>за счет средств бюджета Бессоновского района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(на 2014-2023 годы)</w:t>
      </w:r>
    </w:p>
    <w:tbl>
      <w:tblPr>
        <w:tblW w:w="5000" w:type="pct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984"/>
        <w:gridCol w:w="1015"/>
        <w:gridCol w:w="978"/>
        <w:gridCol w:w="483"/>
        <w:gridCol w:w="333"/>
        <w:gridCol w:w="348"/>
        <w:gridCol w:w="367"/>
        <w:gridCol w:w="35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33"/>
      </w:tblGrid>
      <w:tr w:rsidR="00992B37" w:rsidRPr="005325A6" w:rsidTr="005325A6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________Администрация Бессоновского района______________________________________________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(указать наименование исполнительного органа местного самоуправления Бессоновского района)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Код бюджетной классификации(1)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 бюджета Бессоновского района, тыс. рублей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2023г.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Муниципальная программа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«Развитие территорий, социальной 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инженерной инфраструктуры 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18788,6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60439,9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46458,2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13777,5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30907,8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29358,3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34039,7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53719,9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4072,7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1787,2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12704,5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45388,3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38988,0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26090,8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33375,6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53719,9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2395,1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Финансовое управление администрации Бессоновского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1677,6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24997,6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128,5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8372,0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5853,7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10704,9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24869,1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33134,3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21116,8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41318,3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1697,6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33134,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16395,2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41318,3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1677,6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«Содержание и развитие сети автомобильных дорог местного значения вне границ населенных пунктов в границах Бессоновского района Пензенской области»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Администрации сельсоветов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Финансовое управление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716,5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1443,5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«Организация транспортного обслуживания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trHeight w:val="276"/>
          <w:jc w:val="center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Финансовое управление администрации Бессоновского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3-2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Ресурсное обеспечение реализации муниципальной программы Бессоновского района </w:t>
      </w:r>
      <w:r w:rsidRPr="005325A6">
        <w:rPr>
          <w:rFonts w:ascii="Arial" w:hAnsi="Arial" w:cs="Arial"/>
        </w:rPr>
        <w:br/>
        <w:t>за счет средств бюджета Бессоновского района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«Развитие территорий, социальной и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(на 2024 – 2027 годы)</w:t>
      </w:r>
    </w:p>
    <w:tbl>
      <w:tblPr>
        <w:tblW w:w="5000" w:type="pct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5"/>
        <w:gridCol w:w="1197"/>
        <w:gridCol w:w="1237"/>
        <w:gridCol w:w="1189"/>
        <w:gridCol w:w="558"/>
        <w:gridCol w:w="365"/>
        <w:gridCol w:w="384"/>
        <w:gridCol w:w="409"/>
        <w:gridCol w:w="393"/>
        <w:gridCol w:w="693"/>
        <w:gridCol w:w="510"/>
        <w:gridCol w:w="595"/>
        <w:gridCol w:w="595"/>
        <w:gridCol w:w="363"/>
        <w:gridCol w:w="363"/>
        <w:gridCol w:w="363"/>
        <w:gridCol w:w="363"/>
        <w:gridCol w:w="363"/>
        <w:gridCol w:w="363"/>
        <w:gridCol w:w="363"/>
      </w:tblGrid>
      <w:tr w:rsidR="00992B37" w:rsidRPr="005325A6" w:rsidTr="005325A6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________Администрация Бессоновского района______________________________________________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(указать наименование исполнительного органа местного самоуправления Бессоновского района)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Код бюджетной классификации(1)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 бюджета Бессоновского района, тыс. рублей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ЦС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Муниципальная программа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«Развитие территорий, социальной 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инженерной инфраструктуры 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Финансовое управление администрации Бессоновского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«Капитальный ремонт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«Содержание и развитие сети автомобильных дорог местного значения вне границ населенных пунктов в границах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Администрации сельсоветов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Финансовое управление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«Организация транспортного обслуживания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Финансовое управление администрации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br w:type="page"/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№ 4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19" w:name="_Toc265758977"/>
      <w:r w:rsidRPr="005325A6">
        <w:rPr>
          <w:rFonts w:ascii="Arial" w:hAnsi="Arial" w:cs="Arial"/>
        </w:rPr>
        <w:t>МЕРОПРИЯТИ</w:t>
      </w:r>
      <w:bookmarkEnd w:id="19"/>
      <w:r w:rsidRPr="005325A6">
        <w:rPr>
          <w:rFonts w:ascii="Arial" w:hAnsi="Arial" w:cs="Arial"/>
        </w:rPr>
        <w:t>Я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муниципальной программы Бессоновского района Пензенской области «Развитие территорий, социальной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 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(на 2014-2027 годы)</w:t>
      </w:r>
    </w:p>
    <w:tbl>
      <w:tblPr>
        <w:tblW w:w="5000" w:type="pct"/>
        <w:jc w:val="center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128"/>
        <w:gridCol w:w="1289"/>
        <w:gridCol w:w="128"/>
        <w:gridCol w:w="674"/>
        <w:gridCol w:w="939"/>
        <w:gridCol w:w="128"/>
        <w:gridCol w:w="128"/>
        <w:gridCol w:w="128"/>
        <w:gridCol w:w="756"/>
        <w:gridCol w:w="128"/>
        <w:gridCol w:w="625"/>
        <w:gridCol w:w="854"/>
        <w:gridCol w:w="625"/>
        <w:gridCol w:w="904"/>
        <w:gridCol w:w="128"/>
        <w:gridCol w:w="755"/>
        <w:gridCol w:w="1288"/>
        <w:gridCol w:w="932"/>
      </w:tblGrid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Исполнители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 исполнения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(год)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финансирования подпрограммы, тыс.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Связь с показателем муниципальной программы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 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МО «Бессоновский район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Бюджетные средства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Показатели результата мероприятия по годам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 «Капитальный ремонт объектов собственности Бессоновского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eastAsia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Цель подпрограммы: </w:t>
            </w:r>
            <w:r w:rsidRPr="005325A6">
              <w:rPr>
                <w:rFonts w:ascii="Arial" w:eastAsia="Arial" w:hAnsi="Arial" w:cs="Arial"/>
              </w:rPr>
              <w:t>-</w:t>
            </w:r>
            <w:r w:rsidRPr="005325A6">
              <w:rPr>
                <w:rFonts w:ascii="Arial" w:hAnsi="Arial" w:cs="Arial"/>
              </w:rPr>
              <w:t xml:space="preserve"> повышение уровня безопасности зданий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Основное мероприятие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«Устранение неисправностей изношенных конструктивных элементов помещений, их восстановление и замена на объектах образовательных организаций».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кровли, актового зала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Муниципальное бюджетное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общеобразовательное учреждение средняя школа с. Кижеватово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2 000,0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2000,0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пищеблока.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Муниципальное бюджетное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общеобразовательное учреждение средняя школа с. Сосновка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500,0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500,0 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пищеблока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социально-значимых объектов в соответствии с соглашением о сотрудничестве между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Правительством Пензенской области и ОАО «Транснефть»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кабинетов, сцены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Муниципальное учреждение культуры «МЦРДК»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 xml:space="preserve">1 447,8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1 447,8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кабинетов, сцены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пищеблока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МОУ СОШ с. Бессоновка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540,5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540,5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пищеблока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Благоустройство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территории МБОУ СОШ с. Бессоновка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713,1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713,1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Благоустройство территории бассейна и насосной станции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кровли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им. С.Е. Кузнецова с. Чемодановка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36,4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административного здания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МБОУ ДОД ДЮСШ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 xml:space="preserve">51,0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 xml:space="preserve">51,0 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кровли, спортивного зала</w:t>
            </w:r>
            <w:r w:rsidR="005325A6">
              <w:rPr>
                <w:rFonts w:ascii="Arial" w:hAnsi="Arial" w:cs="Arial"/>
              </w:rPr>
              <w:t xml:space="preserve">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№1 с. Грабово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1 857,0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1541,0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114,4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201,6 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кровли, здания спортзала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спортивного зала, пищеблока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 2 с. Грабово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632,5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632,5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спортивного зала, пищеблок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спортивного зала, пищеблока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 2 с. Грабово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1 022,0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1 022,0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социально-значимых объектов в соответствии с соглашением о сотрудничестве между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Правительством Пензенской области и ОАО «Транснефть»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кровли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ДС с. Кижеватово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4 000,0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lightGray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кровли,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социально-значимых объектов в соответствии с соглашением о сотрудничестве между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Правительством Пензенской области и ОАО «Транснефть»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кабинетов, сцены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Муниципальное учреждение культуры «МЦРДК»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552,2 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552,2 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кабинетов, сцены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МОУ СОШ с. Степановка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745,8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745,8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Субсидии на создание в общеобразовательных организациях, расположенных в сельской местности, условий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для занятий физической культурой и спортом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2361,4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2121,8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127,9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Ремонт кровли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им. С.Е. Кузнецова с. Чемодановка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1 572,9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1 572,9 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lightGray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им. С.Е. Кузнецова с. Чемодановка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167,0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167,0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ДОД ДЮСШ Бессоновского района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190,4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190,4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с.Бессоновка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1348,2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1348,2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с.Грабово им.героя России С.В.Кустова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707,1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707,1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Вазерки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Сосновка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197,3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197,3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с.Бессоновка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296,6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296,6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с.Сосновка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1247,4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1247,4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Основное мероприятие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«Создание в общеобразовательных организациях, расположенных в сельской местности, условий для занятия физ. Культурой и спортом»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1599,7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1335,7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155,7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 спортзала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Кижеватово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1337,7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1130,9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139,8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67,0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Кап. Ремонт спортзала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Основное мероприятие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«Устранение неисправностей изношенных конструкций элементов помещений, их восстановление и замена на объектах органов муниципальной власти»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 администрации Бессоновского района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669,1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669,1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кровли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 с.Бессоновка ул.Коммунистическая,2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615,0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кабинетов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Ремонт здания администрации Бессоновского района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2047,9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2047,9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с.Чемодановка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1594,1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1594,1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Бессоновка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155,5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155,5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 НШ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894,5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894,5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152,8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152,8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256,8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256,8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759,9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759,9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Вазерки им.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123,1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123,1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 Грабово им. Героя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267,5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267,5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 Грабово им. Героя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4931,3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3452,0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ПСД на реконструкцию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здания МБОУ СОШ №2 с. Грабово им. Героя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5,150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Изготовление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ПСД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Осуществление строительного контроля МБОУ СОШ №2 с. Грабово им. Героя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68,3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Тех. надзор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с.Сосновка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им. С.Е. 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188,0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188,0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с.Вазерки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219,5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№1 с.Грабово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23,35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23,35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Кижеватово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92,35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92,35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195,9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195,9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 НШ –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ООШ с. Пыркино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72,0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Кижеватово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МБОУ СОШ с.Вазерки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7781,0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6224,8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1556,2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им. И.А. Никулина с. Степановка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Капитальный ремонт объектов собственности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24997,6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1487,5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10847,9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12662,2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703,9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Вазерки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4351,7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2889,2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1462,5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535,4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535,4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НШ –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им. И.А. Никулина с. Степановка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626,9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626,9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им. С.Е. 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709,0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709,0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МБОУ СОШ с. Бессоновка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4 479,1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3049,1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1430,0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МБОУ СОШ с.Вазерки им.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423,0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423,0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1318,6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1318,6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№1 с.Грабово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1126,0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1126,0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с.Грабово им. Героя 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4934,4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3742,0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1192,4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кровли, пищеблока и отдельных помещений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460,8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460,8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532,0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МБУДО ЦДТ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1086,7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1086,7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администрации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128,5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им. С.Е. 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1297,8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1038,2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259,6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МАУ «ЦКДС «Юбилейный»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385,0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385,0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проект «Успех каждого ребенка»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Создание в образовательных организациях, расположенных в сельской местности, условий для занятий физической культурой и спортом </w:t>
            </w: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 xml:space="preserve">МБОУ СОШ им. И.А. Никулина </w:t>
            </w: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с. Степановка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1702,0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1487,5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85,1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12922,8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1226,0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1902,0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9794,8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1775,2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1775,2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809,4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809,4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680,9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680,9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68,3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1153,9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4568,0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1862,0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2706,0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1226,0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Создание условий для занятий физкультурой и спортом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590,7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590,7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МБОУ СОШ №1 с. Грабово 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370,8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370,8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Вазерки им.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им. С.Е. 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690,5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690,5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МБУДО ЦДТ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90,3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МУК «МЦРБ Бессоновского района»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664,0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664,0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12402,72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4869,9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6202,22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Вазерки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74,9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74,9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844,7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844,7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МАДОУ ДС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Вазерки им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484,8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484,8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Вазерки им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1343,9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714,8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714,8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850,8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850,8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им. С.Е. 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6078,9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4863,1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1215,8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209,7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209,7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здания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3107,9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3107,9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707,6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707,6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Вазерки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642,4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МБДОУ ДС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 С.Е.Кузнецова с. 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1826,3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1826,3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Вазерки им. В.М. Покровского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595,1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595,1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550,7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550,7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Кижеватово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5538,3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5538,3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с.Грабово им. Героя России С.В. Кустова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282,1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282,1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МАУ ДО ДЮСШ 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208,2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208,2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МАУ «ЦКДС «Юбилейный»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243,9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учреждений культуры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649,5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образовательных организаций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№1 с.Грабово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348,0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348,0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образовательных организаций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№2 с.Грабово им. Героя России С.В. Кустову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206,4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206,4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образовательных организаций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 xml:space="preserve">МБОУ СОШ с. </w:t>
            </w:r>
            <w:r w:rsidRPr="005325A6">
              <w:rPr>
                <w:rFonts w:ascii="Arial" w:hAnsi="Arial" w:cs="Arial"/>
              </w:rPr>
              <w:t>Сосновка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Капитальный ремонт объектов образовательных организаций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МАДОУ ДС с.Бессоновка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354,5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354,5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  <w:highlight w:val="yellow"/>
              </w:rPr>
              <w:t>МБДОУ ДС с.Чемодановка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599,9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599,9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МБДОУ ДС с.Грабово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156,8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156,8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24702,3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24702,3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Управление образования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3000,1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3000,1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Устранение неисп-равностей изношенных констр. элементов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 с. Грабово им.Героя России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4088,1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27722,9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финансирования – всего: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9 456,1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2 737,6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6 574,4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10254,3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2 121,8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111,7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8 020,8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7901,6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1335,7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6457,6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10546,8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6324,8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24997,6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1487,5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10847,9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12662,2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12922,8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1226,0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1902,0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9794,8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12402,52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1330,5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4869,8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6202,22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14038,9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2375,1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27722,9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147391,2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15436,22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24329,04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107625,9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2. «Капитальное строительство объектов собственности Бессоновского района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ab/>
              <w:t xml:space="preserve">области Цель подпрограммы: </w:t>
            </w:r>
            <w:r w:rsidRPr="005325A6">
              <w:rPr>
                <w:rFonts w:ascii="Arial" w:eastAsia="Arial" w:hAnsi="Arial" w:cs="Arial"/>
              </w:rPr>
              <w:t xml:space="preserve">- повышение уровня и качества жизни населения Пензенской области на основе повышения уровня развития социальной инфраструктуры и инженерного обустройства населенных пунктов в </w:t>
            </w:r>
            <w:r w:rsidRPr="005325A6">
              <w:rPr>
                <w:rFonts w:ascii="Arial" w:hAnsi="Arial" w:cs="Arial"/>
              </w:rPr>
              <w:t>Бессоновском районе Пензенской.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eastAsia="Arial" w:hAnsi="Arial" w:cs="Arial"/>
              </w:rPr>
            </w:pPr>
            <w:r w:rsidRPr="005325A6">
              <w:rPr>
                <w:rFonts w:ascii="Arial" w:hAnsi="Arial" w:cs="Arial"/>
              </w:rPr>
              <w:tab/>
              <w:t>Задача подпрограммы: - с</w:t>
            </w:r>
            <w:r w:rsidRPr="005325A6">
              <w:rPr>
                <w:rFonts w:ascii="Arial" w:eastAsia="Arial" w:hAnsi="Arial" w:cs="Arial"/>
              </w:rPr>
              <w:t>охранение и развитие материально-технической базы учреждений образования, физической культуры и спорта, культуры, жилищно-коммунального хозяйства.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Основное мероприятие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«Строительство и реконструкция объектов образовательных учреждений»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футбольного поля МБОУ СОШ с. Бессоновка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4 262,5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4 262,5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футбольного поля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Оплата работ по разработке проектно-сметной документации на ремонт МБДОУ ДС 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Оплата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проектно-сметной документации на реконструкцию МБДОУ ДС 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МБДОУ ДС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с. Бессоновка 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10360,1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д/сада с надстройкой 3-го этажа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проектно-сметной документации на реконструкцию МБДОУ ДС 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Оплата проектно-сметной документации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МБДОУ ДС с.Бессоновка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404,6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ПСД на реконструкцию МБДОУ ДС с.Бессоновка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МБДОУ ДС с.Бессоновка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Осуществление строительного контроля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МБДОУ ДС с.Бессоновка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Расчет индекса изменения стоимости СМР для замены теплотрассы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МБДОУ ДС с.Бессоновка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22779,3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9762,7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д/сада с надстройкой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3-го этажа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и реконструкция объектов МЭУ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реконструкция объектов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МБОУ ДД МШВ НШ – ДС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1221,7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проектно-сметной документации и изыскательских работ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6425,0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МЭУ Бессоновского района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4721,6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и реконструкция котельной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751,4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 на проведение сопутствующих работ по строительству школ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МАДОУ ДС с. Бессоновка 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409,3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проектно-сметной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документации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 НШ – ДС с. Бессоновка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482,3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 на проектно – сметную документацию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 НШ – ДС 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Создание дополнительных мест для детей в возрасте от 1,5 до 3 лет по общеобразовательным программам дошкольного образования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2021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41317,3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1770,43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27403,7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ПСД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Чемодановка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МАОУ ДД МШВ НШ – ДС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Расходы, связанные со строительством школ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МАОУ ДД МШВ НШ – ДС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16558,6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16558,6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Расходы связанные со строительством школ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МАОУ ДД МШВ НШ – ДС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с. Бессоновка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6208,0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4014,5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ПСД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ДД МШВ НШ-ДС с. Бессоновка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13126,3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Строительство (пристрой с. Бессоновка)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1,07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Создание дополнительных мест для детей в возрасте от 1,5 до 3 лет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Развитие сети образовательных организаций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ИТОГО: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общеобразовательной школы с. Чемодановка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Выполнение проектных работ по стр-ву общеобразовательной организации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1 697,6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1 697,6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им Героя Советского Союза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А.М. Кижеватова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Разработка ПСД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Строительство и реконструкция объектов МЭУ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Замена котлов котельной школы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Пыркино ул. Центральная 160 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1 677,6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1 677,6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Замена котлов в котельной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Объём финансирования – всего: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4 332,5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4 332,5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35 134,0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24 173,9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10 960,1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33134,3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22779,3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10355,0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1721,7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14618,0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6425,0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41317,3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12143,2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1770,43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27403,67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1697,6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1697,6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139054,2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26761,2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48797,43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63495,57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3. «Содержание и развитие сети автомобильных дорог местного значения вне границ 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Цель подпрограммы: </w:t>
            </w:r>
            <w:r w:rsidRPr="005325A6">
              <w:rPr>
                <w:rFonts w:ascii="Arial" w:eastAsia="Arial" w:hAnsi="Arial" w:cs="Arial"/>
              </w:rPr>
              <w:t xml:space="preserve">- </w:t>
            </w:r>
            <w:r w:rsidRPr="005325A6">
              <w:rPr>
                <w:rFonts w:ascii="Arial" w:hAnsi="Arial" w:cs="Arial"/>
              </w:rPr>
              <w:t>Повышение уровня безопасности сети дорог местного значения вне границ населенных пунктов в границах Бессоновского района и приведение санитарного и технического состояния к нормативным требованиям.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Задача подпрограммы: - С</w:t>
            </w:r>
            <w:r w:rsidRPr="005325A6">
              <w:rPr>
                <w:rFonts w:ascii="Arial" w:eastAsia="Arial" w:hAnsi="Arial" w:cs="Arial"/>
              </w:rPr>
              <w:t>охранение и развитие</w:t>
            </w:r>
            <w:r w:rsidR="005325A6">
              <w:rPr>
                <w:rFonts w:ascii="Arial" w:eastAsia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сети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дорог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местного значения вне границ населенных пунктов в границах Бессоновского района, устранение изношенности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Основное мероприятие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«Мероприятия дорожного хозяйства на автомобильных дорогах общего пользования межмуниципального значения»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Содержание дорог в рамках Соглашения о передачи полномочий администрации Бессоновского района по дорожной деятельности в отношении автомобильных дорог местного значения вне границ населенных пунктом в границах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Проказнинского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12.а/д «с.Пыркино-п.Заводской»2,9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13.а/д «Подъезд к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с.Пыркино» 4,7км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14.а/д «с.Пыркино-с.Проказна» 8,2км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Итого15,8км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Администрации сельсоветов Бессоновского района/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Иные межбюджетные трансферты бюджетам поселений по переданным полномочиям на содержание,ремонт, строительство (реконструкцию) дорог местного значения вне границ населенных пунктом в границах Бессоновского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950,0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Сосновского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15.а/д «с.Чемодановка-с.Пазелки-с.Лопуховка» 6,5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16.а/д «Подеъзд к д.Васильевка» 1,7км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17.а/д «Подъезд к с.Никольское» 2,145км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18.а/д «с.Чемодановка-с.Пазелки-д.Александровка-п.Колос-п.Ера» 16,9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19.а/д «Подъезд к жилому поселку ПНИ» 1,1км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20.а/д «Подъезд к механическим мастерским» 1,3км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21.а/д «с.Васильевка-с.Пазелки»11,5км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22.а/д «Подъезд к в/части» 3,0км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44,145км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4 050,0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Бессоновского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1.а/д «п.Десятая Артель-п.Подлесный» 3,4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2.а/д «Подъезд к п.Мастиновка» 1,9км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3.а/д «Подъезд к с.Ухтинка» 1,08км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4.а/д «Подъезд к д.Бардинка» 1,1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5.а/д «Подъезд к п.Десятая Артель» 4,3км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6.а/д «Подъезд к с.Десятая Артель» 1,947км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7.а/д «Подезд к с.Колос» 2,1км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Итого15,827км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194,5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Вазерского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8.а/д «Подъезд кс.Вазерки 3,76км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46,2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Грабовского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9.а/д «с.Грабово-с.Чертково»8,6км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Полеологовкого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10.а/д «с.Полеологово-с.Кропотово» 5,1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11.а/д «с.Полеологово-с.Блохино» 4,29км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9,39км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115,2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Проказнинского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12.а/д «с.Пыркино-п.Заводской»2,9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13.а/д «Подъезд к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с.Пыркино» 4,7км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14.а/д «с.Пыркино-с.Проказна» 8,2км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15,8км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893,9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893,9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Администрация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Сосновского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15. а/д «с. Чемодановка- с. Пазелки-с. Лопуховка 6,5 км»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16. а/д «Подъезд к д. Васильевка» 1,7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17. а/д «Подъезд к с. Никольское» 2,145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18.а/д «с. Чемодановка – с. Пазелки-д. Александровка – п. Колос – п. Ера» 16,9км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19. а/д «Подъезд к ж/п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ПНИ» 1,1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20. а/д «Подъезд к механическим мастерским» 1,3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21. а/д «с.Васильевка – с. Пазелки» 11,5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22. а/д «Подъезд к в/ч части» - 3,0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44,145 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1 588,0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1 588,0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Степановского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23.а/д «Подъезд к с.Бакшеевка»2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24.а/д «Подъезд к Николо-райское» 3,7км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Итого5,7км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69,9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Чемодановского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25.а/д «Подъезд к с.Лопатки» 2,8км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26.а/д «Подъезд к жилому поселку АТП» 1,2км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4км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49,1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Бессоновского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1.а/д «п.Десятая Артель-п.Подлесный» 3,4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2.а/д «Подъезд к п.Мастиновка» 1,9км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3.а/д «Подъезд к с.Ухтинка» 1,08км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4.а/д «Подъезд к д.Бардинка» 1,1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5.а/д «Подъезд к п.Десятая Артель» 4,3км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6.а/д «Подъезд к с.Десятая Артель» 1,947км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7.а/д «Подезд к с.Колос» 2,1км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216,5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216,5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Грабовского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9.а/д «с.Грабово-с.Чертково»8,6км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58,8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362,3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Вазерского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8.а/д «Подъезд кс.Вазерки 3,76км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95,9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Полеологовкого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10.а/д «с.Полеологово-с.Кропотово» 5,1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11.а/д «с.Полеологово-с.Блохино» 4,29км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105,2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239,6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Проказнинского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12.а/д «с.Пыркино-п.Заводской»2,9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13.а/д «Подъезд к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с.Пыркино» 4,7км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14.а/д «с.Пыркино-с.Проказна» 8,2км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215,8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403,2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Администрация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Сосновского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15. а/д «с. Чемодановка- с. Пазелки-с. Лопуховка 6,5 км»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16. а/д «Подъезд к д. Васильевка» 1,7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17. а/д «Подъезд к с. Никольское» 2,145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18.а/д «с. Чемодановка – с. Пазелки-д. Александровка – п. Колос – п. Ера» 16,9км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19. а/д «Подъезд к ж/п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ПНИ» 1,1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20. а/д «Подъезд к механическим мастерским» 1,3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21. а/д «Подъезд к в/ч части» - 3,0 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2156,6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761,5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Степановского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23.а/д «Подъезд к с.Бакшеевка»2 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24.а/д «Подъезд к Николо-райское» 3,7км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Итого5,7км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145,4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145,4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trHeight w:val="276"/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Кижеватовского сельсовета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81,7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 Администрация Чемодановского сельсовета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25.а/д «Подъезд к с.Лопатки» 2,8км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26.а/д «Подъезд к жилому поселку АТП» 1,2км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 4км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145,4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145,4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Ремонт а/д «с.Васильевка-с.Пазелки»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администрации Бессоновского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11939,2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11939,2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Мероприятия дорожного хозяйства на автомобильных дорогах общего пользования межмуниципального значения </w:t>
            </w: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1952,9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716,5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Основное мероприятие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- «Содержание, ремонт и капитальный ремонт автомобильных дорог и искусственных сооружений на них за счет средств бюджетных ассигнований Дорожного фонда Бессоновского района Пензенской области»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КУМИ Бессоновского района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1787,2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5409,5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1443,5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бюджетам поселений по переданным полномочиям на содержание дорог местного значения местного значения вне границ населенных пунктов и обеспечение безопасности дорожного движения за счет бюджетных ассигнований дорожного фонда Бессоновского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Дорожные фонды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Администрация Бессоновского района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Объём финансирования –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5 000,0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15 001,6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15 001,6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5 422,3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5 422,3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3230,7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5409,5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2639,0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51496,5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14793,4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36703,1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4. «Организация транспортного обслуживания населения»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Цель подпрограммы: </w:t>
            </w:r>
            <w:r w:rsidRPr="005325A6">
              <w:rPr>
                <w:rFonts w:ascii="Arial" w:eastAsia="Arial" w:hAnsi="Arial" w:cs="Arial"/>
              </w:rPr>
              <w:t xml:space="preserve">- </w:t>
            </w:r>
            <w:r w:rsidRPr="005325A6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Задача подпрограммы: предоставление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Администрация Бессоновского сельсовета 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Иные межбюджетные трансферты бюджетам поселений по переданным полномочиям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Администрации сельсоветов Бессоновского района/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Организация транспортных услуг в рамках Соглашения о передачи полномочий администрации Бессоновского района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Объем финансирования –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20" w:name="sub_10111"/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5</w:t>
      </w:r>
      <w:r w:rsidRPr="005325A6">
        <w:rPr>
          <w:rFonts w:ascii="Arial" w:hAnsi="Arial" w:cs="Arial"/>
        </w:rPr>
        <w:br/>
      </w:r>
      <w:bookmarkEnd w:id="20"/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Сведения о порядке сбора информации </w:t>
      </w:r>
      <w:r w:rsidRPr="005325A6">
        <w:rPr>
          <w:rFonts w:ascii="Arial" w:hAnsi="Arial" w:cs="Arial"/>
        </w:rPr>
        <w:br/>
        <w:t>и методике расчета целевых показателей муниципальной программы Бессоновского района (подпрограмм)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 xml:space="preserve"> «Развитие территорий, социальной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Пензенской области»</w:t>
      </w:r>
    </w:p>
    <w:tbl>
      <w:tblPr>
        <w:tblW w:w="5000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7"/>
        <w:gridCol w:w="1223"/>
        <w:gridCol w:w="702"/>
        <w:gridCol w:w="1223"/>
        <w:gridCol w:w="916"/>
        <w:gridCol w:w="1046"/>
        <w:gridCol w:w="929"/>
        <w:gridCol w:w="834"/>
        <w:gridCol w:w="1228"/>
        <w:gridCol w:w="938"/>
        <w:gridCol w:w="928"/>
      </w:tblGrid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Определение показателя(1)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Временные характеристики показателя(2)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Алгоритм формирования (формула) и методологические пояснения к показателю(3)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Метод сбора информации, индекс формы отчетности(4)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Объект и единица наблюдения(5)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Охват единиц совокупности(6)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за сбор данных по показателю(7)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отремонтированных объектов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 квартал, полугодие,9 месяцев,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отремонтированные объекты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ЖКХ Администрации Бессоновского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 (реконструированных)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 (реконструированных)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 квартал, полугодие,9 месяцев,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введенные в эксплуатацию объекты (реконструированные)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ЖКХ Администрации Бессоновского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 квартал, полугодие,9 месяцев,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ЖКХ Администрации Бессоновского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Процент обеспечения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За квартал, полугодие,9 месяцев,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А/Б х 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Базовый показатель А Количество поселений полностью обеспеченных транспортным обслуживанием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Наличие или отсутствие обращений граждан по вопросам организации транспортного обслуживания между поселениями в границах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Отдел ЖКХ Администрации Бессоновского района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Базовый показатель Б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Общее количество поселений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6</w:t>
      </w:r>
      <w:r w:rsidRPr="005325A6">
        <w:rPr>
          <w:rFonts w:ascii="Arial" w:hAnsi="Arial" w:cs="Arial"/>
        </w:rPr>
        <w:br/>
        <w:t>Планируемая эффективность Муниципальной программы «Развитие территорий, социальной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 Пензенской области»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(на 2014-2027 годы)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817"/>
        <w:gridCol w:w="817"/>
        <w:gridCol w:w="750"/>
        <w:gridCol w:w="750"/>
        <w:gridCol w:w="951"/>
        <w:gridCol w:w="750"/>
        <w:gridCol w:w="750"/>
        <w:gridCol w:w="750"/>
        <w:gridCol w:w="838"/>
        <w:gridCol w:w="838"/>
        <w:gridCol w:w="838"/>
        <w:gridCol w:w="750"/>
        <w:gridCol w:w="750"/>
      </w:tblGrid>
      <w:tr w:rsidR="00992B37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эффективности муниципальной программы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2023г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2026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2027 г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 «Развитие территорий, социальной и инженерной инфраструктуры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 Пензенской области 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 МП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3427EEB6" wp14:editId="7AFD7C2D">
                  <wp:extent cx="276225" cy="191135"/>
                  <wp:effectExtent l="19050" t="0" r="0" b="0"/>
                  <wp:docPr id="253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Суммарная планируемая эффективность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6991D629" wp14:editId="1AD1E0DA">
                  <wp:extent cx="266065" cy="191135"/>
                  <wp:effectExtent l="19050" t="0" r="0" b="0"/>
                  <wp:docPr id="254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 «Капитальный ремонт объектов собственности Бессоновского района Пензенской области 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9,35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0ABCBA3" wp14:editId="59AFE7C8">
                  <wp:extent cx="297815" cy="191135"/>
                  <wp:effectExtent l="19050" t="0" r="0" b="0"/>
                  <wp:docPr id="255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2. «Капитальное строительство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4C5BCD02" wp14:editId="78D49380">
                  <wp:extent cx="382905" cy="191135"/>
                  <wp:effectExtent l="19050" t="0" r="0" b="0"/>
                  <wp:docPr id="215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3. «Содержание и развитие сети автомобильных дорог местного значения вне границ населенных пунктов в границах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44,75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11,04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103,45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E2B842C" wp14:editId="367A4A67">
                  <wp:extent cx="382905" cy="191135"/>
                  <wp:effectExtent l="19050" t="0" r="0" b="0"/>
                  <wp:docPr id="216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4. «Организация транспортного обслуживания населения» Планируемый показатель результативности(</w:t>
            </w: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C8510A9" wp14:editId="67DCE28F">
                  <wp:extent cx="382905" cy="191135"/>
                  <wp:effectExtent l="19050" t="0" r="0" b="0"/>
                  <wp:docPr id="217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5A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7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планируемой оценки эффективности муниципальной программы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«Развитие территорий, социальной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 Пензенской области» на 2023год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1423"/>
        <w:gridCol w:w="1513"/>
        <w:gridCol w:w="1788"/>
        <w:gridCol w:w="1874"/>
        <w:gridCol w:w="2223"/>
        <w:gridCol w:w="2108"/>
        <w:gridCol w:w="2108"/>
        <w:gridCol w:w="2214"/>
        <w:gridCol w:w="2223"/>
        <w:gridCol w:w="2223"/>
      </w:tblGrid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результат достижения t-ого целевого показателя j-ой подпрограммы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1050531A" wp14:editId="7490B43B">
                  <wp:extent cx="988695" cy="39370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6E5F2694" wp14:editId="5357F23A">
                  <wp:extent cx="946150" cy="42545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 подпрограммы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6FF47BA6" wp14:editId="113894AE">
                  <wp:extent cx="840105" cy="542290"/>
                  <wp:effectExtent l="1905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объем средств на реализацию государственной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Коэффициент влияния подпрограммы на эффективность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42AC96FA" wp14:editId="7228BE66">
                  <wp:extent cx="425450" cy="351155"/>
                  <wp:effectExtent l="1905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Суммарная планируемая результативность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201D3722" wp14:editId="1BD8D25E">
                  <wp:extent cx="850900" cy="361315"/>
                  <wp:effectExtent l="1905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Показатель результативности достижения i-ого целевого показателя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680B30C5" wp14:editId="105AE07E">
                  <wp:extent cx="988695" cy="393700"/>
                  <wp:effectExtent l="1905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962FCF8" wp14:editId="358F7C9A">
                  <wp:extent cx="914400" cy="446405"/>
                  <wp:effectExtent l="1905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 «Развитие территорий, социальной и инженерной инфраструктуры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капитально 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хозяйства (содержание, ремонт, кап. 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Обеспечение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 «Капитальный ремонт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капитально 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Подпрограмма 2«Капитальное строительство объектов собственности Бессоновского района Пензенской области».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3«Содержание и развитие сети автомобильных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дорог местного значения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вне границ населенных пунктов в границах Бессоновского района Пензенской области».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отремонтированных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Подпрограмма 4 «Организация транспортного обслуживания населения».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Обеспечение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8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Расчет планируемой оценки эффективности муниципальной программы «Развитие территорий, социальной и инженерной инфраструктуры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Бессоновского</w:t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района Пензенской области» на 2024год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1423"/>
        <w:gridCol w:w="1513"/>
        <w:gridCol w:w="1788"/>
        <w:gridCol w:w="1874"/>
        <w:gridCol w:w="2223"/>
        <w:gridCol w:w="2108"/>
        <w:gridCol w:w="2108"/>
        <w:gridCol w:w="2214"/>
        <w:gridCol w:w="2223"/>
        <w:gridCol w:w="2223"/>
      </w:tblGrid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результат достижения t-ого целевого показателя j-ой подпрограммы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411D9095" wp14:editId="2640774D">
                  <wp:extent cx="988695" cy="39370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122D9047" wp14:editId="7904BC52">
                  <wp:extent cx="946150" cy="42545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 подпрограммы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45B98F66" wp14:editId="7ABF0E66">
                  <wp:extent cx="840105" cy="542290"/>
                  <wp:effectExtent l="1905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объем средств на реализацию государственной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Коэффициент влияния подпрограммы на эффективность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E9850CD" wp14:editId="0460719D">
                  <wp:extent cx="425450" cy="351155"/>
                  <wp:effectExtent l="1905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Суммарная планируемая результативность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02F33CCD" wp14:editId="487030C1">
                  <wp:extent cx="850900" cy="361315"/>
                  <wp:effectExtent l="1905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Показатель результативности достижения i-ого целевого показателя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130B435F" wp14:editId="3224432B">
                  <wp:extent cx="988695" cy="393700"/>
                  <wp:effectExtent l="1905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Планируемый показатель результативности государственной программы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noProof/>
              </w:rPr>
              <w:drawing>
                <wp:inline distT="0" distB="0" distL="0" distR="0" wp14:anchorId="3431902E" wp14:editId="6C74FA18">
                  <wp:extent cx="914400" cy="446405"/>
                  <wp:effectExtent l="1905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 «Развитие территорий, социальной и инженерной инфраструктуры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 Пензенской области на 2014-2027 годы»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капитально 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дорог, на которых осуществлены мероприятия дорожного фонда (содержание, ремонт, кап.ремонт)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  <w:highlight w:val="yellow"/>
              </w:rPr>
            </w:pPr>
            <w:r w:rsidRPr="005325A6">
              <w:rPr>
                <w:rFonts w:ascii="Arial" w:hAnsi="Arial" w:cs="Arial"/>
              </w:rPr>
              <w:t>Обеспечение потребности населения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в транспортном обслуживании между поселениями в границах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1. «Капитальный ремонт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капитально отремонтированных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Подпрограмма 2. «Капитальное строительство объектов собственности Бессоновского района Пензенской области».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Количество введенных в эксплуатацию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3«Содержание и развитие сети автомобильных дорог вне границ 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 xml:space="preserve">Бессоновского района Пензенской области».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Протяженность отремонтированных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Итоговое значение (по подпрограмме N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х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bookmarkStart w:id="21" w:name="sub_1700"/>
      <w:r w:rsidRPr="005325A6">
        <w:rPr>
          <w:rFonts w:ascii="Arial" w:hAnsi="Arial" w:cs="Arial"/>
        </w:rPr>
        <w:t xml:space="preserve">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Приложение N 10</w:t>
      </w:r>
      <w:r w:rsidRPr="005325A6">
        <w:rPr>
          <w:rFonts w:ascii="Arial" w:hAnsi="Arial" w:cs="Arial"/>
        </w:rPr>
        <w:br/>
      </w:r>
      <w:r w:rsidR="005325A6">
        <w:rPr>
          <w:rFonts w:ascii="Arial" w:hAnsi="Arial" w:cs="Arial"/>
        </w:rPr>
        <w:t xml:space="preserve"> </w:t>
      </w:r>
      <w:r w:rsidRPr="005325A6">
        <w:rPr>
          <w:rFonts w:ascii="Arial" w:hAnsi="Arial" w:cs="Arial"/>
        </w:rPr>
        <w:t>"Утверждаю"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_______________________________________________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(Глава администрации Бессоновского района)</w:t>
      </w:r>
      <w:r>
        <w:rPr>
          <w:rFonts w:ascii="Arial" w:hAnsi="Arial" w:cs="Arial"/>
        </w:rPr>
        <w:t xml:space="preserve"> 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План реализации муниципальной программы Бессоновского района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«Развитие территорий, социальной и инженерной инфраструктуры Бессоновского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Пензенской области»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>( 2023 год)</w:t>
      </w:r>
      <w:r w:rsidR="005325A6"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"/>
        <w:gridCol w:w="936"/>
        <w:gridCol w:w="928"/>
        <w:gridCol w:w="760"/>
        <w:gridCol w:w="127"/>
        <w:gridCol w:w="760"/>
        <w:gridCol w:w="573"/>
        <w:gridCol w:w="573"/>
        <w:gridCol w:w="573"/>
        <w:gridCol w:w="127"/>
        <w:gridCol w:w="573"/>
        <w:gridCol w:w="573"/>
        <w:gridCol w:w="1001"/>
        <w:gridCol w:w="573"/>
        <w:gridCol w:w="573"/>
        <w:gridCol w:w="573"/>
        <w:gridCol w:w="573"/>
        <w:gridCol w:w="573"/>
      </w:tblGrid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 (Ф.И.О., должность)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 начала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 окончания реализации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Ожидаемый результат за отчетный период (с поквартальной разбивкой)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Финансирование, тыс. руб. (с поквартальной разбивкой)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 том числе: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кв.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 кв.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 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 кв.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 «Развитие территорий, социальной и инженерной инфраструктуры 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4072,72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4072,72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1018,18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 «Капитальный ремонт объектов собственности Бессоновского района Пензенской области»</w:t>
            </w:r>
          </w:p>
        </w:tc>
      </w:tr>
    </w:tbl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216"/>
        <w:gridCol w:w="216"/>
        <w:gridCol w:w="451"/>
        <w:gridCol w:w="216"/>
        <w:gridCol w:w="549"/>
        <w:gridCol w:w="216"/>
        <w:gridCol w:w="331"/>
        <w:gridCol w:w="336"/>
        <w:gridCol w:w="216"/>
        <w:gridCol w:w="488"/>
        <w:gridCol w:w="305"/>
        <w:gridCol w:w="305"/>
        <w:gridCol w:w="305"/>
        <w:gridCol w:w="305"/>
        <w:gridCol w:w="305"/>
        <w:gridCol w:w="494"/>
        <w:gridCol w:w="216"/>
        <w:gridCol w:w="900"/>
        <w:gridCol w:w="216"/>
        <w:gridCol w:w="456"/>
        <w:gridCol w:w="494"/>
        <w:gridCol w:w="216"/>
        <w:gridCol w:w="216"/>
        <w:gridCol w:w="294"/>
        <w:gridCol w:w="305"/>
        <w:gridCol w:w="494"/>
        <w:gridCol w:w="216"/>
        <w:gridCol w:w="394"/>
      </w:tblGrid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с. Бессоновка</w:t>
            </w:r>
            <w:r w:rsidRPr="0053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649,5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 xml:space="preserve"> 649,5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162,3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№1 с. Грабово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348,0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87,0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МАДОУ ДС с. Бессоновка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354,5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88,63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МБДОУ ДС с. Грабово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156,8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39,2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 xml:space="preserve">МБДОУ ДС с. </w:t>
            </w:r>
            <w:r w:rsidRPr="005325A6">
              <w:rPr>
                <w:rFonts w:ascii="Arial" w:hAnsi="Arial" w:cs="Arial"/>
              </w:rPr>
              <w:t>Чемодановка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599,9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149,9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149,9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ab/>
            </w:r>
            <w:r w:rsidRPr="005325A6">
              <w:rPr>
                <w:rFonts w:ascii="Arial" w:hAnsi="Arial" w:cs="Arial"/>
                <w:highlight w:val="yellow"/>
              </w:rPr>
              <w:t>МБОУ СОШ №2 с. Грабово им Героя России С.В.Кустова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206,4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51,6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  <w:highlight w:val="yellow"/>
              </w:rPr>
              <w:t>МБОУ СОШ с. Сосновка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15,0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МЭУ Бессоновского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1677,6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1677,6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419,4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 СОШ им Героя Советского Союза А.М. Кижеватово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20,0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«Содержание и развитие сети автомобильных дорог местного значения вне границ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области»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Межбюджетные трансферты бюджетам поселений по переданным полномочиям на содержание дорог местного значения местного значения вне границ населенных пунктов и обеспечение безопасности дорожного движения за счет бюджетных ассигнований дорожного фонда Бессоновского района Пензенской области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  <w:r w:rsidRPr="005325A6">
        <w:rPr>
          <w:rFonts w:ascii="Arial" w:hAnsi="Arial" w:cs="Arial"/>
        </w:rPr>
        <w:tab/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p w:rsidR="00992B37" w:rsidRPr="005325A6" w:rsidRDefault="005325A6" w:rsidP="005325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Развитие территорий, социальной и инженерной инфраструктуры Бессоновского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Пензенской области на</w:t>
      </w:r>
      <w:r>
        <w:rPr>
          <w:rFonts w:ascii="Arial" w:hAnsi="Arial" w:cs="Arial"/>
        </w:rPr>
        <w:t xml:space="preserve"> </w:t>
      </w:r>
      <w:r w:rsidR="00992B37" w:rsidRPr="005325A6">
        <w:rPr>
          <w:rFonts w:ascii="Arial" w:hAnsi="Arial" w:cs="Arial"/>
        </w:rPr>
        <w:t>2024 год</w:t>
      </w:r>
    </w:p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5325A6" w:rsidRPr="005325A6" w:rsidTr="005325A6">
        <w:trPr>
          <w:gridAfter w:val="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N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Ответственный исполнитель (Ф.И.О., должность)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 начала реализации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Срок окончания реализации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Ожидаемый результат за отчетный период (с поквартальной разбивкой)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Финансирование, тыс. руб. (с поквартальной разбивкой)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 том числе: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кв.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кв.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 кв.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 кв.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 кв.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 кв.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 кв.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 кв.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16</w:t>
            </w:r>
          </w:p>
        </w:tc>
      </w:tr>
      <w:tr w:rsidR="00992B37" w:rsidRPr="005325A6" w:rsidTr="005325A6">
        <w:trPr>
          <w:gridAfter w:val="22"/>
          <w:jc w:val="center"/>
        </w:trPr>
        <w:tc>
          <w:tcPr>
            <w:tcW w:w="0" w:type="auto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Муниципальная программа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«Развитие территорий, социальной и инженерной инфраструктуры Бессоновского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района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Пензенской области»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Всего по муниципальной программе: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5325A6" w:rsidP="005325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2B37" w:rsidRPr="005325A6">
              <w:rPr>
                <w:rFonts w:ascii="Arial" w:hAnsi="Arial" w:cs="Arial"/>
              </w:rPr>
              <w:t>31790,5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7947,63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7947,63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7947,63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7947,63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1886,5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471,75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471,75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471,75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471,25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992B37" w:rsidRPr="005325A6" w:rsidTr="005325A6">
        <w:trPr>
          <w:gridAfter w:val="2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1 «Капитальный ремонт объектов собственности Бессоновского района Пензенской области»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с. Бессоновка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24702,3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24702,3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6175,3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01.01.24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31.12.24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3000,1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3000,1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750,03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МАДОУ ДС с. Бессоновка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01.01.24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31.12.24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355,0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355,0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88,75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МБОУ СОШ №2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с. Грабово им Героя России С.В. Кустова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Управление образования администрации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01.01.24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31.12.24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4088,1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1022,03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1022,03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1022,03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1022,03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4047,1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1011,8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1011,7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20,5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5,2</w:t>
            </w:r>
          </w:p>
        </w:tc>
      </w:tr>
      <w:tr w:rsidR="005325A6" w:rsidRPr="005325A6" w:rsidTr="005325A6">
        <w:trPr>
          <w:gridAfter w:val="22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2.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2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«Капитальное строительство объектов собственности Бессоновского района Пензенской области»</w:t>
            </w: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nil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992B37" w:rsidRPr="005325A6" w:rsidTr="005325A6">
        <w:trPr>
          <w:gridAfter w:val="15"/>
          <w:jc w:val="center"/>
        </w:trPr>
        <w:tc>
          <w:tcPr>
            <w:tcW w:w="0" w:type="auto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Подпрограмма 3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«Содержание и развитие сети автомобильных дорог местного значения вне границ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населенных пунктов в границах</w:t>
            </w:r>
            <w:r w:rsidR="005325A6">
              <w:rPr>
                <w:rFonts w:ascii="Arial" w:hAnsi="Arial" w:cs="Arial"/>
              </w:rPr>
              <w:t xml:space="preserve"> </w:t>
            </w:r>
            <w:r w:rsidRPr="005325A6">
              <w:rPr>
                <w:rFonts w:ascii="Arial" w:hAnsi="Arial" w:cs="Arial"/>
              </w:rPr>
              <w:t>Бессоновского района Пензенской области»</w:t>
            </w:r>
          </w:p>
        </w:tc>
        <w:tc>
          <w:tcPr>
            <w:tcW w:w="0" w:type="auto"/>
            <w:gridSpan w:val="4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3.1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Мероприятие: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Содержание, ремонт и капитальный ремонт автомобильных дорог и искусственных сооружений на них за счет бюджетных ассигнований дорожного фонда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Администрации сельсоветов Бессоновского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бюджет</w:t>
            </w:r>
          </w:p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Бессоновского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  <w:r w:rsidR="005325A6">
              <w:rPr>
                <w:rFonts w:ascii="Arial" w:hAnsi="Arial" w:cs="Arial"/>
              </w:rPr>
              <w:t xml:space="preserve"> 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  <w:r w:rsidRPr="005325A6">
              <w:rPr>
                <w:rFonts w:ascii="Arial" w:hAnsi="Arial" w:cs="Arial"/>
              </w:rPr>
              <w:t>0</w:t>
            </w:r>
          </w:p>
        </w:tc>
      </w:tr>
      <w:tr w:rsidR="005325A6" w:rsidRPr="005325A6" w:rsidTr="005325A6">
        <w:trPr>
          <w:jc w:val="center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5"/>
            <w:tcBorders>
              <w:top w:val="single" w:sz="4" w:space="0" w:color="auto"/>
              <w:left w:val="single" w:sz="4" w:space="0" w:color="auto"/>
            </w:tcBorders>
          </w:tcPr>
          <w:p w:rsidR="00992B37" w:rsidRPr="005325A6" w:rsidRDefault="00992B37" w:rsidP="005325A6">
            <w:pPr>
              <w:jc w:val="both"/>
              <w:rPr>
                <w:rFonts w:ascii="Arial" w:hAnsi="Arial" w:cs="Arial"/>
              </w:rPr>
            </w:pPr>
          </w:p>
        </w:tc>
      </w:tr>
      <w:bookmarkEnd w:id="21"/>
    </w:tbl>
    <w:p w:rsidR="00992B37" w:rsidRPr="005325A6" w:rsidRDefault="00992B37" w:rsidP="005325A6">
      <w:pPr>
        <w:ind w:firstLine="567"/>
        <w:jc w:val="both"/>
        <w:rPr>
          <w:rFonts w:ascii="Arial" w:hAnsi="Arial" w:cs="Arial"/>
        </w:rPr>
      </w:pPr>
    </w:p>
    <w:sectPr w:rsidR="00992B37" w:rsidRPr="005325A6" w:rsidSect="00AE34B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7B" w:rsidRDefault="0077007B">
      <w:r>
        <w:separator/>
      </w:r>
    </w:p>
  </w:endnote>
  <w:endnote w:type="continuationSeparator" w:id="0">
    <w:p w:rsidR="0077007B" w:rsidRDefault="0077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4E" w:rsidRDefault="0077007B">
    <w:pPr>
      <w:pStyle w:val="ab"/>
      <w:jc w:val="center"/>
    </w:pPr>
  </w:p>
  <w:p w:rsidR="001F404E" w:rsidRPr="00903082" w:rsidRDefault="005325A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F404E" w:rsidRDefault="007700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7B" w:rsidRDefault="0077007B">
      <w:r>
        <w:separator/>
      </w:r>
    </w:p>
  </w:footnote>
  <w:footnote w:type="continuationSeparator" w:id="0">
    <w:p w:rsidR="0077007B" w:rsidRDefault="0077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195461BB"/>
    <w:multiLevelType w:val="hybridMultilevel"/>
    <w:tmpl w:val="57A480D4"/>
    <w:lvl w:ilvl="0" w:tplc="E98428C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41DEB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6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B0"/>
    <w:rsid w:val="0008371F"/>
    <w:rsid w:val="000B61DA"/>
    <w:rsid w:val="000C5C00"/>
    <w:rsid w:val="0011329A"/>
    <w:rsid w:val="00134F43"/>
    <w:rsid w:val="00197266"/>
    <w:rsid w:val="001D6C19"/>
    <w:rsid w:val="00252423"/>
    <w:rsid w:val="00257CF6"/>
    <w:rsid w:val="002B7FB6"/>
    <w:rsid w:val="00373455"/>
    <w:rsid w:val="003918F2"/>
    <w:rsid w:val="003C1CE2"/>
    <w:rsid w:val="00407766"/>
    <w:rsid w:val="004C2A39"/>
    <w:rsid w:val="004C52F0"/>
    <w:rsid w:val="004D1594"/>
    <w:rsid w:val="005325A6"/>
    <w:rsid w:val="0055128C"/>
    <w:rsid w:val="00561D46"/>
    <w:rsid w:val="00605399"/>
    <w:rsid w:val="006456D1"/>
    <w:rsid w:val="0065719D"/>
    <w:rsid w:val="006A2642"/>
    <w:rsid w:val="006A4348"/>
    <w:rsid w:val="0075571C"/>
    <w:rsid w:val="0077007B"/>
    <w:rsid w:val="007847DC"/>
    <w:rsid w:val="007B34AB"/>
    <w:rsid w:val="007B375C"/>
    <w:rsid w:val="007C3345"/>
    <w:rsid w:val="00822203"/>
    <w:rsid w:val="00825683"/>
    <w:rsid w:val="00857CF0"/>
    <w:rsid w:val="008A19BC"/>
    <w:rsid w:val="008D0106"/>
    <w:rsid w:val="00943DAA"/>
    <w:rsid w:val="00992B37"/>
    <w:rsid w:val="009C1C7E"/>
    <w:rsid w:val="009F76EC"/>
    <w:rsid w:val="00A054C0"/>
    <w:rsid w:val="00A10FB3"/>
    <w:rsid w:val="00A14AAA"/>
    <w:rsid w:val="00A969AA"/>
    <w:rsid w:val="00AA1578"/>
    <w:rsid w:val="00AA653D"/>
    <w:rsid w:val="00AD08C7"/>
    <w:rsid w:val="00AE34B0"/>
    <w:rsid w:val="00AF2759"/>
    <w:rsid w:val="00AF4B09"/>
    <w:rsid w:val="00AF5495"/>
    <w:rsid w:val="00B023FA"/>
    <w:rsid w:val="00B0493C"/>
    <w:rsid w:val="00B356DD"/>
    <w:rsid w:val="00B63236"/>
    <w:rsid w:val="00BE00F6"/>
    <w:rsid w:val="00C02B78"/>
    <w:rsid w:val="00C31147"/>
    <w:rsid w:val="00C97435"/>
    <w:rsid w:val="00CB2E07"/>
    <w:rsid w:val="00CF62BA"/>
    <w:rsid w:val="00D17F0F"/>
    <w:rsid w:val="00D52CA8"/>
    <w:rsid w:val="00E73B16"/>
    <w:rsid w:val="00F03FE3"/>
    <w:rsid w:val="00F263F6"/>
    <w:rsid w:val="00F96ACC"/>
    <w:rsid w:val="00FC2FF2"/>
    <w:rsid w:val="00FC4292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B0"/>
    <w:pPr>
      <w:keepNext/>
      <w:spacing w:before="240" w:after="60"/>
      <w:jc w:val="center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99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34B0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3"/>
    <w:next w:val="a"/>
    <w:link w:val="40"/>
    <w:uiPriority w:val="99"/>
    <w:qFormat/>
    <w:rsid w:val="00992B37"/>
    <w:pPr>
      <w:keepNext w:val="0"/>
      <w:autoSpaceDE w:val="0"/>
      <w:autoSpaceDN w:val="0"/>
      <w:adjustRightInd w:val="0"/>
      <w:spacing w:before="108" w:after="108"/>
      <w:outlineLvl w:val="3"/>
    </w:pPr>
    <w:rPr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B0"/>
    <w:rPr>
      <w:rFonts w:ascii="Times New Roman" w:eastAsia="Times New Roman" w:hAnsi="Times New Roman" w:cs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34B0"/>
    <w:rPr>
      <w:rFonts w:ascii="Arial" w:eastAsia="Times New Roman" w:hAnsi="Arial" w:cs="Times New Roman"/>
      <w:b/>
      <w:sz w:val="24"/>
      <w:szCs w:val="20"/>
    </w:rPr>
  </w:style>
  <w:style w:type="paragraph" w:styleId="a3">
    <w:name w:val="header"/>
    <w:basedOn w:val="a"/>
    <w:link w:val="a4"/>
    <w:rsid w:val="00AE34B0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34B0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Стиль"/>
    <w:rsid w:val="00AE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2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2B3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992B37"/>
    <w:rPr>
      <w:sz w:val="24"/>
      <w:szCs w:val="24"/>
    </w:rPr>
  </w:style>
  <w:style w:type="paragraph" w:styleId="22">
    <w:name w:val="Body Text Indent 2"/>
    <w:basedOn w:val="a"/>
    <w:link w:val="21"/>
    <w:rsid w:val="00992B37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92B37"/>
    <w:rPr>
      <w:color w:val="0000FF"/>
      <w:u w:val="single"/>
    </w:rPr>
  </w:style>
  <w:style w:type="character" w:styleId="a7">
    <w:name w:val="FollowedHyperlink"/>
    <w:rsid w:val="00992B37"/>
    <w:rPr>
      <w:color w:val="800080"/>
      <w:u w:val="single"/>
    </w:rPr>
  </w:style>
  <w:style w:type="paragraph" w:styleId="a8">
    <w:name w:val="Normal (Web)"/>
    <w:basedOn w:val="a"/>
    <w:rsid w:val="00992B37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rsid w:val="00992B37"/>
  </w:style>
  <w:style w:type="paragraph" w:styleId="23">
    <w:name w:val="toc 2"/>
    <w:basedOn w:val="a"/>
    <w:next w:val="a"/>
    <w:autoRedefine/>
    <w:rsid w:val="00992B37"/>
    <w:pPr>
      <w:ind w:left="240"/>
    </w:pPr>
  </w:style>
  <w:style w:type="paragraph" w:styleId="31">
    <w:name w:val="toc 3"/>
    <w:basedOn w:val="a"/>
    <w:next w:val="a"/>
    <w:autoRedefine/>
    <w:rsid w:val="00992B37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autoRedefine/>
    <w:rsid w:val="00992B37"/>
    <w:pPr>
      <w:ind w:left="720"/>
    </w:pPr>
  </w:style>
  <w:style w:type="paragraph" w:styleId="5">
    <w:name w:val="toc 5"/>
    <w:basedOn w:val="a"/>
    <w:next w:val="a"/>
    <w:autoRedefine/>
    <w:rsid w:val="00992B37"/>
    <w:pPr>
      <w:ind w:left="960"/>
    </w:pPr>
  </w:style>
  <w:style w:type="paragraph" w:styleId="6">
    <w:name w:val="toc 6"/>
    <w:basedOn w:val="a"/>
    <w:next w:val="a"/>
    <w:autoRedefine/>
    <w:rsid w:val="00992B37"/>
    <w:pPr>
      <w:ind w:left="1200"/>
    </w:pPr>
  </w:style>
  <w:style w:type="paragraph" w:styleId="7">
    <w:name w:val="toc 7"/>
    <w:basedOn w:val="a"/>
    <w:next w:val="a"/>
    <w:autoRedefine/>
    <w:rsid w:val="00992B37"/>
    <w:pPr>
      <w:ind w:left="1440"/>
    </w:pPr>
  </w:style>
  <w:style w:type="paragraph" w:styleId="8">
    <w:name w:val="toc 8"/>
    <w:basedOn w:val="a"/>
    <w:next w:val="a"/>
    <w:autoRedefine/>
    <w:rsid w:val="00992B37"/>
    <w:pPr>
      <w:ind w:left="1680"/>
    </w:pPr>
  </w:style>
  <w:style w:type="paragraph" w:styleId="9">
    <w:name w:val="toc 9"/>
    <w:basedOn w:val="a"/>
    <w:next w:val="a"/>
    <w:autoRedefine/>
    <w:rsid w:val="00992B37"/>
    <w:pPr>
      <w:ind w:left="1920"/>
    </w:pPr>
  </w:style>
  <w:style w:type="paragraph" w:styleId="a9">
    <w:name w:val="annotation text"/>
    <w:basedOn w:val="a"/>
    <w:link w:val="aa"/>
    <w:rsid w:val="00992B37"/>
    <w:pPr>
      <w:spacing w:after="200"/>
    </w:pPr>
    <w:rPr>
      <w:rFonts w:ascii="Cambria" w:eastAsia="Cambria" w:hAnsi="Cambria"/>
      <w:lang w:eastAsia="en-US"/>
    </w:rPr>
  </w:style>
  <w:style w:type="character" w:customStyle="1" w:styleId="aa">
    <w:name w:val="Текст примечания Знак"/>
    <w:basedOn w:val="a0"/>
    <w:link w:val="a9"/>
    <w:rsid w:val="00992B37"/>
    <w:rPr>
      <w:rFonts w:ascii="Cambria" w:eastAsia="Cambria" w:hAnsi="Cambria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92B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92B37"/>
    <w:pPr>
      <w:ind w:firstLine="851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992B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rsid w:val="00992B37"/>
    <w:pPr>
      <w:jc w:val="both"/>
    </w:pPr>
  </w:style>
  <w:style w:type="character" w:customStyle="1" w:styleId="af0">
    <w:name w:val="Основной текст Знак"/>
    <w:basedOn w:val="a0"/>
    <w:link w:val="af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992B3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99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992B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92B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2B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rsid w:val="00992B37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2B3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subject"/>
    <w:basedOn w:val="a9"/>
    <w:next w:val="a9"/>
    <w:link w:val="af6"/>
    <w:rsid w:val="00992B37"/>
    <w:rPr>
      <w:b/>
      <w:bCs/>
      <w:sz w:val="20"/>
      <w:szCs w:val="20"/>
    </w:rPr>
  </w:style>
  <w:style w:type="character" w:customStyle="1" w:styleId="af6">
    <w:name w:val="Тема примечания Знак"/>
    <w:basedOn w:val="aa"/>
    <w:link w:val="af5"/>
    <w:rsid w:val="00992B37"/>
    <w:rPr>
      <w:rFonts w:ascii="Cambria" w:eastAsia="Cambria" w:hAnsi="Cambria" w:cs="Times New Roman"/>
      <w:b/>
      <w:bCs/>
      <w:sz w:val="20"/>
      <w:szCs w:val="20"/>
    </w:rPr>
  </w:style>
  <w:style w:type="paragraph" w:customStyle="1" w:styleId="211">
    <w:name w:val="Основной текст 21"/>
    <w:basedOn w:val="a"/>
    <w:rsid w:val="00992B37"/>
    <w:pPr>
      <w:widowControl w:val="0"/>
      <w:jc w:val="both"/>
    </w:pPr>
    <w:rPr>
      <w:szCs w:val="20"/>
    </w:rPr>
  </w:style>
  <w:style w:type="paragraph" w:customStyle="1" w:styleId="font0">
    <w:name w:val="font0"/>
    <w:basedOn w:val="a"/>
    <w:rsid w:val="00992B3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rsid w:val="00992B37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24">
    <w:name w:val="xl24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92B37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6">
    <w:name w:val="xl36"/>
    <w:basedOn w:val="a"/>
    <w:rsid w:val="00992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992B37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992B3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992B37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992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992B37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992B37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92B37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992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92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26">
    <w:name w:val="Стиль Основной текст с отступом 2 + Перед:  6 пт"/>
    <w:basedOn w:val="22"/>
    <w:rsid w:val="00992B37"/>
    <w:pPr>
      <w:spacing w:before="120" w:after="0" w:line="360" w:lineRule="auto"/>
      <w:ind w:left="0" w:firstLine="357"/>
      <w:jc w:val="both"/>
    </w:pPr>
    <w:rPr>
      <w:sz w:val="28"/>
      <w:szCs w:val="20"/>
    </w:rPr>
  </w:style>
  <w:style w:type="paragraph" w:customStyle="1" w:styleId="14pt063">
    <w:name w:val="Стиль 14 pt по ширине Первая строка:  063 см"/>
    <w:basedOn w:val="a"/>
    <w:rsid w:val="00992B37"/>
    <w:pPr>
      <w:spacing w:line="360" w:lineRule="auto"/>
      <w:ind w:firstLine="357"/>
      <w:jc w:val="both"/>
    </w:pPr>
    <w:rPr>
      <w:sz w:val="28"/>
      <w:szCs w:val="20"/>
    </w:rPr>
  </w:style>
  <w:style w:type="paragraph" w:customStyle="1" w:styleId="214pt063">
    <w:name w:val="Стиль Основной текст 2 + 14 pt по ширине Первая строка:  063 см..."/>
    <w:basedOn w:val="24"/>
    <w:rsid w:val="00992B37"/>
    <w:pPr>
      <w:spacing w:before="120" w:after="0" w:line="360" w:lineRule="auto"/>
      <w:ind w:firstLine="357"/>
      <w:jc w:val="both"/>
    </w:pPr>
    <w:rPr>
      <w:sz w:val="28"/>
      <w:szCs w:val="20"/>
    </w:rPr>
  </w:style>
  <w:style w:type="paragraph" w:customStyle="1" w:styleId="214pt0631">
    <w:name w:val="Стиль Основной текст 2 + 14 pt по ширине Первая строка:  063 см...1"/>
    <w:basedOn w:val="24"/>
    <w:rsid w:val="00992B37"/>
    <w:pPr>
      <w:spacing w:after="0" w:line="360" w:lineRule="auto"/>
      <w:ind w:firstLine="357"/>
      <w:jc w:val="both"/>
    </w:pPr>
    <w:rPr>
      <w:sz w:val="28"/>
      <w:szCs w:val="20"/>
    </w:rPr>
  </w:style>
  <w:style w:type="paragraph" w:customStyle="1" w:styleId="ConsPlusTitle">
    <w:name w:val="ConsPlusTitle"/>
    <w:rsid w:val="0099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ghtGrid-Accent3">
    <w:name w:val="Light Grid - Accent 3"/>
    <w:basedOn w:val="a"/>
    <w:rsid w:val="00992B3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onsPlusNormal">
    <w:name w:val="ConsPlusNormal"/>
    <w:rsid w:val="0099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2B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аголовок статьи"/>
    <w:basedOn w:val="a"/>
    <w:next w:val="a"/>
    <w:uiPriority w:val="99"/>
    <w:rsid w:val="00992B3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992B37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992B37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rsid w:val="00992B37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-31">
    <w:name w:val="Светлая сетка - Акцент 31"/>
    <w:basedOn w:val="a"/>
    <w:rsid w:val="00992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992B37"/>
    <w:pPr>
      <w:ind w:left="720"/>
      <w:contextualSpacing/>
    </w:pPr>
  </w:style>
  <w:style w:type="paragraph" w:customStyle="1" w:styleId="110">
    <w:name w:val="Знак Знак11 Знак Знак Знак Знак"/>
    <w:basedOn w:val="a"/>
    <w:rsid w:val="00992B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"/>
    <w:rsid w:val="00992B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font6">
    <w:name w:val="font6"/>
    <w:basedOn w:val="a"/>
    <w:rsid w:val="00992B37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992B37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xl76">
    <w:name w:val="xl7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1">
    <w:name w:val="xl8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85">
    <w:name w:val="xl8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89">
    <w:name w:val="xl89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992B37"/>
    <w:pPr>
      <w:spacing w:before="100" w:beforeAutospacing="1" w:after="100" w:afterAutospacing="1"/>
    </w:pPr>
  </w:style>
  <w:style w:type="paragraph" w:customStyle="1" w:styleId="ConsNormal">
    <w:name w:val="ConsNormal"/>
    <w:rsid w:val="00992B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2B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rsid w:val="00992B3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af8">
    <w:name w:val="Основное меню"/>
    <w:basedOn w:val="a"/>
    <w:next w:val="a"/>
    <w:rsid w:val="00992B3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6"/>
      <w:szCs w:val="26"/>
    </w:rPr>
  </w:style>
  <w:style w:type="paragraph" w:customStyle="1" w:styleId="27">
    <w:name w:val="Знак Знак2"/>
    <w:basedOn w:val="a"/>
    <w:rsid w:val="00992B37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992B37"/>
    <w:pPr>
      <w:spacing w:before="100" w:beforeAutospacing="1" w:after="100" w:afterAutospacing="1"/>
      <w:jc w:val="both"/>
    </w:pPr>
  </w:style>
  <w:style w:type="character" w:styleId="af9">
    <w:name w:val="annotation reference"/>
    <w:rsid w:val="00992B37"/>
    <w:rPr>
      <w:b/>
      <w:bCs w:val="0"/>
      <w:i/>
      <w:iCs w:val="0"/>
      <w:sz w:val="18"/>
      <w:szCs w:val="18"/>
      <w:lang w:val="en-GB" w:eastAsia="en-US" w:bidi="ar-SA"/>
    </w:rPr>
  </w:style>
  <w:style w:type="character" w:styleId="afa">
    <w:name w:val="page number"/>
    <w:rsid w:val="00992B37"/>
    <w:rPr>
      <w:b/>
      <w:bCs w:val="0"/>
      <w:i/>
      <w:iCs w:val="0"/>
      <w:sz w:val="28"/>
      <w:lang w:val="en-GB" w:eastAsia="en-US" w:bidi="ar-SA"/>
    </w:rPr>
  </w:style>
  <w:style w:type="character" w:customStyle="1" w:styleId="120">
    <w:name w:val="Знак Знак12"/>
    <w:rsid w:val="00992B37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992B37"/>
    <w:rPr>
      <w:b/>
      <w:bCs/>
      <w:color w:val="000080"/>
      <w:sz w:val="20"/>
      <w:szCs w:val="20"/>
    </w:rPr>
  </w:style>
  <w:style w:type="character" w:customStyle="1" w:styleId="WW8Num6z0">
    <w:name w:val="WW8Num6z0"/>
    <w:rsid w:val="00992B37"/>
    <w:rPr>
      <w:rFonts w:ascii="Symbol" w:hAnsi="Symbol" w:hint="default"/>
      <w:sz w:val="20"/>
    </w:rPr>
  </w:style>
  <w:style w:type="character" w:styleId="afc">
    <w:name w:val="Strong"/>
    <w:qFormat/>
    <w:rsid w:val="00992B37"/>
    <w:rPr>
      <w:b/>
      <w:bCs/>
    </w:rPr>
  </w:style>
  <w:style w:type="paragraph" w:styleId="afd">
    <w:name w:val="No Spacing"/>
    <w:link w:val="afe"/>
    <w:uiPriority w:val="1"/>
    <w:qFormat/>
    <w:rsid w:val="00992B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rsid w:val="00992B37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rsid w:val="00992B37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992B3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Гипертекстовая ссылка"/>
    <w:uiPriority w:val="99"/>
    <w:rsid w:val="00992B37"/>
    <w:rPr>
      <w:b/>
      <w:bCs/>
      <w:color w:val="106BBE"/>
      <w:sz w:val="20"/>
      <w:szCs w:val="20"/>
    </w:rPr>
  </w:style>
  <w:style w:type="paragraph" w:customStyle="1" w:styleId="aff2">
    <w:name w:val="Нормальный (таблица)"/>
    <w:basedOn w:val="a"/>
    <w:next w:val="a"/>
    <w:uiPriority w:val="99"/>
    <w:rsid w:val="00992B3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Комментарий"/>
    <w:basedOn w:val="a"/>
    <w:next w:val="a"/>
    <w:uiPriority w:val="99"/>
    <w:rsid w:val="00992B3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992B37"/>
    <w:rPr>
      <w:i/>
      <w:iCs/>
    </w:rPr>
  </w:style>
  <w:style w:type="paragraph" w:customStyle="1" w:styleId="formattext">
    <w:name w:val="formattext"/>
    <w:basedOn w:val="a"/>
    <w:rsid w:val="00992B3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2B37"/>
  </w:style>
  <w:style w:type="paragraph" w:customStyle="1" w:styleId="aff5">
    <w:name w:val="Таблицы (моноширинный)"/>
    <w:basedOn w:val="a"/>
    <w:next w:val="a"/>
    <w:uiPriority w:val="99"/>
    <w:rsid w:val="00992B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6">
    <w:name w:val="line number"/>
    <w:basedOn w:val="a0"/>
    <w:rsid w:val="00992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B0"/>
    <w:pPr>
      <w:keepNext/>
      <w:spacing w:before="240" w:after="60"/>
      <w:jc w:val="center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99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34B0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3"/>
    <w:next w:val="a"/>
    <w:link w:val="40"/>
    <w:uiPriority w:val="99"/>
    <w:qFormat/>
    <w:rsid w:val="00992B37"/>
    <w:pPr>
      <w:keepNext w:val="0"/>
      <w:autoSpaceDE w:val="0"/>
      <w:autoSpaceDN w:val="0"/>
      <w:adjustRightInd w:val="0"/>
      <w:spacing w:before="108" w:after="108"/>
      <w:outlineLvl w:val="3"/>
    </w:pPr>
    <w:rPr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B0"/>
    <w:rPr>
      <w:rFonts w:ascii="Times New Roman" w:eastAsia="Times New Roman" w:hAnsi="Times New Roman" w:cs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34B0"/>
    <w:rPr>
      <w:rFonts w:ascii="Arial" w:eastAsia="Times New Roman" w:hAnsi="Arial" w:cs="Times New Roman"/>
      <w:b/>
      <w:sz w:val="24"/>
      <w:szCs w:val="20"/>
    </w:rPr>
  </w:style>
  <w:style w:type="paragraph" w:styleId="a3">
    <w:name w:val="header"/>
    <w:basedOn w:val="a"/>
    <w:link w:val="a4"/>
    <w:rsid w:val="00AE34B0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34B0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Стиль"/>
    <w:rsid w:val="00AE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2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2B3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992B37"/>
    <w:rPr>
      <w:sz w:val="24"/>
      <w:szCs w:val="24"/>
    </w:rPr>
  </w:style>
  <w:style w:type="paragraph" w:styleId="22">
    <w:name w:val="Body Text Indent 2"/>
    <w:basedOn w:val="a"/>
    <w:link w:val="21"/>
    <w:rsid w:val="00992B37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92B37"/>
    <w:rPr>
      <w:color w:val="0000FF"/>
      <w:u w:val="single"/>
    </w:rPr>
  </w:style>
  <w:style w:type="character" w:styleId="a7">
    <w:name w:val="FollowedHyperlink"/>
    <w:rsid w:val="00992B37"/>
    <w:rPr>
      <w:color w:val="800080"/>
      <w:u w:val="single"/>
    </w:rPr>
  </w:style>
  <w:style w:type="paragraph" w:styleId="a8">
    <w:name w:val="Normal (Web)"/>
    <w:basedOn w:val="a"/>
    <w:rsid w:val="00992B37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rsid w:val="00992B37"/>
  </w:style>
  <w:style w:type="paragraph" w:styleId="23">
    <w:name w:val="toc 2"/>
    <w:basedOn w:val="a"/>
    <w:next w:val="a"/>
    <w:autoRedefine/>
    <w:rsid w:val="00992B37"/>
    <w:pPr>
      <w:ind w:left="240"/>
    </w:pPr>
  </w:style>
  <w:style w:type="paragraph" w:styleId="31">
    <w:name w:val="toc 3"/>
    <w:basedOn w:val="a"/>
    <w:next w:val="a"/>
    <w:autoRedefine/>
    <w:rsid w:val="00992B37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autoRedefine/>
    <w:rsid w:val="00992B37"/>
    <w:pPr>
      <w:ind w:left="720"/>
    </w:pPr>
  </w:style>
  <w:style w:type="paragraph" w:styleId="5">
    <w:name w:val="toc 5"/>
    <w:basedOn w:val="a"/>
    <w:next w:val="a"/>
    <w:autoRedefine/>
    <w:rsid w:val="00992B37"/>
    <w:pPr>
      <w:ind w:left="960"/>
    </w:pPr>
  </w:style>
  <w:style w:type="paragraph" w:styleId="6">
    <w:name w:val="toc 6"/>
    <w:basedOn w:val="a"/>
    <w:next w:val="a"/>
    <w:autoRedefine/>
    <w:rsid w:val="00992B37"/>
    <w:pPr>
      <w:ind w:left="1200"/>
    </w:pPr>
  </w:style>
  <w:style w:type="paragraph" w:styleId="7">
    <w:name w:val="toc 7"/>
    <w:basedOn w:val="a"/>
    <w:next w:val="a"/>
    <w:autoRedefine/>
    <w:rsid w:val="00992B37"/>
    <w:pPr>
      <w:ind w:left="1440"/>
    </w:pPr>
  </w:style>
  <w:style w:type="paragraph" w:styleId="8">
    <w:name w:val="toc 8"/>
    <w:basedOn w:val="a"/>
    <w:next w:val="a"/>
    <w:autoRedefine/>
    <w:rsid w:val="00992B37"/>
    <w:pPr>
      <w:ind w:left="1680"/>
    </w:pPr>
  </w:style>
  <w:style w:type="paragraph" w:styleId="9">
    <w:name w:val="toc 9"/>
    <w:basedOn w:val="a"/>
    <w:next w:val="a"/>
    <w:autoRedefine/>
    <w:rsid w:val="00992B37"/>
    <w:pPr>
      <w:ind w:left="1920"/>
    </w:pPr>
  </w:style>
  <w:style w:type="paragraph" w:styleId="a9">
    <w:name w:val="annotation text"/>
    <w:basedOn w:val="a"/>
    <w:link w:val="aa"/>
    <w:rsid w:val="00992B37"/>
    <w:pPr>
      <w:spacing w:after="200"/>
    </w:pPr>
    <w:rPr>
      <w:rFonts w:ascii="Cambria" w:eastAsia="Cambria" w:hAnsi="Cambria"/>
      <w:lang w:eastAsia="en-US"/>
    </w:rPr>
  </w:style>
  <w:style w:type="character" w:customStyle="1" w:styleId="aa">
    <w:name w:val="Текст примечания Знак"/>
    <w:basedOn w:val="a0"/>
    <w:link w:val="a9"/>
    <w:rsid w:val="00992B37"/>
    <w:rPr>
      <w:rFonts w:ascii="Cambria" w:eastAsia="Cambria" w:hAnsi="Cambria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92B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92B37"/>
    <w:pPr>
      <w:ind w:firstLine="851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992B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rsid w:val="00992B37"/>
    <w:pPr>
      <w:jc w:val="both"/>
    </w:pPr>
  </w:style>
  <w:style w:type="character" w:customStyle="1" w:styleId="af0">
    <w:name w:val="Основной текст Знак"/>
    <w:basedOn w:val="a0"/>
    <w:link w:val="af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992B3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99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992B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92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92B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92B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rsid w:val="00992B37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2B3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subject"/>
    <w:basedOn w:val="a9"/>
    <w:next w:val="a9"/>
    <w:link w:val="af6"/>
    <w:rsid w:val="00992B37"/>
    <w:rPr>
      <w:b/>
      <w:bCs/>
      <w:sz w:val="20"/>
      <w:szCs w:val="20"/>
    </w:rPr>
  </w:style>
  <w:style w:type="character" w:customStyle="1" w:styleId="af6">
    <w:name w:val="Тема примечания Знак"/>
    <w:basedOn w:val="aa"/>
    <w:link w:val="af5"/>
    <w:rsid w:val="00992B37"/>
    <w:rPr>
      <w:rFonts w:ascii="Cambria" w:eastAsia="Cambria" w:hAnsi="Cambria" w:cs="Times New Roman"/>
      <w:b/>
      <w:bCs/>
      <w:sz w:val="20"/>
      <w:szCs w:val="20"/>
    </w:rPr>
  </w:style>
  <w:style w:type="paragraph" w:customStyle="1" w:styleId="211">
    <w:name w:val="Основной текст 21"/>
    <w:basedOn w:val="a"/>
    <w:rsid w:val="00992B37"/>
    <w:pPr>
      <w:widowControl w:val="0"/>
      <w:jc w:val="both"/>
    </w:pPr>
    <w:rPr>
      <w:szCs w:val="20"/>
    </w:rPr>
  </w:style>
  <w:style w:type="paragraph" w:customStyle="1" w:styleId="font0">
    <w:name w:val="font0"/>
    <w:basedOn w:val="a"/>
    <w:rsid w:val="00992B3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5">
    <w:name w:val="font5"/>
    <w:basedOn w:val="a"/>
    <w:rsid w:val="00992B37"/>
    <w:pP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  <w:u w:val="single"/>
    </w:rPr>
  </w:style>
  <w:style w:type="paragraph" w:customStyle="1" w:styleId="xl24">
    <w:name w:val="xl24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92B37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6">
    <w:name w:val="xl36"/>
    <w:basedOn w:val="a"/>
    <w:rsid w:val="00992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992B37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992B3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992B37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992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992B37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992B37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992B37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992B37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992B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992B37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992B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992B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92B37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992B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92B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26">
    <w:name w:val="Стиль Основной текст с отступом 2 + Перед:  6 пт"/>
    <w:basedOn w:val="22"/>
    <w:rsid w:val="00992B37"/>
    <w:pPr>
      <w:spacing w:before="120" w:after="0" w:line="360" w:lineRule="auto"/>
      <w:ind w:left="0" w:firstLine="357"/>
      <w:jc w:val="both"/>
    </w:pPr>
    <w:rPr>
      <w:sz w:val="28"/>
      <w:szCs w:val="20"/>
    </w:rPr>
  </w:style>
  <w:style w:type="paragraph" w:customStyle="1" w:styleId="14pt063">
    <w:name w:val="Стиль 14 pt по ширине Первая строка:  063 см"/>
    <w:basedOn w:val="a"/>
    <w:rsid w:val="00992B37"/>
    <w:pPr>
      <w:spacing w:line="360" w:lineRule="auto"/>
      <w:ind w:firstLine="357"/>
      <w:jc w:val="both"/>
    </w:pPr>
    <w:rPr>
      <w:sz w:val="28"/>
      <w:szCs w:val="20"/>
    </w:rPr>
  </w:style>
  <w:style w:type="paragraph" w:customStyle="1" w:styleId="214pt063">
    <w:name w:val="Стиль Основной текст 2 + 14 pt по ширине Первая строка:  063 см..."/>
    <w:basedOn w:val="24"/>
    <w:rsid w:val="00992B37"/>
    <w:pPr>
      <w:spacing w:before="120" w:after="0" w:line="360" w:lineRule="auto"/>
      <w:ind w:firstLine="357"/>
      <w:jc w:val="both"/>
    </w:pPr>
    <w:rPr>
      <w:sz w:val="28"/>
      <w:szCs w:val="20"/>
    </w:rPr>
  </w:style>
  <w:style w:type="paragraph" w:customStyle="1" w:styleId="214pt0631">
    <w:name w:val="Стиль Основной текст 2 + 14 pt по ширине Первая строка:  063 см...1"/>
    <w:basedOn w:val="24"/>
    <w:rsid w:val="00992B37"/>
    <w:pPr>
      <w:spacing w:after="0" w:line="360" w:lineRule="auto"/>
      <w:ind w:firstLine="357"/>
      <w:jc w:val="both"/>
    </w:pPr>
    <w:rPr>
      <w:sz w:val="28"/>
      <w:szCs w:val="20"/>
    </w:rPr>
  </w:style>
  <w:style w:type="paragraph" w:customStyle="1" w:styleId="ConsPlusTitle">
    <w:name w:val="ConsPlusTitle"/>
    <w:rsid w:val="0099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ghtGrid-Accent3">
    <w:name w:val="Light Grid - Accent 3"/>
    <w:basedOn w:val="a"/>
    <w:rsid w:val="00992B3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onsPlusNormal">
    <w:name w:val="ConsPlusNormal"/>
    <w:rsid w:val="0099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2B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аголовок статьи"/>
    <w:basedOn w:val="a"/>
    <w:next w:val="a"/>
    <w:uiPriority w:val="99"/>
    <w:rsid w:val="00992B3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992B37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992B37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rsid w:val="00992B37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-31">
    <w:name w:val="Светлая сетка - Акцент 31"/>
    <w:basedOn w:val="a"/>
    <w:rsid w:val="00992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992B37"/>
    <w:pPr>
      <w:ind w:left="720"/>
      <w:contextualSpacing/>
    </w:pPr>
  </w:style>
  <w:style w:type="paragraph" w:customStyle="1" w:styleId="110">
    <w:name w:val="Знак Знак11 Знак Знак Знак Знак"/>
    <w:basedOn w:val="a"/>
    <w:rsid w:val="00992B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"/>
    <w:rsid w:val="00992B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font6">
    <w:name w:val="font6"/>
    <w:basedOn w:val="a"/>
    <w:rsid w:val="00992B37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992B37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xl76">
    <w:name w:val="xl7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992B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1">
    <w:name w:val="xl8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85">
    <w:name w:val="xl8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89">
    <w:name w:val="xl89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92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992B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992B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992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992B37"/>
    <w:pPr>
      <w:spacing w:before="100" w:beforeAutospacing="1" w:after="100" w:afterAutospacing="1"/>
    </w:pPr>
  </w:style>
  <w:style w:type="paragraph" w:customStyle="1" w:styleId="ConsNormal">
    <w:name w:val="ConsNormal"/>
    <w:rsid w:val="00992B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2B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rsid w:val="00992B37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af8">
    <w:name w:val="Основное меню"/>
    <w:basedOn w:val="a"/>
    <w:next w:val="a"/>
    <w:rsid w:val="00992B3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6"/>
      <w:szCs w:val="26"/>
    </w:rPr>
  </w:style>
  <w:style w:type="paragraph" w:customStyle="1" w:styleId="27">
    <w:name w:val="Знак Знак2"/>
    <w:basedOn w:val="a"/>
    <w:rsid w:val="00992B37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992B37"/>
    <w:pPr>
      <w:spacing w:before="100" w:beforeAutospacing="1" w:after="100" w:afterAutospacing="1"/>
      <w:jc w:val="both"/>
    </w:pPr>
  </w:style>
  <w:style w:type="character" w:styleId="af9">
    <w:name w:val="annotation reference"/>
    <w:rsid w:val="00992B37"/>
    <w:rPr>
      <w:b/>
      <w:bCs w:val="0"/>
      <w:i/>
      <w:iCs w:val="0"/>
      <w:sz w:val="18"/>
      <w:szCs w:val="18"/>
      <w:lang w:val="en-GB" w:eastAsia="en-US" w:bidi="ar-SA"/>
    </w:rPr>
  </w:style>
  <w:style w:type="character" w:styleId="afa">
    <w:name w:val="page number"/>
    <w:rsid w:val="00992B37"/>
    <w:rPr>
      <w:b/>
      <w:bCs w:val="0"/>
      <w:i/>
      <w:iCs w:val="0"/>
      <w:sz w:val="28"/>
      <w:lang w:val="en-GB" w:eastAsia="en-US" w:bidi="ar-SA"/>
    </w:rPr>
  </w:style>
  <w:style w:type="character" w:customStyle="1" w:styleId="120">
    <w:name w:val="Знак Знак12"/>
    <w:rsid w:val="00992B37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992B37"/>
    <w:rPr>
      <w:b/>
      <w:bCs/>
      <w:color w:val="000080"/>
      <w:sz w:val="20"/>
      <w:szCs w:val="20"/>
    </w:rPr>
  </w:style>
  <w:style w:type="character" w:customStyle="1" w:styleId="WW8Num6z0">
    <w:name w:val="WW8Num6z0"/>
    <w:rsid w:val="00992B37"/>
    <w:rPr>
      <w:rFonts w:ascii="Symbol" w:hAnsi="Symbol" w:hint="default"/>
      <w:sz w:val="20"/>
    </w:rPr>
  </w:style>
  <w:style w:type="character" w:styleId="afc">
    <w:name w:val="Strong"/>
    <w:qFormat/>
    <w:rsid w:val="00992B37"/>
    <w:rPr>
      <w:b/>
      <w:bCs/>
    </w:rPr>
  </w:style>
  <w:style w:type="paragraph" w:styleId="afd">
    <w:name w:val="No Spacing"/>
    <w:link w:val="afe"/>
    <w:uiPriority w:val="1"/>
    <w:qFormat/>
    <w:rsid w:val="00992B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rsid w:val="00992B37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rsid w:val="00992B37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992B3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Гипертекстовая ссылка"/>
    <w:uiPriority w:val="99"/>
    <w:rsid w:val="00992B37"/>
    <w:rPr>
      <w:b/>
      <w:bCs/>
      <w:color w:val="106BBE"/>
      <w:sz w:val="20"/>
      <w:szCs w:val="20"/>
    </w:rPr>
  </w:style>
  <w:style w:type="paragraph" w:customStyle="1" w:styleId="aff2">
    <w:name w:val="Нормальный (таблица)"/>
    <w:basedOn w:val="a"/>
    <w:next w:val="a"/>
    <w:uiPriority w:val="99"/>
    <w:rsid w:val="00992B3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Комментарий"/>
    <w:basedOn w:val="a"/>
    <w:next w:val="a"/>
    <w:uiPriority w:val="99"/>
    <w:rsid w:val="00992B3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992B37"/>
    <w:rPr>
      <w:i/>
      <w:iCs/>
    </w:rPr>
  </w:style>
  <w:style w:type="paragraph" w:customStyle="1" w:styleId="formattext">
    <w:name w:val="formattext"/>
    <w:basedOn w:val="a"/>
    <w:rsid w:val="00992B3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2B37"/>
  </w:style>
  <w:style w:type="paragraph" w:customStyle="1" w:styleId="aff5">
    <w:name w:val="Таблицы (моноширинный)"/>
    <w:basedOn w:val="a"/>
    <w:next w:val="a"/>
    <w:uiPriority w:val="99"/>
    <w:rsid w:val="00992B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6">
    <w:name w:val="line number"/>
    <w:basedOn w:val="a0"/>
    <w:rsid w:val="0099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" Type="http://schemas.openxmlformats.org/officeDocument/2006/relationships/endnotes" Target="endnotes.xml"/><Relationship Id="rId71" Type="http://schemas.openxmlformats.org/officeDocument/2006/relationships/image" Target="media/image63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8.e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image" Target="media/image54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7.emf"/><Relationship Id="rId73" Type="http://schemas.openxmlformats.org/officeDocument/2006/relationships/image" Target="media/image65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4.emf"/><Relationship Id="rId3" Type="http://schemas.microsoft.com/office/2007/relationships/stylesWithEffects" Target="stylesWithEffect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59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footer" Target="footer1.xml"/><Relationship Id="rId70" Type="http://schemas.openxmlformats.org/officeDocument/2006/relationships/image" Target="media/image62.e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18940</Words>
  <Characters>107959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6</cp:revision>
  <cp:lastPrinted>2023-02-22T08:40:00Z</cp:lastPrinted>
  <dcterms:created xsi:type="dcterms:W3CDTF">2024-02-19T10:20:00Z</dcterms:created>
  <dcterms:modified xsi:type="dcterms:W3CDTF">2024-11-20T10:46:00Z</dcterms:modified>
</cp:coreProperties>
</file>