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F98" w:rsidRDefault="005D0FBF" w:rsidP="00BC1F98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 xml:space="preserve">СОБРАНИЕ ПРЕДСТАВИТЕЛЕЙ </w:t>
      </w:r>
    </w:p>
    <w:p w:rsidR="005D0FBF" w:rsidRPr="005D0FBF" w:rsidRDefault="005D0FBF" w:rsidP="00BC1F98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БЕССОНОВСКОГО РАЙОНА</w:t>
      </w:r>
    </w:p>
    <w:p w:rsidR="005D0FBF" w:rsidRPr="005D0FBF" w:rsidRDefault="005D0FBF" w:rsidP="00BC1F98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5D0FBF" w:rsidRPr="005D0FBF" w:rsidRDefault="005D0FBF" w:rsidP="00BC1F98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ЧЕТВЕРТОГО СОЗЫВА</w:t>
      </w:r>
    </w:p>
    <w:p w:rsidR="005D0FBF" w:rsidRPr="005D0FBF" w:rsidRDefault="005D0FBF" w:rsidP="005D0FBF">
      <w:pPr>
        <w:widowControl/>
        <w:autoSpaceDE/>
        <w:autoSpaceDN/>
        <w:adjustRightInd/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РЕШЕНИЕ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outlineLvl w:val="2"/>
        <w:rPr>
          <w:rFonts w:ascii="Arial" w:hAnsi="Arial" w:cs="Arial"/>
          <w:b/>
          <w:bCs/>
          <w:color w:val="000000"/>
          <w:sz w:val="28"/>
          <w:szCs w:val="28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от 24 декабря 2020 года № 621-47/4</w:t>
      </w:r>
    </w:p>
    <w:p w:rsidR="005D0FBF" w:rsidRPr="005D0FBF" w:rsidRDefault="005D0FBF" w:rsidP="005D0FBF">
      <w:pPr>
        <w:widowControl/>
        <w:autoSpaceDE/>
        <w:autoSpaceDN/>
        <w:adjustRightInd/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Об утверждении Положения о муниципальной службе в Бессоновском районе Пензенской области</w:t>
      </w:r>
    </w:p>
    <w:p w:rsidR="005D0FBF" w:rsidRPr="005D0FBF" w:rsidRDefault="005D0FBF" w:rsidP="005D0FBF">
      <w:pPr>
        <w:widowControl/>
        <w:autoSpaceDE/>
        <w:autoSpaceDN/>
        <w:adjustRightInd/>
        <w:spacing w:before="240" w:after="60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8"/>
          <w:szCs w:val="28"/>
        </w:rPr>
        <w:t>(в ред. решений Собрания представителей Бессоновского района Пензенской области </w:t>
      </w:r>
      <w:hyperlink r:id="rId5" w:tgtFrame="_blank" w:history="1">
        <w:r w:rsidRPr="005D0FBF">
          <w:rPr>
            <w:rFonts w:ascii="Arial" w:hAnsi="Arial" w:cs="Arial"/>
            <w:color w:val="0000FF"/>
            <w:sz w:val="28"/>
            <w:szCs w:val="28"/>
          </w:rPr>
          <w:t>от 22.04.2021 № 681-52/4</w:t>
        </w:r>
      </w:hyperlink>
      <w:r w:rsidRPr="005D0FBF">
        <w:rPr>
          <w:rFonts w:ascii="Arial" w:hAnsi="Arial" w:cs="Arial"/>
          <w:color w:val="000000"/>
          <w:sz w:val="28"/>
          <w:szCs w:val="28"/>
        </w:rPr>
        <w:t>, </w:t>
      </w:r>
      <w:hyperlink r:id="rId6" w:tgtFrame="_blank" w:history="1">
        <w:r w:rsidRPr="005D0FBF">
          <w:rPr>
            <w:rFonts w:ascii="Arial" w:hAnsi="Arial" w:cs="Arial"/>
            <w:color w:val="0000FF"/>
            <w:sz w:val="28"/>
            <w:szCs w:val="28"/>
          </w:rPr>
          <w:t>от 16.12.2021 № 790-60/4</w:t>
        </w:r>
      </w:hyperlink>
      <w:r w:rsidRPr="005D0FBF">
        <w:rPr>
          <w:rFonts w:ascii="Arial" w:hAnsi="Arial" w:cs="Arial"/>
          <w:color w:val="000000"/>
          <w:sz w:val="28"/>
          <w:szCs w:val="28"/>
        </w:rPr>
        <w:t>, </w:t>
      </w:r>
      <w:hyperlink r:id="rId7" w:tgtFrame="_blank" w:history="1">
        <w:r w:rsidRPr="005D0FBF">
          <w:rPr>
            <w:rFonts w:ascii="Arial" w:hAnsi="Arial" w:cs="Arial"/>
            <w:color w:val="0000FF"/>
            <w:sz w:val="28"/>
            <w:szCs w:val="28"/>
          </w:rPr>
          <w:t>от 17.03.2022 № 853-63/4</w:t>
        </w:r>
      </w:hyperlink>
      <w:r w:rsidRPr="005D0FBF">
        <w:rPr>
          <w:rFonts w:ascii="Arial" w:hAnsi="Arial" w:cs="Arial"/>
          <w:color w:val="000000"/>
          <w:sz w:val="28"/>
          <w:szCs w:val="28"/>
        </w:rPr>
        <w:t>, </w:t>
      </w:r>
      <w:hyperlink r:id="rId8" w:tgtFrame="_blank" w:history="1">
        <w:r w:rsidRPr="005D0FBF">
          <w:rPr>
            <w:rFonts w:ascii="Arial" w:hAnsi="Arial" w:cs="Arial"/>
            <w:color w:val="0000FF"/>
            <w:sz w:val="28"/>
            <w:szCs w:val="28"/>
          </w:rPr>
          <w:t>от 04.08.2022 № 911-70/4</w:t>
        </w:r>
      </w:hyperlink>
      <w:r w:rsidRPr="005D0FBF">
        <w:rPr>
          <w:rFonts w:ascii="Arial" w:hAnsi="Arial" w:cs="Arial"/>
          <w:color w:val="000000"/>
          <w:sz w:val="28"/>
          <w:szCs w:val="28"/>
        </w:rPr>
        <w:t>, </w:t>
      </w:r>
      <w:hyperlink r:id="rId9" w:tgtFrame="_blank" w:history="1">
        <w:proofErr w:type="gramStart"/>
        <w:r w:rsidRPr="005D0FBF">
          <w:rPr>
            <w:rFonts w:ascii="Arial" w:hAnsi="Arial" w:cs="Arial"/>
            <w:color w:val="0000FF"/>
            <w:sz w:val="28"/>
            <w:szCs w:val="28"/>
          </w:rPr>
          <w:t>от</w:t>
        </w:r>
        <w:proofErr w:type="gramEnd"/>
        <w:r w:rsidRPr="005D0FBF">
          <w:rPr>
            <w:rFonts w:ascii="Arial" w:hAnsi="Arial" w:cs="Arial"/>
            <w:color w:val="0000FF"/>
            <w:sz w:val="28"/>
            <w:szCs w:val="28"/>
          </w:rPr>
          <w:t xml:space="preserve"> 26.07.2023 № 149-17/5</w:t>
        </w:r>
      </w:hyperlink>
      <w:r w:rsidRPr="005D0FBF">
        <w:rPr>
          <w:rFonts w:ascii="Arial" w:hAnsi="Arial" w:cs="Arial"/>
          <w:color w:val="000000"/>
          <w:sz w:val="28"/>
          <w:szCs w:val="28"/>
        </w:rPr>
        <w:t>, </w:t>
      </w:r>
      <w:hyperlink r:id="rId10" w:tgtFrame="_blank" w:history="1">
        <w:r w:rsidRPr="005D0FBF">
          <w:rPr>
            <w:rFonts w:ascii="Arial" w:hAnsi="Arial" w:cs="Arial"/>
            <w:color w:val="0000FF"/>
            <w:sz w:val="28"/>
            <w:szCs w:val="28"/>
          </w:rPr>
          <w:t>от 11.08.2023 № 161-18/5</w:t>
        </w:r>
      </w:hyperlink>
      <w:r w:rsidRPr="005D0FBF">
        <w:rPr>
          <w:rFonts w:ascii="Arial" w:hAnsi="Arial" w:cs="Arial"/>
          <w:color w:val="000000"/>
          <w:sz w:val="28"/>
          <w:szCs w:val="28"/>
        </w:rPr>
        <w:t>, </w:t>
      </w:r>
      <w:hyperlink r:id="rId11" w:tgtFrame="_blank" w:history="1">
        <w:r w:rsidRPr="005D0FBF">
          <w:rPr>
            <w:rFonts w:ascii="Arial" w:hAnsi="Arial" w:cs="Arial"/>
            <w:color w:val="0000FF"/>
            <w:sz w:val="28"/>
            <w:szCs w:val="28"/>
          </w:rPr>
          <w:t>от 29.02.2024 № 265-29/5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</w:t>
      </w:r>
      <w:r w:rsidRPr="005D0FBF">
        <w:rPr>
          <w:rFonts w:ascii="Arial" w:hAnsi="Arial" w:cs="Arial"/>
          <w:color w:val="0000FF"/>
          <w:sz w:val="24"/>
          <w:szCs w:val="24"/>
        </w:rPr>
        <w:t>, </w:t>
      </w:r>
      <w:hyperlink r:id="rId12" w:tgtFrame="_blank" w:history="1">
        <w:r w:rsidRPr="005D0FBF">
          <w:rPr>
            <w:rFonts w:ascii="Arial" w:hAnsi="Arial" w:cs="Arial"/>
            <w:color w:val="0000FF"/>
            <w:sz w:val="28"/>
            <w:szCs w:val="28"/>
          </w:rPr>
          <w:t>от 14.06.2024 № 301-34/5</w:t>
        </w:r>
      </w:hyperlink>
      <w:r w:rsidRPr="005D0FBF">
        <w:rPr>
          <w:rFonts w:ascii="Arial" w:hAnsi="Arial" w:cs="Arial"/>
          <w:color w:val="0000FF"/>
          <w:sz w:val="28"/>
          <w:szCs w:val="28"/>
        </w:rPr>
        <w:t>, </w:t>
      </w:r>
      <w:hyperlink r:id="rId13" w:tgtFrame="_blank" w:history="1">
        <w:r w:rsidRPr="005D0FBF">
          <w:rPr>
            <w:rFonts w:ascii="Arial" w:hAnsi="Arial" w:cs="Arial"/>
            <w:color w:val="0000FF"/>
            <w:sz w:val="28"/>
            <w:szCs w:val="28"/>
          </w:rPr>
          <w:t>от 04.08.2025 № 474-52/5</w:t>
        </w:r>
      </w:hyperlink>
      <w:r w:rsidRPr="005D0FBF">
        <w:rPr>
          <w:rFonts w:ascii="Arial" w:hAnsi="Arial" w:cs="Arial"/>
          <w:color w:val="000000"/>
          <w:sz w:val="28"/>
          <w:szCs w:val="28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 Законом Пензенской области от 24.04.2024 № 4208-ЗПО «О муниципальной службе в Пензенской области», руководствуясь </w:t>
      </w:r>
      <w:hyperlink r:id="rId14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Уставом Бессоновского района Пензенской области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,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15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Собрание представителей Бессоновского района решило: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1. Утвердить Положение о муниципальной службе в Бессоновском районе Пензенской области, согласно приложению к настоящему решению.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 Признать утратившим силу: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2.1. Решение Собрания представителей Бессоновского района Пензенской области </w:t>
      </w:r>
      <w:hyperlink r:id="rId16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31.10.2016 года № 594-79/3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«Об утверждении Положения о муниципальной службе в Бессоновском районе Пензенской области»;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2.2. Решение Собрания представителей Бессоновского района Пензенской области </w:t>
      </w:r>
      <w:hyperlink r:id="rId17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24 августа 2017 года № 719-95/3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«О внесении изменения в Положение о муниципальной службе Бессоновского района Пензенской области»;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2.3. Пункт 1 решения Собрания представителей Бессоновского района Пензенской области </w:t>
      </w:r>
      <w:hyperlink r:id="rId18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18 января 2018 года № 73-8/4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«О внесении изменений в отдельные муниципальные правовые акты Бессоновского района Пензенской области»;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2.4. Решение Собрания представителей Бессоновского района Пензенской области </w:t>
      </w:r>
      <w:hyperlink r:id="rId19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15 марта 2018 года № 98-11/4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«О внесении изменений в решение Собрания представителей Бессоновского района Пензенской области третьего созыва от 31 октября 2016 года № 594-79/3 «Об утверждении Положения о муниципальной службе в Бессоновском районе Пензенской области в Бессоновском районе Пензенской области»;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2.5. Решение Собрания представителей Бессоновского района Пензенской области </w:t>
      </w:r>
      <w:hyperlink r:id="rId20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 14 ноября 2018 года № 199-21/4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 xml:space="preserve"> «О внесении изменений в решение </w:t>
      </w:r>
      <w:r w:rsidRPr="005D0FBF">
        <w:rPr>
          <w:rFonts w:ascii="Arial" w:hAnsi="Arial" w:cs="Arial"/>
          <w:color w:val="000000"/>
          <w:sz w:val="24"/>
          <w:szCs w:val="24"/>
        </w:rPr>
        <w:lastRenderedPageBreak/>
        <w:t>Собрания представителей Бессоновского района Пензенской области третьего созыва от 31 октября 2016 года № 594-79/3 «Об утверждении Положения о муниципальной службе в Бессоновском районе Пензенской области в Бессоновском районе Пензенской области»;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2.6. Решение Собрания представителей Бессоновского района Пензенской области </w:t>
      </w:r>
      <w:hyperlink r:id="rId21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9 апреля 2020 года № 487-38/4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«О внесении изменений в решение Собрания представителей Бессоновского района Пензенской области третьего созыва от 31 октября 2016 года № 594-79/3 «Об утверждении Положения о муниципальной службе в Бессоновском районе Пензенской области»;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2.7. Пункт 1 решения Собрания представителей Бессоновского района Пензенской области </w:t>
      </w:r>
      <w:hyperlink r:id="rId22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 13 ноября 2020 года № 588-45/4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«О внесении изменений в отдельные муниципальные правовые акты Бессоновского района Пензенской области».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 Настоящее решение вступает в силу на следующий день после дня его официального опубликования.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5.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исполнением настоящего решения возложить на главу администрации Бессоновского района Пензенской области.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Глава Бессоновского района Пензенской области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Н.И. Беляев</w:t>
      </w:r>
    </w:p>
    <w:p w:rsidR="005D0FBF" w:rsidRPr="005D0FBF" w:rsidRDefault="005D0FBF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5D0FBF">
        <w:rPr>
          <w:rFonts w:ascii="Arial" w:hAnsi="Arial" w:cs="Arial"/>
          <w:color w:val="000000"/>
          <w:kern w:val="36"/>
          <w:sz w:val="24"/>
          <w:szCs w:val="24"/>
        </w:rPr>
        <w:t> </w:t>
      </w: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BC1F98" w:rsidRDefault="00BC1F98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color w:val="000000"/>
          <w:kern w:val="36"/>
          <w:sz w:val="24"/>
          <w:szCs w:val="24"/>
        </w:rPr>
      </w:pPr>
    </w:p>
    <w:p w:rsidR="005D0FBF" w:rsidRPr="005D0FBF" w:rsidRDefault="005D0FBF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5D0FBF">
        <w:rPr>
          <w:rFonts w:ascii="Arial" w:hAnsi="Arial" w:cs="Arial"/>
          <w:color w:val="000000"/>
          <w:kern w:val="36"/>
          <w:sz w:val="24"/>
          <w:szCs w:val="24"/>
        </w:rPr>
        <w:lastRenderedPageBreak/>
        <w:t>Приложение</w:t>
      </w:r>
    </w:p>
    <w:p w:rsidR="005D0FBF" w:rsidRPr="005D0FBF" w:rsidRDefault="005D0FBF" w:rsidP="005D0FBF">
      <w:pPr>
        <w:widowControl/>
        <w:shd w:val="clear" w:color="auto" w:fill="FFFFFF"/>
        <w:autoSpaceDE/>
        <w:autoSpaceDN/>
        <w:adjustRightInd/>
        <w:ind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к решению Собрания представителей</w:t>
      </w:r>
    </w:p>
    <w:p w:rsidR="005D0FBF" w:rsidRPr="005D0FBF" w:rsidRDefault="005D0FBF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5D0FBF">
        <w:rPr>
          <w:rFonts w:ascii="Arial" w:hAnsi="Arial" w:cs="Arial"/>
          <w:color w:val="000000"/>
          <w:kern w:val="36"/>
          <w:sz w:val="24"/>
          <w:szCs w:val="24"/>
        </w:rPr>
        <w:t>Бессоновского района Пензенской области</w:t>
      </w:r>
    </w:p>
    <w:p w:rsidR="005D0FBF" w:rsidRPr="005D0FBF" w:rsidRDefault="005D0FBF" w:rsidP="005D0FBF">
      <w:pPr>
        <w:widowControl/>
        <w:shd w:val="clear" w:color="auto" w:fill="FFFFFF"/>
        <w:autoSpaceDE/>
        <w:autoSpaceDN/>
        <w:adjustRightInd/>
        <w:ind w:firstLine="567"/>
        <w:jc w:val="right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5D0FBF">
        <w:rPr>
          <w:rFonts w:ascii="Arial" w:hAnsi="Arial" w:cs="Arial"/>
          <w:color w:val="000000"/>
          <w:kern w:val="36"/>
          <w:sz w:val="24"/>
          <w:szCs w:val="24"/>
        </w:rPr>
        <w:t>от _24 декабря 2020 года_ № _622-47/4</w:t>
      </w:r>
    </w:p>
    <w:p w:rsidR="005D0FBF" w:rsidRPr="005D0FBF" w:rsidRDefault="005D0FBF" w:rsidP="005D0FBF">
      <w:pPr>
        <w:widowControl/>
        <w:shd w:val="clear" w:color="auto" w:fill="FFFFFF"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Положение о муниципальной службе в Бессоновском районе Пензенской области»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0"/>
          <w:szCs w:val="30"/>
        </w:rPr>
        <w:t>1. Общие положения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1.1.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Настоящее Положение о муниципальной службе в Бессоновском районе Пензенской области (далее – Положение) разработано в соответствии с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 (далее – Закон № 25-ФЗ), Законом Пензенской области от 24.04.2024 № 4208-ЗПО «О муниципальной службе в Пензенской области» (далее - Закон № 4208-ЗПО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>), </w:t>
      </w:r>
      <w:hyperlink r:id="rId23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Уставом Бессоновского района Пензенской области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и регулирует отдельные вопросы муниципальной службы в Бессоновском районе Пензенской области в пределах полномочий, предоставленных органам местного самоуправления федеральным законодательством и законодательством Пензенской области.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24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1.2.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Правовые основы муниципальной службы в Бессоновском районе Пензенской области составляют Конституция Российской Федерации, Закон № 25-ФЗ и другие федеральные законы, иные нормативные правовые акты Российской Федерации, Устав Пензенской области, законы и иные нормативные правовые акты Пензенской области (далее - законодательство о муниципальной службе), </w:t>
      </w:r>
      <w:hyperlink r:id="rId25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Устав Бессоновского района Пензенской области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, решения, принятые на сходах граждан, и иные муниципальные правовые акты Бессоновского района Пензенской области.</w:t>
      </w:r>
      <w:proofErr w:type="gramEnd"/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1.3. На муниципальных служащих распространяется действие трудового законодательства с особенностями, предусмотренными Законом № 25-ФЗ.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0"/>
          <w:szCs w:val="30"/>
        </w:rPr>
        <w:t>2. Полномочия органов местного самоуправления Бессоновского района Пензенской области</w:t>
      </w:r>
      <w:r w:rsidRPr="005D0FBF">
        <w:rPr>
          <w:rFonts w:ascii="Arial" w:hAnsi="Arial" w:cs="Arial"/>
          <w:b/>
          <w:bCs/>
          <w:i/>
          <w:iCs/>
          <w:color w:val="000000"/>
          <w:sz w:val="30"/>
          <w:szCs w:val="30"/>
        </w:rPr>
        <w:t> </w:t>
      </w:r>
      <w:r w:rsidRPr="005D0FBF">
        <w:rPr>
          <w:rFonts w:ascii="Arial" w:hAnsi="Arial" w:cs="Arial"/>
          <w:b/>
          <w:bCs/>
          <w:color w:val="000000"/>
          <w:sz w:val="30"/>
          <w:szCs w:val="30"/>
        </w:rPr>
        <w:t>по вопросам муниципальной службы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 К полномочиям Собрания представителей Бессоновского района Пензенской области в соответствии с законодательством о муниципальной службе, </w:t>
      </w:r>
      <w:hyperlink r:id="rId26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Уставом Бессоновского района Пензенской области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относятся: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1) установление размера должностного оклада, а также размера ежемесячных и иных дополнительных выплат муниципальным служащим Бессоновского района Пензенской области и порядка их осуществления в соответствии с законодательством Российской Федерации и законодательством Пензенской области;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установление должностей муниципальной службы в Бессоновском районе Пензенской области</w:t>
      </w:r>
      <w:r w:rsidRPr="005D0FBF">
        <w:rPr>
          <w:rFonts w:ascii="Arial" w:hAnsi="Arial" w:cs="Arial"/>
          <w:i/>
          <w:iCs/>
          <w:color w:val="000000"/>
          <w:sz w:val="24"/>
          <w:szCs w:val="24"/>
        </w:rPr>
        <w:t> </w:t>
      </w:r>
      <w:r w:rsidRPr="005D0FBF">
        <w:rPr>
          <w:rFonts w:ascii="Arial" w:hAnsi="Arial" w:cs="Arial"/>
          <w:color w:val="000000"/>
          <w:sz w:val="24"/>
          <w:szCs w:val="24"/>
        </w:rPr>
        <w:t>(далее – должности муниципальной службы);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lastRenderedPageBreak/>
        <w:t>3) установление квалификационных требований к уровню профессионального образования, стажу муниципальной службы или стажу работы по специальности, направлению подготовки;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4) установление порядка проведения конкурса на замещение должности муниципальной службы;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5) утверждение положения о проведении аттестации муниципальных служащих в Бессоновском районе Пензенской области;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6) установление видов поощрения муниципального служащего и порядка его применения в соответствии с федеральными законами и законами Пензенской области;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7) утверждение порядка ведения реестра муниципальных служащих в Бессоновском районе Пензенской области;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8) утверждение порядка формирования кадрового резерва для замещения вакантных должностей муниципальной службы;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8.1) утверждение порядка принятия представителем нанимателя (работодателем) решения, предусмотренного частью 4 статьи 14 Закона № 4208-ЗПО;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27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9) Утратил силу. – Решение Собрания представителей Бессоновского района Пензенской области </w:t>
      </w:r>
      <w:hyperlink r:id="rId28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29.02.2024 № 265-29/5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10) определение условий предоставления права на пенсию муниципальным служащим за счет средств бюджета Бессоновского района Пензенской области;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11) иные полномочия в соответствии законодательством о муниципальной службе, </w:t>
      </w:r>
      <w:hyperlink r:id="rId29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Уставом Бессоновского района Пензенской области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2.1. К полномочиям администрации Бессоновского района Пензенской области в отношении муниципальных служащих администрации, а также к полномочиям органов местного самоуправления в отношении муниципальных служащих соответствующих органов местного самоуправления, в соответствии с законодательством о муниципальной службе, </w:t>
      </w:r>
      <w:hyperlink r:id="rId30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Уставом муниципального района Бессоновский район Пензенской области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, иными муниципальными правовыми актами относятся: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Бессоновского района Пензенской области;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создание кадрового резерва для замещения вакантных должностей муниципальной службы;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3) ведение реестра муниципальных служащих;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4) иные полномочия, определенные для администрации Бессоновского района Пензенской области, органов местного самоуправления Бессоновского района Пензенской области федеральными законами и законами Пензенской области. К компетенции администрации Бессоновского района Пензенской области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 </w:t>
      </w:r>
      <w:hyperlink r:id="rId31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Уставом муниципального района Бессоновский район Пензенской области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 решение этого вопроса не отнесено к компетенции Собрания представителей Бессоновского района Пензенской области.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(пункт 2.1. в ред. решения Собрания представителей Бессоновского района Пензенской области </w:t>
      </w:r>
      <w:hyperlink r:id="rId32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04.08.2022 № 911-70/4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BC1F98" w:rsidRDefault="00BC1F98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C1F98" w:rsidRPr="005D0FBF" w:rsidRDefault="00BC1F98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3. Установление должностей муниципальной службы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3.1. Должности муниципальной службы устанавливаются решением Собрания представителей Бессоновского района Пензенской области в соответствии с реестром должностей муниципальной службы в Пензенской области, утвержденным Законом № 4208-ЗПО.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33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3.2. При составлении и утверждении штатного расписания органа местного самоуправления Бессоновского района Пензенской области, используются наименования должностей муниципальной службы, предусмотренные реестром должностей муниципальной службы в Пензенской области.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3.3. В штатном расписании органа местного самоуправления Бессоновского района Пензенской области допускается двойное наименование должности муниципальной службы (далее – двойное наименование должности) в случае, если: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Двойное наименование должности указывается через дефис.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(пункт 3.3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34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3.4. Статус муниципального служащего, замещающего должность муниципальной службы с двойным наименованием должности, денежное содержание,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службы, указанной первой в двойном наименовании должности.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0"/>
          <w:szCs w:val="30"/>
        </w:rPr>
        <w:t>4.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4.1.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1) для замещения должностей муниципальной службы высшей и главной групп обязательно наличие высшего образования не ниже уровня </w:t>
      </w:r>
      <w:proofErr w:type="spellStart"/>
      <w:r w:rsidRPr="005D0FBF">
        <w:rPr>
          <w:rFonts w:ascii="Arial" w:hAnsi="Arial" w:cs="Arial"/>
          <w:color w:val="000000"/>
          <w:sz w:val="24"/>
          <w:szCs w:val="24"/>
        </w:rPr>
        <w:t>специалитета</w:t>
      </w:r>
      <w:proofErr w:type="spellEnd"/>
      <w:r w:rsidRPr="005D0FBF">
        <w:rPr>
          <w:rFonts w:ascii="Arial" w:hAnsi="Arial" w:cs="Arial"/>
          <w:color w:val="000000"/>
          <w:sz w:val="24"/>
          <w:szCs w:val="24"/>
        </w:rPr>
        <w:t>, магистратуры;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для замещения должностей муниципальной службы ведущей группы обязательно наличие высшего образования;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lastRenderedPageBreak/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4.2.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</w:t>
      </w:r>
      <w:proofErr w:type="spellStart"/>
      <w:r w:rsidRPr="005D0FBF">
        <w:rPr>
          <w:rFonts w:ascii="Arial" w:hAnsi="Arial" w:cs="Arial"/>
          <w:color w:val="000000"/>
          <w:sz w:val="24"/>
          <w:szCs w:val="24"/>
        </w:rPr>
        <w:t>специалитета</w:t>
      </w:r>
      <w:proofErr w:type="spellEnd"/>
      <w:r w:rsidRPr="005D0FBF">
        <w:rPr>
          <w:rFonts w:ascii="Arial" w:hAnsi="Arial" w:cs="Arial"/>
          <w:color w:val="000000"/>
          <w:sz w:val="24"/>
          <w:szCs w:val="24"/>
        </w:rPr>
        <w:t>, магистратуры не применяется: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2) к муниципальным служащим, имеющим высшее образование не выше </w:t>
      </w:r>
      <w:proofErr w:type="spellStart"/>
      <w:r w:rsidRPr="005D0FBF">
        <w:rPr>
          <w:rFonts w:ascii="Arial" w:hAnsi="Arial" w:cs="Arial"/>
          <w:color w:val="000000"/>
          <w:sz w:val="24"/>
          <w:szCs w:val="24"/>
        </w:rPr>
        <w:t>бакалавриата</w:t>
      </w:r>
      <w:proofErr w:type="spellEnd"/>
      <w:r w:rsidRPr="005D0FBF">
        <w:rPr>
          <w:rFonts w:ascii="Arial" w:hAnsi="Arial" w:cs="Arial"/>
          <w:color w:val="000000"/>
          <w:sz w:val="24"/>
          <w:szCs w:val="24"/>
        </w:rPr>
        <w:t>, назначенным на указанные должности до 9 сентября 2016 года, в отношении замещаемых ими должностей муниципальной службы.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35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для замещения должностей муниципальной службы ведущей, старшей и младшей групп обязательно наличие профессионального образования.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(пункт 4.2.1. в ред. решения Собрания представителей Бессоновского района Пензенской области </w:t>
      </w:r>
      <w:hyperlink r:id="rId36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04.08.2025 № 474-52/5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4.3.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который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необходим для замещения должностей муниципальной службы: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4.4.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— не менее одного года стажа муниципальной службы или стажа работы по специальности.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который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необходим для замещения должностей муниципальной службы: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lastRenderedPageBreak/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(пункт 4.5. в ред. решения Собрания представителей Бессоновского района Пензенской области </w:t>
      </w:r>
      <w:hyperlink r:id="rId37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04.08.2025 № 474-52/5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Раздел 5.</w:t>
      </w:r>
      <w:r w:rsidRPr="005D0FBF">
        <w:rPr>
          <w:rFonts w:ascii="Arial" w:hAnsi="Arial" w:cs="Arial"/>
          <w:b/>
          <w:bCs/>
          <w:color w:val="000000"/>
          <w:sz w:val="30"/>
          <w:szCs w:val="30"/>
        </w:rPr>
        <w:t> </w:t>
      </w:r>
      <w:r w:rsidRPr="005D0FBF">
        <w:rPr>
          <w:rFonts w:ascii="Arial" w:hAnsi="Arial" w:cs="Arial"/>
          <w:color w:val="000000"/>
          <w:sz w:val="24"/>
          <w:szCs w:val="24"/>
        </w:rPr>
        <w:t>Утратил силу. – Решение Собрания представителей Бессоновского района Пензенской области </w:t>
      </w:r>
      <w:hyperlink r:id="rId38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29.02.2024 № 265-29/5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0"/>
          <w:szCs w:val="30"/>
        </w:rPr>
        <w:t>6. Подготовка кадров для муниципальной службы и профессиональное развитие муниципальных служащих в Бессоновском районе Пензенской области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6.1. В целях формирования высококвалифицированного кадрового состава муниципальной службы орган местного самоуправления Бессоновского района Пензенской области осуществляет организацию подготовки кадров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для муниципальной службы на договорной основе в соответствии с законодательством Российской Федерации об образовании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и с учетом положений Закона № 25-ФЗ, Закона № 4208-ЗПО.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39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6.2. Профессиональное развитие муниципального служащего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и включает в себя дополнительное профессиональное образование и иные мероприятия по профессиональному развитию.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6.3. Основаниями для направления муниципального служащего для участия в мероприятиях по профессиональному развитию являются: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1) решение представителя нанимателя (работодателя);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результаты аттестации муниципального служащего;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3) назначение муниципального служащего в порядке должностного роста на иную должность муниципальной службы;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4) поступление гражданина на муниципальную службу впервые.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6.4. Профессиональное развитие муниципального служащего осуществляется в течение всего периода прохождения им муниципальной службы.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6.5. Мероприятия по профессиональному развитию муниципального служащего осуществляются с отрывом или без отрыва от муниципальной службы.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6.6. Муниципальному служащему, участвующему в мероприятиях по профессиональному развитию, представителем нанимателя (работодателем), образовательной организацией, органом местного самоуправления или иной организацией создаются условия для профессионального развития.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6.7. Работу по организации мероприятий по профессиональному развитию муниципальных служащих осуществляет кадровая служба (специалист по кадровым вопросам) органа местного самоуправления Бессоновского района Пензенской области</w:t>
      </w:r>
      <w:r w:rsidRPr="005D0FBF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6.8. Кадровая служба (специалист по кадровым вопросам) органа местного самоуправления Бессоновского района Пензенской области: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-              ежегодно проводит анализ потребности участия муниципальных служащих органа местного самоуправления Бессоновского района Пензенской области в мероприятиях по профессиональному развитию на следующий год;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lastRenderedPageBreak/>
        <w:t>-              в срок до 1 сентября года, предшествующего планируемому, составляет План организации мероприятий по профессиональному развитию муниципальных служащих органа местного самоуправления Бессоновского района Пензенской области (далее – План) (согласно приложению к Положению), представляет его на утверждение руководителю органа местного самоуправления Бессоновского района Пензенской области и при необходимости в течение года осуществляет его корректировку;</w:t>
      </w:r>
      <w:proofErr w:type="gramEnd"/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-              осуществляет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ходом реализации мероприятий по профессиональному развитию муниципальных служащих, анализирует итоги выполнения Плана;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-              вносит сведения об участии муниципальных служащих органа местного самоуправления Бессоновского района Пензенской области в мероприятиях по профессиональному развитию в личное дело муниципального служащего.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6.9. Дополнительное профессиональное образование муниципального служащего включает в себя профессиональную переподготовку и повышение квалификации.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6.10. 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6.11.Определение образовательных организаций, осуществляющих образовательную деятельность по дополнительным профессиональным программам,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6.12. Расходы, связанные с подготовкой кадров для муниципальной службы и мероприятиями по профессиональному развитию муниципальных служащих, осуществляются за счет средств бюджета Бессоновского района Пензенской области</w:t>
      </w:r>
      <w:r w:rsidRPr="005D0FBF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0"/>
          <w:szCs w:val="30"/>
        </w:rPr>
        <w:t>7. Поощрения муниципального служащего в Бессоновском районе Пензенской области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(в ред. решений Собрания представителей Бессоновского района Пензенской области </w:t>
      </w:r>
      <w:hyperlink r:id="rId40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22.04.2021 № 681-52/4</w:t>
        </w:r>
      </w:hyperlink>
      <w:r w:rsidRPr="005D0FBF">
        <w:rPr>
          <w:rFonts w:ascii="Arial" w:hAnsi="Arial" w:cs="Arial"/>
          <w:color w:val="0000FF"/>
          <w:sz w:val="24"/>
          <w:szCs w:val="24"/>
        </w:rPr>
        <w:t>, </w:t>
      </w:r>
      <w:hyperlink r:id="rId41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16.12.2021 № 790-60/4</w:t>
        </w:r>
      </w:hyperlink>
      <w:r w:rsidRPr="005D0FBF">
        <w:rPr>
          <w:rFonts w:ascii="Arial" w:hAnsi="Arial" w:cs="Arial"/>
          <w:color w:val="0000FF"/>
          <w:sz w:val="24"/>
          <w:szCs w:val="24"/>
        </w:rPr>
        <w:t>, </w:t>
      </w:r>
      <w:hyperlink r:id="rId42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17.03.2022 № 853-63/4</w:t>
        </w:r>
      </w:hyperlink>
      <w:r w:rsidRPr="005D0FBF">
        <w:rPr>
          <w:rFonts w:ascii="Arial" w:hAnsi="Arial" w:cs="Arial"/>
          <w:color w:val="0000FF"/>
          <w:sz w:val="24"/>
          <w:szCs w:val="24"/>
        </w:rPr>
        <w:t>, </w:t>
      </w:r>
      <w:hyperlink r:id="rId43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04.08.2022 № 911-70/4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1) объявление благодарности;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выдача премии;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3) награждение ценным подарком;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4) награждение почетной грамотой;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6) награждение наградами Пензенской области;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(в ред. решения Собрания представителей Бессоновского района Пензенской области </w:t>
      </w:r>
      <w:hyperlink r:id="rId44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11.08.2023 № 161-18/5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7) поощрение Губернатора Пензенской области;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(в ред. решения Собрания представителей Бессоновского района Пензенской области </w:t>
      </w:r>
      <w:hyperlink r:id="rId45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11.08.2023 № 161-18/5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lastRenderedPageBreak/>
        <w:t>8) поощрение Правительства Российской Федерации;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9) поощрение Президента Российской Федерации;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7.2. Решение о поощрении или награждении муниципального служащего в соответствии с подпунктами 1-5 пункта 7.1 Положения, принимается представителем нанимателя (работодателем).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(в ред. решения Собрания представителей Бессоновского района Пензенской области </w:t>
      </w:r>
      <w:hyperlink r:id="rId46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29.02.2024 № 265-29/5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7.5. Запись о поощрении или награждении вносится в трудовую книжку (при наличии) муниципального служащего.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0"/>
          <w:szCs w:val="30"/>
        </w:rPr>
        <w:t>7.1. Порядок применения взысканий за коррупционные правонарушения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7.1.1. Взыскания, предусмотренные статьями 141, 15 и 27 Закона № 25-ФЗ за коррупционные правонарушения, применяются в порядке и сроки, которые установлены Законом № 25-ФЗ, Законом № 4208-ЗПО, а также настоящим разделом.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47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7.1.2. Взыскания, предусмотренные статьями 141, 15 и 27 Закона № 25-ФЗ, применяются представителем нанимателя (работодателем) на основании: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48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1) доклада о результатах проверки, проведенной подразделениями кадровых служб администрации Бессоновского района Пензенской области, иных органов местного самоуправления Бессоновского района Пензенской области по профилактике коррупционных и иных правонарушений либо должностными лицами указанных органов, ответственными за работу по профилактике коррупционных и иных правонарушений, или в соответствии со статьей 134 Федерального закона от 25 декабря 2008 года № 273-ФЗ «О противодействии коррупции» уполномоченным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подразделением Администрации Президента Российской Федерации;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 в ред. решений Собрания представителей Бессоновского района Пензенской области </w:t>
      </w:r>
      <w:hyperlink r:id="rId49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26.07.2023 № 149-17/5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, </w:t>
      </w:r>
      <w:hyperlink r:id="rId50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29.02.2024 № 265-29/5</w:t>
        </w:r>
      </w:hyperlink>
      <w:r w:rsidRPr="005D0FBF">
        <w:rPr>
          <w:rFonts w:ascii="Arial" w:hAnsi="Arial" w:cs="Arial"/>
          <w:color w:val="0000FF"/>
          <w:sz w:val="24"/>
          <w:szCs w:val="24"/>
        </w:rPr>
        <w:t>, </w:t>
      </w:r>
      <w:hyperlink r:id="rId51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8"/>
          <w:szCs w:val="28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данную комиссию;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2.1) доклада подразделений кадровых служб администрации Бессоновского района Пензенской области</w:t>
      </w:r>
      <w:r w:rsidRPr="005D0FBF">
        <w:rPr>
          <w:rFonts w:ascii="Arial" w:hAnsi="Arial" w:cs="Arial"/>
          <w:i/>
          <w:iCs/>
          <w:color w:val="000000"/>
          <w:sz w:val="24"/>
          <w:szCs w:val="24"/>
        </w:rPr>
        <w:t>, </w:t>
      </w:r>
      <w:r w:rsidRPr="005D0FBF">
        <w:rPr>
          <w:rFonts w:ascii="Arial" w:hAnsi="Arial" w:cs="Arial"/>
          <w:color w:val="000000"/>
          <w:sz w:val="24"/>
          <w:szCs w:val="24"/>
        </w:rPr>
        <w:t xml:space="preserve">иных органов местного </w:t>
      </w:r>
      <w:r w:rsidRPr="005D0FBF">
        <w:rPr>
          <w:rFonts w:ascii="Arial" w:hAnsi="Arial" w:cs="Arial"/>
          <w:color w:val="000000"/>
          <w:sz w:val="24"/>
          <w:szCs w:val="24"/>
        </w:rPr>
        <w:lastRenderedPageBreak/>
        <w:t>самоуправления Бессоновского района Пензенской области по профилактике коррупционных и иных правонарушений либо должностных лиц указанных органов, ответственных за работу по профилактике коррупционных и иных правонарушений,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условии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3) объяснений муниципального служащего;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4) иных материалов.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7.1.3.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При применении взысканий, предусмотренных статьями 141, 15 и 27 Закона № 25-ФЗ, за коррупционные правонарушения,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должностных обязанностей.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52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7.1.4. Взыскания, предусмотренные статьями 141,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53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7.1.5. Взыскание в виде замечания может быть применено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муниципальных служащих и урегулированию конфликта интересов.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7.1.6.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5D0FBF">
        <w:rPr>
          <w:rFonts w:ascii="Arial" w:hAnsi="Arial" w:cs="Arial"/>
          <w:color w:val="000000"/>
          <w:sz w:val="24"/>
          <w:szCs w:val="24"/>
        </w:rPr>
        <w:t xml:space="preserve"> основания применения взыскания указывается часть 1 или часть 2 статьи 271 Закона № 25-ФЗ.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54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 xml:space="preserve">7.1.7. </w:t>
      </w:r>
      <w:proofErr w:type="gramStart"/>
      <w:r w:rsidRPr="005D0FBF">
        <w:rPr>
          <w:rFonts w:ascii="Arial" w:hAnsi="Arial" w:cs="Arial"/>
          <w:color w:val="000000"/>
          <w:sz w:val="24"/>
          <w:szCs w:val="24"/>
        </w:rPr>
        <w:t>Копия акта о применении к муниципальному служащему взыскания, предусмотренного статьями 141, 15 и 27 Закона № 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акта.</w:t>
      </w:r>
      <w:proofErr w:type="gramEnd"/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55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lastRenderedPageBreak/>
        <w:t>7.1.8. Муниципальный служащий вправе обжаловать взыскание, предусмотренное статьями 141, 15 и 27 Закона № 25-ФЗ за коррупционное правонарушение, в порядке, предусмотренном действующим законодательством.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56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7.1.9. Если в течение одного года со дня применения взыскания, предусмотренного статьями 141, 15 и 27 Закона № 25-ФЗ за коррупционное правонарушение, муниципальный служащий не был подвергнут взысканию, предусмотренному статьями 141, 15 и 27 Закона № 25-ФЗ за коррупционные правонарушения, он считается не имеющим взыскания.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(изменения в ред. решения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57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14.06.2024 № 301-34/5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)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8. Утратил силу. – Решение Собрания представителей Бессоновского района Пензенской области</w:t>
      </w:r>
      <w:r w:rsidRPr="005D0FBF">
        <w:rPr>
          <w:rFonts w:ascii="Arial" w:hAnsi="Arial" w:cs="Arial"/>
          <w:color w:val="0000FF"/>
          <w:sz w:val="24"/>
          <w:szCs w:val="24"/>
        </w:rPr>
        <w:t> </w:t>
      </w:r>
      <w:hyperlink r:id="rId58" w:tgtFrame="_blank" w:history="1">
        <w:r w:rsidRPr="005D0FBF">
          <w:rPr>
            <w:rFonts w:ascii="Arial" w:hAnsi="Arial" w:cs="Arial"/>
            <w:color w:val="0000FF"/>
            <w:sz w:val="24"/>
            <w:szCs w:val="24"/>
          </w:rPr>
          <w:t>от 04.08.2022 № 911-70/4</w:t>
        </w:r>
      </w:hyperlink>
      <w:r w:rsidRPr="005D0FBF">
        <w:rPr>
          <w:rFonts w:ascii="Arial" w:hAnsi="Arial" w:cs="Arial"/>
          <w:color w:val="000000"/>
          <w:sz w:val="24"/>
          <w:szCs w:val="24"/>
        </w:rPr>
        <w:t>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rPr>
          <w:sz w:val="24"/>
          <w:szCs w:val="24"/>
        </w:rPr>
      </w:pPr>
      <w:bookmarkStart w:id="0" w:name="_GoBack"/>
      <w:bookmarkEnd w:id="0"/>
    </w:p>
    <w:p w:rsidR="00BC1F98" w:rsidRDefault="00BC1F98" w:rsidP="005D0FBF">
      <w:pPr>
        <w:widowControl/>
        <w:autoSpaceDE/>
        <w:autoSpaceDN/>
        <w:adjustRightInd/>
        <w:ind w:left="9498" w:firstLine="567"/>
        <w:jc w:val="right"/>
        <w:rPr>
          <w:rFonts w:ascii="Arial" w:hAnsi="Arial" w:cs="Arial"/>
          <w:color w:val="000000"/>
          <w:sz w:val="24"/>
          <w:szCs w:val="24"/>
        </w:rPr>
        <w:sectPr w:rsidR="00BC1F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0FBF" w:rsidRPr="005D0FBF" w:rsidRDefault="005D0FBF" w:rsidP="005D0FBF">
      <w:pPr>
        <w:widowControl/>
        <w:autoSpaceDE/>
        <w:autoSpaceDN/>
        <w:adjustRightInd/>
        <w:ind w:left="9498"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lastRenderedPageBreak/>
        <w:t>Приложение к Положению о</w:t>
      </w:r>
    </w:p>
    <w:p w:rsidR="005D0FBF" w:rsidRPr="005D0FBF" w:rsidRDefault="005D0FBF" w:rsidP="005D0FBF">
      <w:pPr>
        <w:widowControl/>
        <w:autoSpaceDE/>
        <w:autoSpaceDN/>
        <w:adjustRightInd/>
        <w:ind w:left="9498"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о муниципальной службе в Бессоновском районе Пензенской области</w:t>
      </w:r>
    </w:p>
    <w:p w:rsidR="005D0FBF" w:rsidRPr="005D0FBF" w:rsidRDefault="005D0FBF" w:rsidP="005D0FBF">
      <w:pPr>
        <w:widowControl/>
        <w:autoSpaceDE/>
        <w:autoSpaceDN/>
        <w:adjustRightInd/>
        <w:ind w:left="9498" w:firstLine="567"/>
        <w:jc w:val="right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5068"/>
      </w:tblGrid>
      <w:tr w:rsidR="005D0FBF" w:rsidRPr="005D0FBF" w:rsidTr="005D0FBF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УТВЕРЖДАЮ</w:t>
            </w:r>
          </w:p>
        </w:tc>
      </w:tr>
      <w:tr w:rsidR="005D0FBF" w:rsidRPr="005D0FBF" w:rsidTr="005D0FBF">
        <w:trPr>
          <w:trHeight w:val="592"/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BC1F98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Руководитель</w:t>
            </w:r>
          </w:p>
        </w:tc>
      </w:tr>
      <w:tr w:rsidR="005D0FBF" w:rsidRPr="005D0FBF" w:rsidTr="005D0FBF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__________/___________________/</w:t>
            </w:r>
          </w:p>
        </w:tc>
      </w:tr>
      <w:tr w:rsidR="005D0FBF" w:rsidRPr="005D0FBF" w:rsidTr="005D0FBF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Подпись Ф.И.О.</w:t>
            </w:r>
          </w:p>
        </w:tc>
      </w:tr>
      <w:tr w:rsidR="005D0FBF" w:rsidRPr="005D0FBF" w:rsidTr="005D0FBF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D0FBF" w:rsidRPr="005D0FBF" w:rsidTr="005D0FBF">
        <w:trPr>
          <w:jc w:val="right"/>
        </w:trPr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right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 xml:space="preserve">"__" ____________________ __ </w:t>
            </w:r>
            <w:proofErr w:type="gramStart"/>
            <w:r w:rsidRPr="005D0FBF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5D0F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ПЛАН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b/>
          <w:bCs/>
          <w:color w:val="000000"/>
          <w:sz w:val="32"/>
          <w:szCs w:val="32"/>
        </w:rPr>
        <w:t xml:space="preserve">организации мероприятий по профессиональному развитию муниципальных служащих Бессоновского района Пензенской области на ________________ </w:t>
      </w:r>
      <w:proofErr w:type="gramStart"/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г</w:t>
      </w:r>
      <w:proofErr w:type="gramEnd"/>
      <w:r w:rsidRPr="005D0FBF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1586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1340"/>
        <w:gridCol w:w="2592"/>
        <w:gridCol w:w="3114"/>
        <w:gridCol w:w="3045"/>
        <w:gridCol w:w="3114"/>
        <w:gridCol w:w="1641"/>
      </w:tblGrid>
      <w:tr w:rsidR="005D0FBF" w:rsidRPr="005D0FBF" w:rsidTr="00BC1F98">
        <w:trPr>
          <w:trHeight w:val="883"/>
          <w:jc w:val="center"/>
        </w:trPr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№ </w:t>
            </w:r>
            <w:proofErr w:type="gramStart"/>
            <w:r w:rsidRPr="005D0FBF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D0FBF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Ф.И.О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Должность муниципального служащего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Наименования мероприятия по профессиональному развитию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Продолжительность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Предполагаемая стоимость мероприятия по профессиональному развитию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Отметка о выполнении</w:t>
            </w:r>
          </w:p>
        </w:tc>
      </w:tr>
      <w:tr w:rsidR="005D0FBF" w:rsidRPr="005D0FBF" w:rsidTr="00BC1F98">
        <w:trPr>
          <w:trHeight w:val="153"/>
          <w:jc w:val="center"/>
        </w:trPr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spacing w:line="153" w:lineRule="atLeast"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spacing w:line="153" w:lineRule="atLeast"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spacing w:line="153" w:lineRule="atLeast"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spacing w:line="153" w:lineRule="atLeast"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spacing w:line="153" w:lineRule="atLeast"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spacing w:line="153" w:lineRule="atLeast"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spacing w:line="153" w:lineRule="atLeast"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D0FBF" w:rsidRPr="005D0FBF" w:rsidTr="005D0FBF">
        <w:trPr>
          <w:trHeight w:val="153"/>
          <w:jc w:val="center"/>
        </w:trPr>
        <w:tc>
          <w:tcPr>
            <w:tcW w:w="0" w:type="auto"/>
            <w:gridSpan w:val="7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spacing w:line="153" w:lineRule="atLeast"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b/>
                <w:bCs/>
                <w:sz w:val="24"/>
                <w:szCs w:val="24"/>
              </w:rPr>
              <w:t>1.ПРОФЕССИОНАЛЬНАЯ ПЕРЕПОДГОТОВКА</w:t>
            </w:r>
          </w:p>
        </w:tc>
      </w:tr>
      <w:tr w:rsidR="005D0FBF" w:rsidRPr="005D0FBF" w:rsidTr="00BC1F98">
        <w:trPr>
          <w:jc w:val="center"/>
        </w:trPr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D0FBF" w:rsidRPr="005D0FBF" w:rsidTr="005D0FBF">
        <w:trPr>
          <w:jc w:val="center"/>
        </w:trPr>
        <w:tc>
          <w:tcPr>
            <w:tcW w:w="0" w:type="auto"/>
            <w:gridSpan w:val="7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b/>
                <w:bCs/>
                <w:sz w:val="24"/>
                <w:szCs w:val="24"/>
              </w:rPr>
              <w:t>2.ПОВЫШЕНИЕ КВАЛИФИКАЦИИ</w:t>
            </w:r>
          </w:p>
        </w:tc>
      </w:tr>
      <w:tr w:rsidR="005D0FBF" w:rsidRPr="005D0FBF" w:rsidTr="00BC1F98">
        <w:trPr>
          <w:jc w:val="center"/>
        </w:trPr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D0FBF" w:rsidRPr="005D0FBF" w:rsidTr="005D0FBF">
        <w:trPr>
          <w:jc w:val="center"/>
        </w:trPr>
        <w:tc>
          <w:tcPr>
            <w:tcW w:w="0" w:type="auto"/>
            <w:gridSpan w:val="7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b/>
                <w:bCs/>
                <w:sz w:val="24"/>
                <w:szCs w:val="24"/>
              </w:rPr>
              <w:t>3. ИНЫЕ МЕРОПРИЯТИЯ</w:t>
            </w:r>
          </w:p>
        </w:tc>
      </w:tr>
      <w:tr w:rsidR="005D0FBF" w:rsidRPr="005D0FBF" w:rsidTr="00BC1F98">
        <w:trPr>
          <w:jc w:val="center"/>
        </w:trPr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D0FBF" w:rsidRPr="005D0FBF" w:rsidRDefault="005D0FBF" w:rsidP="005D0FBF">
            <w:pPr>
              <w:widowControl/>
              <w:autoSpaceDE/>
              <w:autoSpaceDN/>
              <w:adjustRightInd/>
              <w:ind w:firstLine="567"/>
              <w:jc w:val="center"/>
              <w:rPr>
                <w:sz w:val="24"/>
                <w:szCs w:val="24"/>
              </w:rPr>
            </w:pPr>
            <w:r w:rsidRPr="005D0FB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 </w:t>
      </w:r>
    </w:p>
    <w:p w:rsidR="005D0FBF" w:rsidRPr="005D0FBF" w:rsidRDefault="005D0FBF" w:rsidP="005D0FBF">
      <w:pPr>
        <w:widowControl/>
        <w:autoSpaceDE/>
        <w:autoSpaceDN/>
        <w:adjustRightInd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5D0FBF">
        <w:rPr>
          <w:rFonts w:ascii="Arial" w:hAnsi="Arial" w:cs="Arial"/>
          <w:color w:val="000000"/>
          <w:sz w:val="24"/>
          <w:szCs w:val="24"/>
        </w:rPr>
        <w:t>Руководитель кадровой службы</w:t>
      </w:r>
      <w:r w:rsidR="00BC1F98">
        <w:rPr>
          <w:rFonts w:ascii="Arial" w:hAnsi="Arial" w:cs="Arial"/>
          <w:color w:val="000000"/>
          <w:sz w:val="24"/>
          <w:szCs w:val="24"/>
        </w:rPr>
        <w:t>                 </w:t>
      </w:r>
      <w:r w:rsidRPr="005D0FBF">
        <w:rPr>
          <w:rFonts w:ascii="Arial" w:hAnsi="Arial" w:cs="Arial"/>
          <w:color w:val="000000"/>
          <w:sz w:val="24"/>
          <w:szCs w:val="24"/>
        </w:rPr>
        <w:t>___________________/____________/</w:t>
      </w:r>
    </w:p>
    <w:p w:rsidR="00BC1F98" w:rsidRDefault="00BC1F98" w:rsidP="00BC1F98">
      <w:pPr>
        <w:widowControl/>
        <w:autoSpaceDE/>
        <w:autoSpaceDN/>
        <w:adjustRightInd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5D0FBF" w:rsidRPr="005D0FBF">
        <w:rPr>
          <w:rFonts w:ascii="Arial" w:hAnsi="Arial" w:cs="Arial"/>
          <w:color w:val="000000"/>
          <w:sz w:val="24"/>
          <w:szCs w:val="24"/>
        </w:rPr>
        <w:t>Подпись                Ф.И.О.</w:t>
      </w:r>
    </w:p>
    <w:p w:rsidR="00BC1F98" w:rsidRDefault="00BC1F98" w:rsidP="00BC1F98">
      <w:pPr>
        <w:widowControl/>
        <w:autoSpaceDE/>
        <w:autoSpaceDN/>
        <w:adjustRightInd/>
        <w:jc w:val="both"/>
        <w:rPr>
          <w:rFonts w:ascii="Arial" w:hAnsi="Arial" w:cs="Arial"/>
          <w:color w:val="000000"/>
          <w:sz w:val="24"/>
          <w:szCs w:val="24"/>
        </w:rPr>
      </w:pPr>
    </w:p>
    <w:p w:rsidR="00F20849" w:rsidRDefault="005D0FBF" w:rsidP="00BC1F98">
      <w:pPr>
        <w:widowControl/>
        <w:autoSpaceDE/>
        <w:autoSpaceDN/>
        <w:adjustRightInd/>
        <w:jc w:val="both"/>
      </w:pPr>
      <w:r w:rsidRPr="005D0FBF">
        <w:rPr>
          <w:rFonts w:ascii="Arial" w:hAnsi="Arial" w:cs="Arial"/>
          <w:color w:val="000000"/>
          <w:sz w:val="24"/>
          <w:szCs w:val="24"/>
        </w:rPr>
        <w:t>Согласовано: Главный бухгалтер                     ___________________/____________/</w:t>
      </w:r>
    </w:p>
    <w:sectPr w:rsidR="00F20849" w:rsidSect="00BC1F9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592"/>
    <w:rsid w:val="000B6592"/>
    <w:rsid w:val="004F1821"/>
    <w:rsid w:val="005D0FBF"/>
    <w:rsid w:val="00BC1F98"/>
    <w:rsid w:val="00D64201"/>
    <w:rsid w:val="00F2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64201"/>
    <w:rPr>
      <w:rFonts w:ascii="Arial" w:hAnsi="Arial" w:cs="Arial"/>
      <w:b/>
      <w:bCs/>
      <w:sz w:val="26"/>
      <w:szCs w:val="26"/>
      <w:lang w:eastAsia="ru-RU"/>
    </w:rPr>
  </w:style>
  <w:style w:type="paragraph" w:customStyle="1" w:styleId="11">
    <w:name w:val="Верхний колонтитул1"/>
    <w:basedOn w:val="a"/>
    <w:rsid w:val="005D0F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5D0FBF"/>
  </w:style>
  <w:style w:type="paragraph" w:styleId="a3">
    <w:name w:val="Normal (Web)"/>
    <w:basedOn w:val="a"/>
    <w:uiPriority w:val="99"/>
    <w:unhideWhenUsed/>
    <w:rsid w:val="005D0F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0"/>
    <w:rsid w:val="005D0FBF"/>
  </w:style>
  <w:style w:type="paragraph" w:customStyle="1" w:styleId="consnormal">
    <w:name w:val="consnormal"/>
    <w:basedOn w:val="a"/>
    <w:rsid w:val="005D0F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5D0F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64201"/>
    <w:rPr>
      <w:rFonts w:ascii="Arial" w:hAnsi="Arial" w:cs="Arial"/>
      <w:b/>
      <w:bCs/>
      <w:sz w:val="26"/>
      <w:szCs w:val="26"/>
      <w:lang w:eastAsia="ru-RU"/>
    </w:rPr>
  </w:style>
  <w:style w:type="paragraph" w:customStyle="1" w:styleId="11">
    <w:name w:val="Верхний колонтитул1"/>
    <w:basedOn w:val="a"/>
    <w:rsid w:val="005D0F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5D0FBF"/>
  </w:style>
  <w:style w:type="paragraph" w:styleId="a3">
    <w:name w:val="Normal (Web)"/>
    <w:basedOn w:val="a"/>
    <w:uiPriority w:val="99"/>
    <w:unhideWhenUsed/>
    <w:rsid w:val="005D0F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0"/>
    <w:rsid w:val="005D0FBF"/>
  </w:style>
  <w:style w:type="paragraph" w:customStyle="1" w:styleId="consnormal">
    <w:name w:val="consnormal"/>
    <w:basedOn w:val="a"/>
    <w:rsid w:val="005D0F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rsid w:val="005D0FB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1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57AE3F02-F52B-4E0C-B857-102F6CAD50BC" TargetMode="External"/><Relationship Id="rId18" Type="http://schemas.openxmlformats.org/officeDocument/2006/relationships/hyperlink" Target="https://pravo-search.minjust.ru/bigs/showDocument.html?id=C6F2644C-2E6F-4E56-8146-3B002CFD6F10" TargetMode="External"/><Relationship Id="rId26" Type="http://schemas.openxmlformats.org/officeDocument/2006/relationships/hyperlink" Target="https://pravo-search.minjust.ru/bigs/showDocument.html?id=4A991656-59F9-4AEE-AB3B-839B4094505A" TargetMode="External"/><Relationship Id="rId39" Type="http://schemas.openxmlformats.org/officeDocument/2006/relationships/hyperlink" Target="https://pravo-search.minjust.ru/bigs/showDocument.html?id=33E1CA49-209A-4CC6-AFEB-4BC89503B661" TargetMode="External"/><Relationship Id="rId21" Type="http://schemas.openxmlformats.org/officeDocument/2006/relationships/hyperlink" Target="https://pravo-search.minjust.ru/bigs/showDocument.html?id=70ADBA1E-A64C-459C-8A71-4568FDBE3B2E" TargetMode="External"/><Relationship Id="rId34" Type="http://schemas.openxmlformats.org/officeDocument/2006/relationships/hyperlink" Target="https://pravo-search.minjust.ru/bigs/showDocument.html?id=33E1CA49-209A-4CC6-AFEB-4BC89503B661" TargetMode="External"/><Relationship Id="rId42" Type="http://schemas.openxmlformats.org/officeDocument/2006/relationships/hyperlink" Target="https://pravo-search.minjust.ru/bigs/showDocument.html?id=D0A9A89B-E9B1-462D-9E37-57F8B7F7F06C" TargetMode="External"/><Relationship Id="rId47" Type="http://schemas.openxmlformats.org/officeDocument/2006/relationships/hyperlink" Target="https://pravo-search.minjust.ru/bigs/showDocument.html?id=33E1CA49-209A-4CC6-AFEB-4BC89503B661" TargetMode="External"/><Relationship Id="rId50" Type="http://schemas.openxmlformats.org/officeDocument/2006/relationships/hyperlink" Target="https://pravo-search.minjust.ru/bigs/showDocument.html?id=709FEF9F-73AA-4FD9-B3F5-1B39E7F659C1" TargetMode="External"/><Relationship Id="rId55" Type="http://schemas.openxmlformats.org/officeDocument/2006/relationships/hyperlink" Target="https://pravo-search.minjust.ru/bigs/showDocument.html?id=33E1CA49-209A-4CC6-AFEB-4BC89503B661" TargetMode="External"/><Relationship Id="rId7" Type="http://schemas.openxmlformats.org/officeDocument/2006/relationships/hyperlink" Target="https://pravo-search.minjust.ru/bigs/showDocument.html?id=D0A9A89B-E9B1-462D-9E37-57F8B7F7F06C" TargetMode="External"/><Relationship Id="rId12" Type="http://schemas.openxmlformats.org/officeDocument/2006/relationships/hyperlink" Target="https://pravo-search.minjust.ru/bigs/showDocument.html?id=33E1CA49-209A-4CC6-AFEB-4BC89503B661" TargetMode="External"/><Relationship Id="rId17" Type="http://schemas.openxmlformats.org/officeDocument/2006/relationships/hyperlink" Target="https://pravo-search.minjust.ru/bigs/showDocument.html?id=1033796D-EBCA-4279-A0F8-49EBC76C96DA" TargetMode="External"/><Relationship Id="rId25" Type="http://schemas.openxmlformats.org/officeDocument/2006/relationships/hyperlink" Target="https://pravo-search.minjust.ru/bigs/showDocument.html?id=4A991656-59F9-4AEE-AB3B-839B4094505A" TargetMode="External"/><Relationship Id="rId33" Type="http://schemas.openxmlformats.org/officeDocument/2006/relationships/hyperlink" Target="https://pravo-search.minjust.ru/bigs/showDocument.html?id=33E1CA49-209A-4CC6-AFEB-4BC89503B661" TargetMode="External"/><Relationship Id="rId38" Type="http://schemas.openxmlformats.org/officeDocument/2006/relationships/hyperlink" Target="https://pravo-search.minjust.ru/bigs/showDocument.html?id=709FEF9F-73AA-4FD9-B3F5-1B39E7F659C1" TargetMode="External"/><Relationship Id="rId46" Type="http://schemas.openxmlformats.org/officeDocument/2006/relationships/hyperlink" Target="https://pravo-search.minjust.ru/bigs/showDocument.html?id=709FEF9F-73AA-4FD9-B3F5-1B39E7F659C1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BFA68EC3-B9C0-43B8-BE8C-928CBEC95AA4" TargetMode="External"/><Relationship Id="rId20" Type="http://schemas.openxmlformats.org/officeDocument/2006/relationships/hyperlink" Target="https://pravo-search.minjust.ru/bigs/showDocument.html?id=42825465-C43E-42D1-836F-4208A5899448" TargetMode="External"/><Relationship Id="rId29" Type="http://schemas.openxmlformats.org/officeDocument/2006/relationships/hyperlink" Target="https://pravo-search.minjust.ru/bigs/showDocument.html?id=4A991656-59F9-4AEE-AB3B-839B4094505A" TargetMode="External"/><Relationship Id="rId41" Type="http://schemas.openxmlformats.org/officeDocument/2006/relationships/hyperlink" Target="https://pravo-search.minjust.ru/bigs/showDocument.html?id=D088447F-0CB0-4020-A46D-6125CA608268" TargetMode="External"/><Relationship Id="rId54" Type="http://schemas.openxmlformats.org/officeDocument/2006/relationships/hyperlink" Target="https://pravo-search.minjust.ru/bigs/showDocument.html?id=33E1CA49-209A-4CC6-AFEB-4BC89503B661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088447F-0CB0-4020-A46D-6125CA608268" TargetMode="External"/><Relationship Id="rId11" Type="http://schemas.openxmlformats.org/officeDocument/2006/relationships/hyperlink" Target="https://pravo-search.minjust.ru/bigs/showDocument.html?id=709FEF9F-73AA-4FD9-B3F5-1B39E7F659C1" TargetMode="External"/><Relationship Id="rId24" Type="http://schemas.openxmlformats.org/officeDocument/2006/relationships/hyperlink" Target="https://pravo-search.minjust.ru/bigs/showDocument.html?id=33E1CA49-209A-4CC6-AFEB-4BC89503B661" TargetMode="External"/><Relationship Id="rId32" Type="http://schemas.openxmlformats.org/officeDocument/2006/relationships/hyperlink" Target="https://pravo-search.minjust.ru/bigs/showDocument.html?id=FFD19B1C-5D61-4F60-820C-E25759AE6E91" TargetMode="External"/><Relationship Id="rId37" Type="http://schemas.openxmlformats.org/officeDocument/2006/relationships/hyperlink" Target="https://pravo-search.minjust.ru/bigs/showDocument.html?id=57AE3F02-F52B-4E0C-B857-102F6CAD50BC" TargetMode="External"/><Relationship Id="rId40" Type="http://schemas.openxmlformats.org/officeDocument/2006/relationships/hyperlink" Target="https://pravo-search.minjust.ru/bigs/showDocument.html?id=495E2F5C-5FDD-4252-89E8-9FF26E3480F4" TargetMode="External"/><Relationship Id="rId45" Type="http://schemas.openxmlformats.org/officeDocument/2006/relationships/hyperlink" Target="https://pravo-search.minjust.ru/bigs/showDocument.html?id=F7C8D7D3-656B-48DE-BC1B-3EAA8102D369" TargetMode="External"/><Relationship Id="rId53" Type="http://schemas.openxmlformats.org/officeDocument/2006/relationships/hyperlink" Target="https://pravo-search.minjust.ru/bigs/showDocument.html?id=33E1CA49-209A-4CC6-AFEB-4BC89503B661" TargetMode="External"/><Relationship Id="rId58" Type="http://schemas.openxmlformats.org/officeDocument/2006/relationships/hyperlink" Target="https://pravo-search.minjust.ru/bigs/showDocument.html?id=FFD19B1C-5D61-4F60-820C-E25759AE6E91" TargetMode="External"/><Relationship Id="rId5" Type="http://schemas.openxmlformats.org/officeDocument/2006/relationships/hyperlink" Target="https://pravo-search.minjust.ru/bigs/showDocument.html?id=495E2F5C-5FDD-4252-89E8-9FF26E3480F4" TargetMode="External"/><Relationship Id="rId15" Type="http://schemas.openxmlformats.org/officeDocument/2006/relationships/hyperlink" Target="https://pravo-search.minjust.ru/bigs/showDocument.html?id=33E1CA49-209A-4CC6-AFEB-4BC89503B661" TargetMode="External"/><Relationship Id="rId23" Type="http://schemas.openxmlformats.org/officeDocument/2006/relationships/hyperlink" Target="https://pravo-search.minjust.ru/bigs/showDocument.html?id=4A991656-59F9-4AEE-AB3B-839B4094505A" TargetMode="External"/><Relationship Id="rId28" Type="http://schemas.openxmlformats.org/officeDocument/2006/relationships/hyperlink" Target="https://pravo-search.minjust.ru/bigs/showDocument.html?id=709FEF9F-73AA-4FD9-B3F5-1B39E7F659C1" TargetMode="External"/><Relationship Id="rId36" Type="http://schemas.openxmlformats.org/officeDocument/2006/relationships/hyperlink" Target="https://pravo-search.minjust.ru/bigs/showDocument.html?id=57AE3F02-F52B-4E0C-B857-102F6CAD50BC" TargetMode="External"/><Relationship Id="rId49" Type="http://schemas.openxmlformats.org/officeDocument/2006/relationships/hyperlink" Target="https://pravo-search.minjust.ru/bigs/showDocument.html?id=EDCFA0C1-72BB-4AF3-A562-A35C48EF3674" TargetMode="External"/><Relationship Id="rId57" Type="http://schemas.openxmlformats.org/officeDocument/2006/relationships/hyperlink" Target="https://pravo-search.minjust.ru/bigs/showDocument.html?id=33E1CA49-209A-4CC6-AFEB-4BC89503B661" TargetMode="External"/><Relationship Id="rId10" Type="http://schemas.openxmlformats.org/officeDocument/2006/relationships/hyperlink" Target="https://pravo-search.minjust.ru/bigs/showDocument.html?id=F7C8D7D3-656B-48DE-BC1B-3EAA8102D369" TargetMode="External"/><Relationship Id="rId19" Type="http://schemas.openxmlformats.org/officeDocument/2006/relationships/hyperlink" Target="https://pravo-search.minjust.ru/bigs/showDocument.html?id=42825465-C43E-42D1-836F-4208A5899448" TargetMode="External"/><Relationship Id="rId31" Type="http://schemas.openxmlformats.org/officeDocument/2006/relationships/hyperlink" Target="https://pravo-search.minjust.ru/bigs/showDocument.html?id=B2D1AA80-86D9-478C-92FA-206F86695E81" TargetMode="External"/><Relationship Id="rId44" Type="http://schemas.openxmlformats.org/officeDocument/2006/relationships/hyperlink" Target="https://pravo-search.minjust.ru/bigs/showDocument.html?id=F7C8D7D3-656B-48DE-BC1B-3EAA8102D369" TargetMode="External"/><Relationship Id="rId52" Type="http://schemas.openxmlformats.org/officeDocument/2006/relationships/hyperlink" Target="https://pravo-search.minjust.ru/bigs/showDocument.html?id=33E1CA49-209A-4CC6-AFEB-4BC89503B661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EDCFA0C1-72BB-4AF3-A562-A35C48EF3674" TargetMode="External"/><Relationship Id="rId14" Type="http://schemas.openxmlformats.org/officeDocument/2006/relationships/hyperlink" Target="https://pravo-search.minjust.ru/bigs/showDocument.html?id=4A991656-59F9-4AEE-AB3B-839B4094505A" TargetMode="External"/><Relationship Id="rId22" Type="http://schemas.openxmlformats.org/officeDocument/2006/relationships/hyperlink" Target="https://pravo-search.minjust.ru/bigs/showDocument.html?id=2AF947BE-7054-45AF-AEFF-0821880E492B" TargetMode="External"/><Relationship Id="rId27" Type="http://schemas.openxmlformats.org/officeDocument/2006/relationships/hyperlink" Target="https://pravo-search.minjust.ru/bigs/showDocument.html?id=33E1CA49-209A-4CC6-AFEB-4BC89503B661" TargetMode="External"/><Relationship Id="rId30" Type="http://schemas.openxmlformats.org/officeDocument/2006/relationships/hyperlink" Target="https://pravo-search.minjust.ru/bigs/showDocument.html?id=B2D1AA80-86D9-478C-92FA-206F86695E81" TargetMode="External"/><Relationship Id="rId35" Type="http://schemas.openxmlformats.org/officeDocument/2006/relationships/hyperlink" Target="https://pravo-search.minjust.ru/bigs/showDocument.html?id=33E1CA49-209A-4CC6-AFEB-4BC89503B661" TargetMode="External"/><Relationship Id="rId43" Type="http://schemas.openxmlformats.org/officeDocument/2006/relationships/hyperlink" Target="https://pravo-search.minjust.ru/bigs/showDocument.html?id=FFD19B1C-5D61-4F60-820C-E25759AE6E91" TargetMode="External"/><Relationship Id="rId48" Type="http://schemas.openxmlformats.org/officeDocument/2006/relationships/hyperlink" Target="https://pravo-search.minjust.ru/bigs/showDocument.html?id=33E1CA49-209A-4CC6-AFEB-4BC89503B661" TargetMode="External"/><Relationship Id="rId56" Type="http://schemas.openxmlformats.org/officeDocument/2006/relationships/hyperlink" Target="https://pravo-search.minjust.ru/bigs/showDocument.html?id=33E1CA49-209A-4CC6-AFEB-4BC89503B661" TargetMode="External"/><Relationship Id="rId8" Type="http://schemas.openxmlformats.org/officeDocument/2006/relationships/hyperlink" Target="https://pravo-search.minjust.ru/bigs/showDocument.html?id=FFD19B1C-5D61-4F60-820C-E25759AE6E91" TargetMode="External"/><Relationship Id="rId51" Type="http://schemas.openxmlformats.org/officeDocument/2006/relationships/hyperlink" Target="https://pravo-search.minjust.ru/bigs/showDocument.html?id=33E1CA49-209A-4CC6-AFEB-4BC89503B66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5280</Words>
  <Characters>30097</Characters>
  <Application>Microsoft Office Word</Application>
  <DocSecurity>0</DocSecurity>
  <Lines>250</Lines>
  <Paragraphs>70</Paragraphs>
  <ScaleCrop>false</ScaleCrop>
  <Company>SPecialiST RePack</Company>
  <LinksUpToDate>false</LinksUpToDate>
  <CharactersWithSpaces>35307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 пользователь</dc:creator>
  <cp:keywords/>
  <dc:description/>
  <cp:lastModifiedBy>Рабочий пользователь</cp:lastModifiedBy>
  <cp:revision>3</cp:revision>
  <dcterms:created xsi:type="dcterms:W3CDTF">2025-12-01T08:48:00Z</dcterms:created>
  <dcterms:modified xsi:type="dcterms:W3CDTF">2025-12-02T05:05:00Z</dcterms:modified>
</cp:coreProperties>
</file>