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A2F46" w14:textId="77777777" w:rsidR="00992AAE" w:rsidRDefault="00EE7C44">
      <w:pPr>
        <w:jc w:val="center"/>
        <w:rPr>
          <w:b/>
          <w:sz w:val="22"/>
          <w:lang w:val="en-US"/>
        </w:rPr>
      </w:pPr>
      <w:r>
        <w:rPr>
          <w:b/>
          <w:noProof/>
          <w:sz w:val="22"/>
        </w:rPr>
        <w:drawing>
          <wp:anchor distT="0" distB="0" distL="114300" distR="114300" simplePos="0" relativeHeight="251659264" behindDoc="1" locked="0" layoutInCell="1" allowOverlap="1" wp14:anchorId="1A157433" wp14:editId="4417752F">
            <wp:simplePos x="0" y="0"/>
            <wp:positionH relativeFrom="column">
              <wp:posOffset>-963295</wp:posOffset>
            </wp:positionH>
            <wp:positionV relativeFrom="paragraph">
              <wp:posOffset>-1043305</wp:posOffset>
            </wp:positionV>
            <wp:extent cx="7604908" cy="10759044"/>
            <wp:effectExtent l="19050" t="0" r="0" b="0"/>
            <wp:wrapNone/>
            <wp:docPr id="4" name="Рисунок 2" descr="T:\Отдел платных услуг\!РАБОЧИЕ ДОКУМЕНТЫ\Титульник\Титульник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Отдел платных услуг\!РАБОЧИЕ ДОКУМЕНТЫ\Титульник\Титульник 2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908" cy="1075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DD9">
        <w:rPr>
          <w:b/>
          <w:noProof/>
          <w:sz w:val="22"/>
        </w:rPr>
        <w:pict w14:anchorId="52F76FCE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38.5pt;margin-top:-24.2pt;width:227.2pt;height:8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" stroked="f">
            <v:textbox>
              <w:txbxContent>
                <w:p w14:paraId="39E5A93E" w14:textId="77777777" w:rsidR="00992AAE" w:rsidRPr="00F26C46" w:rsidRDefault="00992AAE" w:rsidP="00992AAE">
                  <w:r w:rsidRPr="00F26C46">
                    <w:rPr>
                      <w:lang w:val="en-US"/>
                    </w:rPr>
                    <w:t>www</w:t>
                  </w:r>
                  <w:r w:rsidRPr="00F26C46">
                    <w:t>.</w:t>
                  </w:r>
                  <w:r w:rsidRPr="00F26C46">
                    <w:rPr>
                      <w:lang w:val="en-US"/>
                    </w:rPr>
                    <w:t>kadasrt</w:t>
                  </w:r>
                  <w:r w:rsidRPr="00F26C46">
                    <w:t>.</w:t>
                  </w:r>
                  <w:r w:rsidRPr="00F26C46">
                    <w:rPr>
                      <w:lang w:val="en-US"/>
                    </w:rPr>
                    <w:t>ru</w:t>
                  </w:r>
                </w:p>
                <w:p w14:paraId="3A9A743C" w14:textId="77777777" w:rsidR="00992AAE" w:rsidRPr="00B20C15" w:rsidRDefault="00992AAE" w:rsidP="00992AAE">
                  <w:r w:rsidRPr="00F26C46">
                    <w:t>эл. почта:</w:t>
                  </w:r>
                  <w:r>
                    <w:rPr>
                      <w:lang w:val="en-US"/>
                    </w:rPr>
                    <w:t>filial</w:t>
                  </w:r>
                  <w:r w:rsidRPr="00B20C15">
                    <w:t>@58.</w:t>
                  </w:r>
                  <w:r>
                    <w:rPr>
                      <w:lang w:val="en-US"/>
                    </w:rPr>
                    <w:t>kadastr</w:t>
                  </w:r>
                  <w:r w:rsidRPr="00B20C15">
                    <w:t>.</w:t>
                  </w:r>
                  <w:r>
                    <w:rPr>
                      <w:lang w:val="en-US"/>
                    </w:rPr>
                    <w:t>ru</w:t>
                  </w:r>
                </w:p>
                <w:p w14:paraId="5269EAED" w14:textId="77777777" w:rsidR="00992AAE" w:rsidRPr="00F26C46" w:rsidRDefault="00992AAE" w:rsidP="00992AAE">
                  <w:r w:rsidRPr="00F26C46">
                    <w:t>Россия, Пензенская область,</w:t>
                  </w:r>
                </w:p>
                <w:p w14:paraId="44666ABA" w14:textId="77777777" w:rsidR="00992AAE" w:rsidRPr="00F26C46" w:rsidRDefault="00992AAE" w:rsidP="00992AAE">
                  <w:r w:rsidRPr="00F26C46">
                    <w:t>440008, г. Пенза, ул. Пушкина, 169</w:t>
                  </w:r>
                </w:p>
                <w:p w14:paraId="2819393D" w14:textId="77777777" w:rsidR="00992AAE" w:rsidRPr="00992AAE" w:rsidRDefault="00992AAE" w:rsidP="00992AAE">
                  <w:pPr>
                    <w:rPr>
                      <w:sz w:val="18"/>
                      <w:szCs w:val="18"/>
                    </w:rPr>
                  </w:pPr>
                  <w:r w:rsidRPr="00F26C46">
                    <w:t xml:space="preserve">тел.: </w:t>
                  </w:r>
                  <w:r>
                    <w:t>8</w:t>
                  </w:r>
                  <w:r>
                    <w:rPr>
                      <w:lang w:val="en-US"/>
                    </w:rPr>
                    <w:t>(</w:t>
                  </w:r>
                  <w:r>
                    <w:t>8412</w:t>
                  </w:r>
                  <w:r>
                    <w:rPr>
                      <w:lang w:val="en-US"/>
                    </w:rPr>
                    <w:t xml:space="preserve">) </w:t>
                  </w:r>
                  <w:r>
                    <w:t>45-48-84</w:t>
                  </w:r>
                </w:p>
              </w:txbxContent>
            </v:textbox>
          </v:shape>
        </w:pict>
      </w:r>
      <w:r w:rsidR="00992AAE">
        <w:rPr>
          <w:b/>
          <w:noProof/>
          <w:sz w:val="22"/>
        </w:rPr>
        <w:drawing>
          <wp:anchor distT="0" distB="0" distL="114300" distR="114300" simplePos="0" relativeHeight="251663360" behindDoc="0" locked="0" layoutInCell="1" allowOverlap="1" wp14:anchorId="7989029B" wp14:editId="1835ED2C">
            <wp:simplePos x="0" y="0"/>
            <wp:positionH relativeFrom="column">
              <wp:posOffset>-538571</wp:posOffset>
            </wp:positionH>
            <wp:positionV relativeFrom="paragraph">
              <wp:posOffset>-390483</wp:posOffset>
            </wp:positionV>
            <wp:extent cx="3258540" cy="665018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540" cy="6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4DD9">
        <w:rPr>
          <w:b/>
          <w:noProof/>
          <w:sz w:val="22"/>
        </w:rPr>
        <w:pict w14:anchorId="67D86402">
          <v:shape id="Text Box 2" o:spid="_x0000_s1027" type="#_x0000_t202" style="position:absolute;left:0;text-align:left;margin-left:-42.05pt;margin-top:-34.5pt;width:217.9pt;height:5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" stroked="f">
            <v:textbox>
              <w:txbxContent>
                <w:p w14:paraId="54DDB87C" w14:textId="77777777" w:rsidR="00992AAE" w:rsidRDefault="00992AAE"/>
              </w:txbxContent>
            </v:textbox>
          </v:shape>
        </w:pict>
      </w:r>
    </w:p>
    <w:p w14:paraId="5D947282" w14:textId="77777777" w:rsidR="00992AAE" w:rsidRDefault="00992AAE" w:rsidP="00992AAE">
      <w:pPr>
        <w:ind w:firstLine="4962"/>
        <w:rPr>
          <w:lang w:val="en-US"/>
        </w:rPr>
      </w:pPr>
    </w:p>
    <w:p w14:paraId="22F9DC84" w14:textId="77777777" w:rsidR="00992AAE" w:rsidRDefault="00992AAE" w:rsidP="00992AAE">
      <w:pPr>
        <w:ind w:firstLine="4962"/>
        <w:rPr>
          <w:lang w:val="en-US"/>
        </w:rPr>
      </w:pPr>
    </w:p>
    <w:p w14:paraId="668D6E05" w14:textId="77777777" w:rsidR="00992AAE" w:rsidRDefault="00992AAE" w:rsidP="00992AAE">
      <w:pPr>
        <w:ind w:firstLine="4962"/>
        <w:rPr>
          <w:lang w:val="en-US"/>
        </w:rPr>
      </w:pPr>
    </w:p>
    <w:p w14:paraId="5AC2AD40" w14:textId="77777777" w:rsidR="00992AAE" w:rsidRDefault="00992AAE" w:rsidP="00992AAE">
      <w:pPr>
        <w:ind w:firstLine="4962"/>
        <w:rPr>
          <w:lang w:val="en-US"/>
        </w:rPr>
      </w:pPr>
    </w:p>
    <w:p w14:paraId="797D5E9E" w14:textId="77777777" w:rsidR="00992AAE" w:rsidRPr="00992AAE" w:rsidRDefault="00992AAE" w:rsidP="00992AAE">
      <w:pPr>
        <w:ind w:firstLine="4962"/>
        <w:rPr>
          <w:color w:val="000000"/>
          <w:lang w:val="en-US"/>
        </w:rPr>
      </w:pPr>
    </w:p>
    <w:p w14:paraId="59A3C297" w14:textId="77777777" w:rsidR="00802DC0" w:rsidRDefault="00802DC0">
      <w:pPr>
        <w:pStyle w:val="24"/>
        <w:shd w:val="clear" w:color="auto" w:fill="auto"/>
        <w:spacing w:line="278" w:lineRule="exact"/>
        <w:ind w:right="3930"/>
        <w:jc w:val="left"/>
        <w:rPr>
          <w:rFonts w:ascii="Times New Roman" w:hAnsi="Times New Roman" w:cs="Times New Roman"/>
          <w:sz w:val="24"/>
        </w:rPr>
      </w:pPr>
    </w:p>
    <w:p w14:paraId="7A6D09F9" w14:textId="77777777" w:rsidR="00802DC0" w:rsidRDefault="00802DC0">
      <w:pPr>
        <w:pStyle w:val="24"/>
        <w:shd w:val="clear" w:color="auto" w:fill="auto"/>
        <w:spacing w:line="278" w:lineRule="exact"/>
        <w:ind w:right="3930"/>
        <w:jc w:val="left"/>
        <w:rPr>
          <w:rFonts w:ascii="Times New Roman" w:hAnsi="Times New Roman" w:cs="Times New Roman"/>
          <w:sz w:val="24"/>
        </w:rPr>
      </w:pPr>
    </w:p>
    <w:p w14:paraId="44247D9C" w14:textId="77777777" w:rsidR="00802DC0" w:rsidRDefault="00802DC0">
      <w:pPr>
        <w:ind w:firstLine="2700"/>
      </w:pPr>
    </w:p>
    <w:p w14:paraId="46F38FBB" w14:textId="77777777" w:rsidR="00802DC0" w:rsidRDefault="00802DC0">
      <w:pPr>
        <w:ind w:firstLine="2700"/>
      </w:pPr>
    </w:p>
    <w:p w14:paraId="08DDCC68" w14:textId="77777777" w:rsidR="00802DC0" w:rsidRDefault="00802DC0">
      <w:pPr>
        <w:ind w:firstLine="2700"/>
      </w:pPr>
    </w:p>
    <w:p w14:paraId="3FF77298" w14:textId="77777777" w:rsidR="00802DC0" w:rsidRDefault="00802DC0">
      <w:pPr>
        <w:ind w:firstLine="2700"/>
      </w:pPr>
    </w:p>
    <w:p w14:paraId="12F40FA2" w14:textId="77777777" w:rsidR="00802DC0" w:rsidRDefault="00802DC0">
      <w:pPr>
        <w:rPr>
          <w:b/>
        </w:rPr>
      </w:pPr>
    </w:p>
    <w:p w14:paraId="3808683C" w14:textId="77777777" w:rsidR="00802DC0" w:rsidRDefault="00802DC0">
      <w:pPr>
        <w:rPr>
          <w:b/>
        </w:rPr>
      </w:pPr>
    </w:p>
    <w:p w14:paraId="359389FC" w14:textId="77777777" w:rsidR="00802DC0" w:rsidRDefault="00802DC0">
      <w:pPr>
        <w:ind w:firstLine="2700"/>
        <w:jc w:val="center"/>
        <w:rPr>
          <w:b/>
        </w:rPr>
      </w:pPr>
    </w:p>
    <w:p w14:paraId="343B0BC6" w14:textId="77777777" w:rsidR="00BA2FF2" w:rsidRDefault="00BA2FF2">
      <w:pPr>
        <w:jc w:val="center"/>
        <w:rPr>
          <w:b/>
          <w:caps/>
        </w:rPr>
      </w:pPr>
    </w:p>
    <w:p w14:paraId="14125691" w14:textId="77777777" w:rsidR="00BA2FF2" w:rsidRDefault="00BA2FF2">
      <w:pPr>
        <w:jc w:val="center"/>
        <w:rPr>
          <w:b/>
          <w:caps/>
        </w:rPr>
      </w:pPr>
    </w:p>
    <w:p w14:paraId="08A6C786" w14:textId="77777777" w:rsidR="00BA2FF2" w:rsidRDefault="00BA2FF2">
      <w:pPr>
        <w:jc w:val="center"/>
        <w:rPr>
          <w:b/>
          <w:caps/>
        </w:rPr>
      </w:pPr>
    </w:p>
    <w:p w14:paraId="3ABEFDBA" w14:textId="77777777" w:rsidR="00BA2FF2" w:rsidRDefault="00BA2FF2">
      <w:pPr>
        <w:jc w:val="center"/>
        <w:rPr>
          <w:b/>
          <w:caps/>
        </w:rPr>
      </w:pPr>
    </w:p>
    <w:p w14:paraId="78214742" w14:textId="014121EC" w:rsidR="00802DC0" w:rsidRDefault="005741A4">
      <w:pPr>
        <w:jc w:val="center"/>
        <w:rPr>
          <w:b/>
          <w:caps/>
        </w:rPr>
      </w:pPr>
      <w:r>
        <w:rPr>
          <w:b/>
          <w:caps/>
        </w:rPr>
        <w:t>генеральный план</w:t>
      </w:r>
    </w:p>
    <w:p w14:paraId="2FB7B074" w14:textId="77777777" w:rsidR="00802DC0" w:rsidRDefault="005741A4" w:rsidP="006F2111">
      <w:pPr>
        <w:jc w:val="center"/>
        <w:rPr>
          <w:b/>
          <w:caps/>
        </w:rPr>
      </w:pPr>
      <w:r>
        <w:rPr>
          <w:b/>
          <w:caps/>
        </w:rPr>
        <w:t xml:space="preserve">муниципального образования </w:t>
      </w:r>
      <w:r w:rsidR="004F64C2">
        <w:rPr>
          <w:b/>
          <w:caps/>
        </w:rPr>
        <w:t>ГРАБОВСКИЙ</w:t>
      </w:r>
      <w:r w:rsidR="006F2111">
        <w:rPr>
          <w:b/>
          <w:caps/>
        </w:rPr>
        <w:t xml:space="preserve"> СЕЛЬСОВЕТ </w:t>
      </w:r>
      <w:r w:rsidR="004F64C2">
        <w:rPr>
          <w:b/>
          <w:caps/>
        </w:rPr>
        <w:t>БЕССОНОВСКОГО</w:t>
      </w:r>
      <w:r w:rsidR="006F2111">
        <w:rPr>
          <w:b/>
          <w:caps/>
        </w:rPr>
        <w:t xml:space="preserve"> РАЙОНА ПЕНЗЕНСКОЙ ОБЛАСТИ</w:t>
      </w:r>
    </w:p>
    <w:p w14:paraId="34F9272F" w14:textId="77777777" w:rsidR="00802DC0" w:rsidRDefault="00802DC0">
      <w:pPr>
        <w:ind w:firstLine="2700"/>
        <w:jc w:val="center"/>
        <w:rPr>
          <w:b/>
        </w:rPr>
      </w:pPr>
    </w:p>
    <w:p w14:paraId="55611622" w14:textId="77777777" w:rsidR="00802DC0" w:rsidRDefault="00484926">
      <w:pPr>
        <w:jc w:val="center"/>
        <w:rPr>
          <w:b/>
        </w:rPr>
      </w:pPr>
      <w:r>
        <w:rPr>
          <w:b/>
          <w:bCs/>
        </w:rPr>
        <w:t>ПОЛОЖЕНИЕ О ТЕРРИТОРИАЛЬНОМ ПЛАНИРОВАНИИ</w:t>
      </w:r>
    </w:p>
    <w:p w14:paraId="089AEAF3" w14:textId="77777777" w:rsidR="00802DC0" w:rsidRDefault="00802DC0">
      <w:pPr>
        <w:ind w:firstLine="2700"/>
        <w:jc w:val="center"/>
        <w:rPr>
          <w:b/>
        </w:rPr>
      </w:pPr>
    </w:p>
    <w:p w14:paraId="3A342287" w14:textId="77777777" w:rsidR="00802DC0" w:rsidRDefault="00802DC0">
      <w:pPr>
        <w:ind w:firstLine="2700"/>
        <w:jc w:val="center"/>
        <w:rPr>
          <w:b/>
        </w:rPr>
      </w:pPr>
    </w:p>
    <w:p w14:paraId="7D1D5BFF" w14:textId="77777777" w:rsidR="00802DC0" w:rsidRDefault="00802DC0">
      <w:pPr>
        <w:ind w:firstLine="2700"/>
        <w:jc w:val="center"/>
        <w:rPr>
          <w:b/>
        </w:rPr>
      </w:pPr>
    </w:p>
    <w:p w14:paraId="6A5F465C" w14:textId="77777777" w:rsidR="00802DC0" w:rsidRDefault="00802DC0">
      <w:pPr>
        <w:ind w:firstLine="2700"/>
        <w:jc w:val="center"/>
        <w:rPr>
          <w:b/>
        </w:rPr>
      </w:pPr>
    </w:p>
    <w:p w14:paraId="641B3A05" w14:textId="77777777" w:rsidR="00802DC0" w:rsidRDefault="00802DC0">
      <w:pPr>
        <w:ind w:firstLine="2700"/>
        <w:jc w:val="center"/>
        <w:rPr>
          <w:b/>
        </w:rPr>
      </w:pPr>
    </w:p>
    <w:p w14:paraId="038DC2AA" w14:textId="77777777" w:rsidR="00802DC0" w:rsidRDefault="00802DC0">
      <w:pPr>
        <w:ind w:firstLine="2700"/>
        <w:jc w:val="center"/>
        <w:rPr>
          <w:b/>
        </w:rPr>
      </w:pPr>
    </w:p>
    <w:p w14:paraId="707195FF" w14:textId="77777777" w:rsidR="00802DC0" w:rsidRDefault="00802DC0">
      <w:pPr>
        <w:ind w:firstLine="2700"/>
        <w:jc w:val="center"/>
        <w:rPr>
          <w:b/>
        </w:rPr>
      </w:pPr>
    </w:p>
    <w:p w14:paraId="50945837" w14:textId="77777777" w:rsidR="00802DC0" w:rsidRDefault="00802DC0">
      <w:pPr>
        <w:ind w:firstLine="2700"/>
        <w:jc w:val="center"/>
        <w:rPr>
          <w:b/>
        </w:rPr>
      </w:pPr>
    </w:p>
    <w:p w14:paraId="66090421" w14:textId="77777777" w:rsidR="00802DC0" w:rsidRDefault="00802DC0">
      <w:pPr>
        <w:ind w:firstLine="2700"/>
        <w:jc w:val="center"/>
        <w:rPr>
          <w:b/>
        </w:rPr>
      </w:pPr>
    </w:p>
    <w:p w14:paraId="02F05124" w14:textId="77777777" w:rsidR="00802DC0" w:rsidRDefault="00802DC0">
      <w:pPr>
        <w:rPr>
          <w:b/>
        </w:rPr>
      </w:pPr>
    </w:p>
    <w:p w14:paraId="58657BD0" w14:textId="77777777" w:rsidR="00802DC0" w:rsidRDefault="00802DC0">
      <w:pPr>
        <w:jc w:val="center"/>
      </w:pPr>
    </w:p>
    <w:p w14:paraId="484BBB13" w14:textId="77777777" w:rsidR="004F64C2" w:rsidRDefault="004F64C2">
      <w:pPr>
        <w:jc w:val="center"/>
      </w:pPr>
    </w:p>
    <w:p w14:paraId="1C549096" w14:textId="77777777" w:rsidR="004F64C2" w:rsidRDefault="004F64C2">
      <w:pPr>
        <w:jc w:val="center"/>
      </w:pPr>
    </w:p>
    <w:p w14:paraId="733B854F" w14:textId="77777777" w:rsidR="00802DC0" w:rsidRDefault="00802DC0">
      <w:pPr>
        <w:tabs>
          <w:tab w:val="left" w:pos="8100"/>
        </w:tabs>
        <w:ind w:right="1795" w:firstLine="2700"/>
        <w:jc w:val="right"/>
        <w:rPr>
          <w:b/>
        </w:rPr>
      </w:pPr>
    </w:p>
    <w:p w14:paraId="4D761817" w14:textId="77777777" w:rsidR="00802DC0" w:rsidRDefault="00802DC0">
      <w:pPr>
        <w:ind w:firstLine="2700"/>
      </w:pPr>
    </w:p>
    <w:p w14:paraId="468715E1" w14:textId="77777777" w:rsidR="00802DC0" w:rsidRDefault="00802DC0">
      <w:pPr>
        <w:ind w:firstLine="2700"/>
      </w:pPr>
    </w:p>
    <w:p w14:paraId="475F2551" w14:textId="77777777" w:rsidR="00802DC0" w:rsidRDefault="00802DC0">
      <w:pPr>
        <w:ind w:firstLine="2700"/>
      </w:pPr>
    </w:p>
    <w:p w14:paraId="28276054" w14:textId="77777777" w:rsidR="00802DC0" w:rsidRDefault="00802DC0">
      <w:pPr>
        <w:ind w:firstLine="2700"/>
      </w:pPr>
    </w:p>
    <w:p w14:paraId="09A7506F" w14:textId="77777777" w:rsidR="00802DC0" w:rsidRDefault="00802DC0">
      <w:pPr>
        <w:jc w:val="center"/>
      </w:pPr>
    </w:p>
    <w:p w14:paraId="72C56499" w14:textId="77777777" w:rsidR="00802DC0" w:rsidRDefault="00802DC0">
      <w:pPr>
        <w:jc w:val="center"/>
      </w:pPr>
    </w:p>
    <w:p w14:paraId="19B13D37" w14:textId="77777777" w:rsidR="00802DC0" w:rsidRPr="000B5AE0" w:rsidRDefault="00802DC0">
      <w:pPr>
        <w:jc w:val="center"/>
      </w:pPr>
    </w:p>
    <w:p w14:paraId="3F8635BB" w14:textId="77777777" w:rsidR="00992AAE" w:rsidRPr="000B5AE0" w:rsidRDefault="00992AAE">
      <w:pPr>
        <w:jc w:val="center"/>
      </w:pPr>
    </w:p>
    <w:p w14:paraId="1AC81D1B" w14:textId="77777777" w:rsidR="00992AAE" w:rsidRPr="000B5AE0" w:rsidRDefault="00992AAE">
      <w:pPr>
        <w:jc w:val="center"/>
      </w:pPr>
    </w:p>
    <w:p w14:paraId="0A1143F1" w14:textId="77777777" w:rsidR="00802DC0" w:rsidRDefault="00802DC0">
      <w:pPr>
        <w:jc w:val="center"/>
      </w:pPr>
    </w:p>
    <w:p w14:paraId="536831B1" w14:textId="77777777" w:rsidR="00802DC0" w:rsidRDefault="00802DC0">
      <w:pPr>
        <w:rPr>
          <w:sz w:val="28"/>
          <w:szCs w:val="28"/>
        </w:rPr>
      </w:pPr>
    </w:p>
    <w:p w14:paraId="5F473588" w14:textId="77777777" w:rsidR="00802DC0" w:rsidRDefault="00112F15">
      <w:pPr>
        <w:jc w:val="center"/>
        <w:rPr>
          <w:b/>
          <w:bCs/>
        </w:rPr>
      </w:pPr>
      <w:r>
        <w:rPr>
          <w:b/>
          <w:bCs/>
        </w:rPr>
        <w:t xml:space="preserve">г. </w:t>
      </w:r>
      <w:r w:rsidR="005741A4">
        <w:rPr>
          <w:b/>
          <w:bCs/>
        </w:rPr>
        <w:t>Пенза</w:t>
      </w:r>
      <w:r>
        <w:rPr>
          <w:b/>
          <w:bCs/>
        </w:rPr>
        <w:t>,</w:t>
      </w:r>
      <w:r w:rsidR="005741A4">
        <w:rPr>
          <w:b/>
          <w:bCs/>
        </w:rPr>
        <w:t xml:space="preserve"> 202</w:t>
      </w:r>
      <w:r w:rsidR="00E57639">
        <w:rPr>
          <w:b/>
          <w:bCs/>
        </w:rPr>
        <w:t>5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-941688942"/>
        <w:docPartObj>
          <w:docPartGallery w:val="Table of Contents"/>
          <w:docPartUnique/>
        </w:docPartObj>
      </w:sdtPr>
      <w:sdtEndPr/>
      <w:sdtContent>
        <w:p w14:paraId="23E45404" w14:textId="77777777" w:rsidR="00BE20D4" w:rsidRPr="00BE20D4" w:rsidRDefault="00BE20D4">
          <w:pPr>
            <w:pStyle w:val="af2"/>
            <w:rPr>
              <w:rFonts w:ascii="Times New Roman" w:hAnsi="Times New Roman" w:cs="Times New Roman"/>
              <w:color w:val="auto"/>
            </w:rPr>
          </w:pPr>
          <w:r w:rsidRPr="00BE20D4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0977DE6B" w14:textId="77777777" w:rsidR="001A4887" w:rsidRDefault="00BE20D4">
          <w:pPr>
            <w:pStyle w:val="1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858623" w:history="1">
            <w:r w:rsidR="001A4887" w:rsidRPr="00436523">
              <w:rPr>
                <w:rStyle w:val="af6"/>
                <w:noProof/>
              </w:rPr>
              <w:t>I. ПОЛОЖЕНИЕ О ТЕРРИТОРИАЛЬНОМ ПЛАНИРОВАНИИ</w:t>
            </w:r>
            <w:r w:rsidR="001A4887">
              <w:rPr>
                <w:noProof/>
                <w:webHidden/>
              </w:rPr>
              <w:tab/>
            </w:r>
            <w:r w:rsidR="001A4887">
              <w:rPr>
                <w:noProof/>
                <w:webHidden/>
              </w:rPr>
              <w:fldChar w:fldCharType="begin"/>
            </w:r>
            <w:r w:rsidR="001A4887">
              <w:rPr>
                <w:noProof/>
                <w:webHidden/>
              </w:rPr>
              <w:instrText xml:space="preserve"> PAGEREF _Toc202858623 \h </w:instrText>
            </w:r>
            <w:r w:rsidR="001A4887">
              <w:rPr>
                <w:noProof/>
                <w:webHidden/>
              </w:rPr>
            </w:r>
            <w:r w:rsidR="001A4887">
              <w:rPr>
                <w:noProof/>
                <w:webHidden/>
              </w:rPr>
              <w:fldChar w:fldCharType="separate"/>
            </w:r>
            <w:r w:rsidR="00AF4273">
              <w:rPr>
                <w:noProof/>
                <w:webHidden/>
              </w:rPr>
              <w:t>3</w:t>
            </w:r>
            <w:r w:rsidR="001A4887">
              <w:rPr>
                <w:noProof/>
                <w:webHidden/>
              </w:rPr>
              <w:fldChar w:fldCharType="end"/>
            </w:r>
          </w:hyperlink>
        </w:p>
        <w:p w14:paraId="569C74DA" w14:textId="77777777" w:rsidR="001A4887" w:rsidRDefault="00584DD9">
          <w:pPr>
            <w:pStyle w:val="3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858624" w:history="1">
            <w:r w:rsidR="001A4887" w:rsidRPr="00436523">
              <w:rPr>
                <w:rStyle w:val="af6"/>
                <w:noProof/>
              </w:rPr>
              <w:t>ОБЩИЕ ПОЛОЖЕНИЯ</w:t>
            </w:r>
            <w:r w:rsidR="001A4887">
              <w:rPr>
                <w:noProof/>
                <w:webHidden/>
              </w:rPr>
              <w:tab/>
            </w:r>
            <w:r w:rsidR="001A4887">
              <w:rPr>
                <w:noProof/>
                <w:webHidden/>
              </w:rPr>
              <w:fldChar w:fldCharType="begin"/>
            </w:r>
            <w:r w:rsidR="001A4887">
              <w:rPr>
                <w:noProof/>
                <w:webHidden/>
              </w:rPr>
              <w:instrText xml:space="preserve"> PAGEREF _Toc202858624 \h </w:instrText>
            </w:r>
            <w:r w:rsidR="001A4887">
              <w:rPr>
                <w:noProof/>
                <w:webHidden/>
              </w:rPr>
            </w:r>
            <w:r w:rsidR="001A4887">
              <w:rPr>
                <w:noProof/>
                <w:webHidden/>
              </w:rPr>
              <w:fldChar w:fldCharType="separate"/>
            </w:r>
            <w:r w:rsidR="00AF4273">
              <w:rPr>
                <w:noProof/>
                <w:webHidden/>
              </w:rPr>
              <w:t>3</w:t>
            </w:r>
            <w:r w:rsidR="001A4887">
              <w:rPr>
                <w:noProof/>
                <w:webHidden/>
              </w:rPr>
              <w:fldChar w:fldCharType="end"/>
            </w:r>
          </w:hyperlink>
        </w:p>
        <w:p w14:paraId="4B3BC20F" w14:textId="77777777" w:rsidR="001A4887" w:rsidRDefault="00584DD9">
          <w:pPr>
            <w:pStyle w:val="3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858625" w:history="1">
            <w:r w:rsidR="001A4887" w:rsidRPr="00436523">
              <w:rPr>
                <w:rStyle w:val="af6"/>
                <w:noProof/>
              </w:rPr>
              <w:t>1. Сведения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    </w:r>
            <w:r w:rsidR="001A4887">
              <w:rPr>
                <w:noProof/>
                <w:webHidden/>
              </w:rPr>
              <w:tab/>
            </w:r>
            <w:r w:rsidR="001A4887">
              <w:rPr>
                <w:noProof/>
                <w:webHidden/>
              </w:rPr>
              <w:fldChar w:fldCharType="begin"/>
            </w:r>
            <w:r w:rsidR="001A4887">
              <w:rPr>
                <w:noProof/>
                <w:webHidden/>
              </w:rPr>
              <w:instrText xml:space="preserve"> PAGEREF _Toc202858625 \h </w:instrText>
            </w:r>
            <w:r w:rsidR="001A4887">
              <w:rPr>
                <w:noProof/>
                <w:webHidden/>
              </w:rPr>
            </w:r>
            <w:r w:rsidR="001A4887">
              <w:rPr>
                <w:noProof/>
                <w:webHidden/>
              </w:rPr>
              <w:fldChar w:fldCharType="separate"/>
            </w:r>
            <w:r w:rsidR="00AF4273">
              <w:rPr>
                <w:noProof/>
                <w:webHidden/>
              </w:rPr>
              <w:t>5</w:t>
            </w:r>
            <w:r w:rsidR="001A4887">
              <w:rPr>
                <w:noProof/>
                <w:webHidden/>
              </w:rPr>
              <w:fldChar w:fldCharType="end"/>
            </w:r>
          </w:hyperlink>
        </w:p>
        <w:p w14:paraId="4E90A4BF" w14:textId="77777777" w:rsidR="001A4887" w:rsidRDefault="00584DD9">
          <w:pPr>
            <w:pStyle w:val="3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2858626" w:history="1">
            <w:r w:rsidR="001A4887" w:rsidRPr="00436523">
              <w:rPr>
                <w:rStyle w:val="af6"/>
                <w:noProof/>
              </w:rPr>
              <w:t>2.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 w:rsidR="001A4887">
              <w:rPr>
                <w:noProof/>
                <w:webHidden/>
              </w:rPr>
              <w:tab/>
            </w:r>
            <w:r w:rsidR="001A4887">
              <w:rPr>
                <w:noProof/>
                <w:webHidden/>
              </w:rPr>
              <w:fldChar w:fldCharType="begin"/>
            </w:r>
            <w:r w:rsidR="001A4887">
              <w:rPr>
                <w:noProof/>
                <w:webHidden/>
              </w:rPr>
              <w:instrText xml:space="preserve"> PAGEREF _Toc202858626 \h </w:instrText>
            </w:r>
            <w:r w:rsidR="001A4887">
              <w:rPr>
                <w:noProof/>
                <w:webHidden/>
              </w:rPr>
            </w:r>
            <w:r w:rsidR="001A4887">
              <w:rPr>
                <w:noProof/>
                <w:webHidden/>
              </w:rPr>
              <w:fldChar w:fldCharType="separate"/>
            </w:r>
            <w:r w:rsidR="00AF4273">
              <w:rPr>
                <w:noProof/>
                <w:webHidden/>
              </w:rPr>
              <w:t>5</w:t>
            </w:r>
            <w:r w:rsidR="001A4887">
              <w:rPr>
                <w:noProof/>
                <w:webHidden/>
              </w:rPr>
              <w:fldChar w:fldCharType="end"/>
            </w:r>
          </w:hyperlink>
        </w:p>
        <w:p w14:paraId="1E0D116D" w14:textId="77777777" w:rsidR="00BE20D4" w:rsidRDefault="00BE20D4">
          <w:r>
            <w:rPr>
              <w:b/>
              <w:bCs/>
            </w:rPr>
            <w:fldChar w:fldCharType="end"/>
          </w:r>
        </w:p>
      </w:sdtContent>
    </w:sdt>
    <w:p w14:paraId="7662347F" w14:textId="77777777" w:rsidR="00BE20D4" w:rsidRDefault="00BE20D4">
      <w:pPr>
        <w:spacing w:after="20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3084EB4B" w14:textId="77777777" w:rsidR="0004520A" w:rsidRPr="00E5566E" w:rsidRDefault="0004520A" w:rsidP="00BE20D4">
      <w:pPr>
        <w:pStyle w:val="1"/>
        <w:jc w:val="center"/>
        <w:rPr>
          <w:rFonts w:ascii="Times New Roman" w:eastAsia="Times New Roman" w:hAnsi="Times New Roman" w:cs="Times New Roman"/>
          <w:bCs w:val="0"/>
          <w:color w:val="000000"/>
        </w:rPr>
      </w:pPr>
      <w:bookmarkStart w:id="0" w:name="_Toc202858623"/>
      <w:r w:rsidRPr="00E5566E">
        <w:rPr>
          <w:rFonts w:ascii="Times New Roman" w:eastAsia="Times New Roman" w:hAnsi="Times New Roman" w:cs="Times New Roman"/>
          <w:bCs w:val="0"/>
          <w:color w:val="000000"/>
        </w:rPr>
        <w:lastRenderedPageBreak/>
        <w:t>I. ПОЛОЖЕНИЕ О ТЕРРИТОРИАЛЬНОМ ПЛАНИРОВАНИИ</w:t>
      </w:r>
      <w:bookmarkEnd w:id="0"/>
    </w:p>
    <w:p w14:paraId="76435929" w14:textId="77777777" w:rsidR="0004520A" w:rsidRPr="008E062B" w:rsidRDefault="00D8016B" w:rsidP="008E062B">
      <w:pPr>
        <w:pStyle w:val="3"/>
        <w:jc w:val="center"/>
        <w:rPr>
          <w:rFonts w:ascii="Times New Roman" w:hAnsi="Times New Roman" w:cs="Times New Roman"/>
          <w:color w:val="auto"/>
        </w:rPr>
      </w:pPr>
      <w:bookmarkStart w:id="1" w:name="_Toc202858624"/>
      <w:r w:rsidRPr="008E062B">
        <w:rPr>
          <w:rFonts w:ascii="Times New Roman" w:hAnsi="Times New Roman" w:cs="Times New Roman"/>
          <w:color w:val="auto"/>
        </w:rPr>
        <w:t>ОБЩИЕ ПОЛОЖЕНИЯ</w:t>
      </w:r>
      <w:bookmarkEnd w:id="1"/>
    </w:p>
    <w:p w14:paraId="10C06D96" w14:textId="77777777" w:rsidR="00D8016B" w:rsidRPr="00D8016B" w:rsidRDefault="00D8016B" w:rsidP="00FC323B">
      <w:pPr>
        <w:pStyle w:val="afe"/>
        <w:spacing w:before="0" w:beforeAutospacing="0" w:after="0" w:afterAutospacing="0"/>
        <w:ind w:left="-567"/>
        <w:jc w:val="center"/>
        <w:rPr>
          <w:rFonts w:eastAsiaTheme="majorEastAsia"/>
          <w:b/>
          <w:bCs/>
        </w:rPr>
      </w:pPr>
    </w:p>
    <w:p w14:paraId="4138D85A" w14:textId="26EDFE78" w:rsidR="00141040" w:rsidRDefault="0004520A" w:rsidP="009965CE">
      <w:pPr>
        <w:pStyle w:val="afe"/>
        <w:spacing w:before="0" w:beforeAutospacing="0" w:after="0" w:afterAutospacing="0"/>
        <w:ind w:left="-567"/>
        <w:jc w:val="both"/>
      </w:pPr>
      <w:r>
        <w:t> </w:t>
      </w:r>
      <w:r w:rsidR="00AC0220">
        <w:tab/>
      </w:r>
      <w:r w:rsidR="006C0795">
        <w:rPr>
          <w:color w:val="000000"/>
        </w:rPr>
        <w:t>Подготовка проекта</w:t>
      </w:r>
      <w:r w:rsidR="0096337C" w:rsidRPr="0096337C">
        <w:rPr>
          <w:color w:val="000000"/>
        </w:rPr>
        <w:t xml:space="preserve"> </w:t>
      </w:r>
      <w:r w:rsidR="0096337C">
        <w:rPr>
          <w:color w:val="000000"/>
        </w:rPr>
        <w:t>внесения изменений в</w:t>
      </w:r>
      <w:r w:rsidR="006C0795">
        <w:rPr>
          <w:color w:val="000000"/>
        </w:rPr>
        <w:t xml:space="preserve"> генеральн</w:t>
      </w:r>
      <w:r w:rsidR="0096337C">
        <w:rPr>
          <w:color w:val="000000"/>
        </w:rPr>
        <w:t>ый</w:t>
      </w:r>
      <w:r>
        <w:rPr>
          <w:color w:val="000000"/>
        </w:rPr>
        <w:t xml:space="preserve"> план муниципального образования </w:t>
      </w:r>
      <w:r w:rsidR="000576EB">
        <w:rPr>
          <w:color w:val="000000"/>
        </w:rPr>
        <w:t>Грабовский</w:t>
      </w:r>
      <w:r w:rsidR="0096337C">
        <w:rPr>
          <w:color w:val="000000"/>
        </w:rPr>
        <w:t xml:space="preserve"> сельсовет </w:t>
      </w:r>
      <w:r w:rsidR="000576EB">
        <w:rPr>
          <w:color w:val="000000"/>
        </w:rPr>
        <w:t>Бессоновского</w:t>
      </w:r>
      <w:r>
        <w:rPr>
          <w:color w:val="000000"/>
        </w:rPr>
        <w:t xml:space="preserve"> района Пензенской области</w:t>
      </w:r>
      <w:r w:rsidR="000651CF">
        <w:rPr>
          <w:color w:val="000000"/>
        </w:rPr>
        <w:t xml:space="preserve"> </w:t>
      </w:r>
      <w:r>
        <w:rPr>
          <w:color w:val="000000"/>
        </w:rPr>
        <w:t xml:space="preserve">(далее </w:t>
      </w:r>
      <w:r w:rsidR="0096337C">
        <w:rPr>
          <w:color w:val="000000"/>
        </w:rPr>
        <w:t>также</w:t>
      </w:r>
      <w:r>
        <w:rPr>
          <w:color w:val="000000"/>
        </w:rPr>
        <w:t xml:space="preserve"> </w:t>
      </w:r>
      <w:r w:rsidR="0096337C">
        <w:rPr>
          <w:color w:val="000000"/>
        </w:rPr>
        <w:t>генеральный план, проект генерального плана</w:t>
      </w:r>
      <w:r>
        <w:rPr>
          <w:color w:val="000000"/>
        </w:rPr>
        <w:t xml:space="preserve">) выполнено </w:t>
      </w:r>
      <w:r w:rsidR="00141040" w:rsidRPr="007677AF">
        <w:t xml:space="preserve">на основании муниципального </w:t>
      </w:r>
      <w:r w:rsidR="006020FE" w:rsidRPr="007677AF">
        <w:t>контракта №</w:t>
      </w:r>
      <w:r w:rsidR="00141040" w:rsidRPr="00182AE3">
        <w:t>2</w:t>
      </w:r>
      <w:r w:rsidR="004879D5">
        <w:t>2</w:t>
      </w:r>
      <w:r w:rsidR="00141040" w:rsidRPr="00182AE3">
        <w:t>/14.16/29-</w:t>
      </w:r>
      <w:r w:rsidR="000576EB">
        <w:t>0034</w:t>
      </w:r>
      <w:r w:rsidR="00141040" w:rsidRPr="00182AE3">
        <w:t xml:space="preserve"> от </w:t>
      </w:r>
      <w:r w:rsidR="000576EB">
        <w:t>28</w:t>
      </w:r>
      <w:r w:rsidR="00141040" w:rsidRPr="00182AE3">
        <w:t>.</w:t>
      </w:r>
      <w:r w:rsidR="000576EB">
        <w:t>11</w:t>
      </w:r>
      <w:r w:rsidR="00141040" w:rsidRPr="00182AE3">
        <w:t>.202</w:t>
      </w:r>
      <w:r w:rsidR="000576EB">
        <w:t>2</w:t>
      </w:r>
      <w:r w:rsidR="00EE7C44">
        <w:t xml:space="preserve"> г</w:t>
      </w:r>
      <w:r w:rsidR="00141040" w:rsidRPr="007677AF">
        <w:t>.</w:t>
      </w:r>
    </w:p>
    <w:p w14:paraId="3CD0CBC3" w14:textId="77777777" w:rsidR="0004520A" w:rsidRDefault="0004520A" w:rsidP="00FC323B">
      <w:pPr>
        <w:pStyle w:val="afe"/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Генеральный план разработан в соответствии с требованиями нормативных правовых актов Президента Российской Федерации, Правительства Российской Федерации, нормативных правовых актов федеральных органов исполнительной власти, регулирующих отношения в области территориального планирования, нормативных правовых актов органов исполнительной власти Пензенской области, региональных и местных нормативов градостроительного проектирования, а также с учетом нормативов проектирования, действующих до принятия соответствующих технических регламентов по размещению объектов капитального строительства (нормативно-правовая база использовалась в редакции, действующей на момент заключения договора).</w:t>
      </w:r>
    </w:p>
    <w:p w14:paraId="3125D43A" w14:textId="77777777" w:rsidR="0004520A" w:rsidRDefault="0004520A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Генеральный план является документом территориального планирования поселения.</w:t>
      </w:r>
    </w:p>
    <w:p w14:paraId="134B8D7D" w14:textId="77777777" w:rsidR="0004520A" w:rsidRDefault="0004520A" w:rsidP="00FC323B">
      <w:pPr>
        <w:pStyle w:val="afe"/>
        <w:tabs>
          <w:tab w:val="left" w:pos="283"/>
        </w:tabs>
        <w:spacing w:before="0" w:beforeAutospacing="0" w:after="0" w:afterAutospacing="0"/>
        <w:ind w:left="-567" w:firstLine="737"/>
        <w:jc w:val="both"/>
      </w:pPr>
      <w:r>
        <w:t> </w:t>
      </w:r>
    </w:p>
    <w:p w14:paraId="547FB4C6" w14:textId="77777777" w:rsidR="0004520A" w:rsidRDefault="0004520A" w:rsidP="00FC323B">
      <w:pPr>
        <w:pStyle w:val="afe"/>
        <w:tabs>
          <w:tab w:val="left" w:pos="283"/>
          <w:tab w:val="left" w:pos="1418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  <w:u w:val="single"/>
        </w:rPr>
        <w:t>Цели генерального плана:</w:t>
      </w:r>
    </w:p>
    <w:p w14:paraId="4246EAE5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 обеспечение градостроительными средствами роста качества жизни населения; </w:t>
      </w:r>
    </w:p>
    <w:p w14:paraId="35AE1A4D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 обеспечение устойчивого развития территорий; </w:t>
      </w:r>
    </w:p>
    <w:p w14:paraId="7333BDE8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 учёт интересов граждан и их объединений при определении назначения территорий, исходя из совокупности социальных, экономических, экологических и иных факторов; </w:t>
      </w:r>
    </w:p>
    <w:p w14:paraId="2309677E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 отображение градостроительными средствами направлений эффективного использования в целях инвестиционной привлекательности территорий; </w:t>
      </w:r>
    </w:p>
    <w:p w14:paraId="3AD40A24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 размещение жилой застройки, объектов хозяйственного назначения для обеспечения трудозанятости населения, объектов социальной и инженерно-транспортной инфраструктуры, мест отдыха населения с учётом сохранения и улучшения окружающей природной среды, сохранение объектов культурного наследия; </w:t>
      </w:r>
    </w:p>
    <w:p w14:paraId="7395D7D9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определение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территории сельского поселения, развития инженерной, транспортной и социальной инфраструктур;</w:t>
      </w:r>
    </w:p>
    <w:p w14:paraId="568698B1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обоснование необходимости резервирования и изъятия земельных участков для размещения объектов местного значения поселения.</w:t>
      </w:r>
    </w:p>
    <w:p w14:paraId="049C97B2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t> </w:t>
      </w:r>
    </w:p>
    <w:p w14:paraId="06742F88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  <w:u w:val="single"/>
        </w:rPr>
        <w:t>Задачи генерального плана:</w:t>
      </w:r>
    </w:p>
    <w:p w14:paraId="325019CC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выявление проблем градостроительного развития территории муниципального образования, обеспечение решения этих проблем на основе анализа параметров муниципальной среды, существующих ресурсов жизнеобеспечения, а также отдельных принятых градостроительных решений;</w:t>
      </w:r>
    </w:p>
    <w:p w14:paraId="45FA7316" w14:textId="77777777"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 определение пространственной модели развития сельского поселения ее целевых ориентиров, в том числе, в случае необходимости, формирование предложений по изменению границ населенных пунктов, состава населенных пунктов </w:t>
      </w:r>
      <w:r w:rsidR="00457E26">
        <w:rPr>
          <w:color w:val="000000"/>
        </w:rPr>
        <w:t>городского</w:t>
      </w:r>
      <w:r>
        <w:rPr>
          <w:color w:val="000000"/>
        </w:rPr>
        <w:t xml:space="preserve"> поселения;</w:t>
      </w:r>
    </w:p>
    <w:p w14:paraId="341DF3E0" w14:textId="77777777"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предупреждение чрезвычайных ситуаций природного и техногенного характера, стихийных бедствий, эпидемий и ликвидации их последствий;</w:t>
      </w:r>
    </w:p>
    <w:p w14:paraId="7C21ACE4" w14:textId="77777777"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 определение территориальной организации сельского поселения;</w:t>
      </w:r>
    </w:p>
    <w:p w14:paraId="32F2A2D6" w14:textId="77777777"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рациональное функциональное зонирование территории с определением параметров функциональных зон;</w:t>
      </w:r>
    </w:p>
    <w:p w14:paraId="215DB6E6" w14:textId="77777777"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 предложения по размещению территорий жилищного строительства;</w:t>
      </w:r>
    </w:p>
    <w:p w14:paraId="233E5027" w14:textId="77777777"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lastRenderedPageBreak/>
        <w:t xml:space="preserve">- обеспечение условий для повышения инвестиционной привлекательности </w:t>
      </w:r>
      <w:r w:rsidR="006840DE">
        <w:rPr>
          <w:color w:val="000000"/>
        </w:rPr>
        <w:t>городского</w:t>
      </w:r>
      <w:r>
        <w:rPr>
          <w:color w:val="000000"/>
        </w:rPr>
        <w:t xml:space="preserve"> поселения, стимулирование жилищного и коммунального строительства, деловой активности и производства, торговли, науки, туризма и отдыха, а также обеспечение реализации мероприятий по развитию транспортной инфраструктуры;</w:t>
      </w:r>
    </w:p>
    <w:p w14:paraId="28959D4B" w14:textId="77777777"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 подготовка предложений по оптимизации системы расселения на территории </w:t>
      </w:r>
      <w:r w:rsidR="006840DE">
        <w:rPr>
          <w:color w:val="000000"/>
        </w:rPr>
        <w:t>городского</w:t>
      </w:r>
      <w:r>
        <w:rPr>
          <w:color w:val="000000"/>
        </w:rPr>
        <w:t xml:space="preserve"> поселения, с учетом создаваемых и ликвидируемых населенных пунктов (при наличии), а также существующей и прогнозируемой маятниковой миграции;</w:t>
      </w:r>
    </w:p>
    <w:p w14:paraId="0EC017C5" w14:textId="77777777"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 установление границ населенных пунктов;</w:t>
      </w:r>
    </w:p>
    <w:p w14:paraId="7A5CAC04" w14:textId="77777777"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приведение документации в соответствие с требованиями Градостроительного кодекса Российской Федерации.</w:t>
      </w:r>
    </w:p>
    <w:p w14:paraId="50401248" w14:textId="77777777"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t> </w:t>
      </w:r>
    </w:p>
    <w:p w14:paraId="450A45AC" w14:textId="77777777" w:rsidR="00385A3A" w:rsidRPr="00385A3A" w:rsidRDefault="00385A3A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bookmarkStart w:id="2" w:name="dst101684"/>
      <w:r w:rsidRPr="00385A3A">
        <w:rPr>
          <w:color w:val="000000"/>
        </w:rPr>
        <w:t>Генеральный план состоит из положения о территориальном планировании и карт, предусмотренных частью 3 статьи 23 Градостроительного кодекса РФ.</w:t>
      </w:r>
    </w:p>
    <w:p w14:paraId="361FB871" w14:textId="77777777" w:rsidR="00385A3A" w:rsidRPr="00385A3A" w:rsidRDefault="00385A3A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385A3A">
        <w:rPr>
          <w:color w:val="000000"/>
        </w:rPr>
        <w:t>Положение о территориальном планировании включает в себя:</w:t>
      </w:r>
    </w:p>
    <w:p w14:paraId="79F3A289" w14:textId="77777777" w:rsidR="00385A3A" w:rsidRPr="00385A3A" w:rsidRDefault="00385A3A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385A3A">
        <w:rPr>
          <w:color w:val="000000"/>
        </w:rPr>
        <w:t>1) сведения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14:paraId="12AF59A8" w14:textId="77777777" w:rsidR="00385A3A" w:rsidRPr="00385A3A" w:rsidRDefault="00385A3A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385A3A">
        <w:rPr>
          <w:color w:val="000000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14:paraId="6C0F4D7B" w14:textId="77777777" w:rsidR="00385A3A" w:rsidRPr="005017D8" w:rsidRDefault="00385A3A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5017D8">
        <w:rPr>
          <w:color w:val="000000"/>
        </w:rPr>
        <w:t>Генеральный план содержит следующие карты:</w:t>
      </w:r>
    </w:p>
    <w:p w14:paraId="221C6484" w14:textId="77777777" w:rsidR="00385A3A" w:rsidRPr="005017D8" w:rsidRDefault="00385A3A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5017D8">
        <w:rPr>
          <w:color w:val="000000"/>
        </w:rPr>
        <w:t>1) Карта планируемого размещения объектов местного значения;</w:t>
      </w:r>
    </w:p>
    <w:p w14:paraId="3648E71B" w14:textId="6153D322" w:rsidR="00385A3A" w:rsidRPr="005017D8" w:rsidRDefault="00385A3A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5017D8">
        <w:rPr>
          <w:color w:val="000000"/>
        </w:rPr>
        <w:t>2) Карта границ населенных пунктов (в том числе границ образуемых населенных пунктов);</w:t>
      </w:r>
    </w:p>
    <w:p w14:paraId="32D4DEBD" w14:textId="51782BF2" w:rsidR="00CF73E8" w:rsidRPr="005017D8" w:rsidRDefault="00CF73E8" w:rsidP="00CF73E8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5017D8">
        <w:rPr>
          <w:color w:val="000000"/>
        </w:rPr>
        <w:t>3) Карта границ населенных пунктов (в том числе границ образуемых населенных пунктов)</w:t>
      </w:r>
      <w:r w:rsidR="005017D8" w:rsidRPr="005017D8">
        <w:rPr>
          <w:color w:val="000000"/>
        </w:rPr>
        <w:t xml:space="preserve"> (фрагменты)</w:t>
      </w:r>
      <w:r w:rsidRPr="005017D8">
        <w:rPr>
          <w:color w:val="000000"/>
        </w:rPr>
        <w:t>;</w:t>
      </w:r>
    </w:p>
    <w:p w14:paraId="25D6D7C5" w14:textId="4EEDC4AB" w:rsidR="0004520A" w:rsidRPr="005017D8" w:rsidRDefault="00CF73E8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5017D8">
        <w:rPr>
          <w:color w:val="000000"/>
        </w:rPr>
        <w:t>4</w:t>
      </w:r>
      <w:r w:rsidR="00385A3A" w:rsidRPr="005017D8">
        <w:rPr>
          <w:color w:val="000000"/>
        </w:rPr>
        <w:t>) Карта функциональных зон</w:t>
      </w:r>
      <w:r w:rsidR="000576EB" w:rsidRPr="005017D8">
        <w:rPr>
          <w:color w:val="000000"/>
        </w:rPr>
        <w:t>.</w:t>
      </w:r>
      <w:r w:rsidR="0004520A" w:rsidRPr="005017D8">
        <w:rPr>
          <w:color w:val="000000"/>
        </w:rPr>
        <w:t> </w:t>
      </w:r>
    </w:p>
    <w:p w14:paraId="3E2055B1" w14:textId="4495DE75" w:rsidR="00385A3A" w:rsidRPr="00385A3A" w:rsidRDefault="005017D8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5017D8">
        <w:rPr>
          <w:color w:val="000000"/>
        </w:rPr>
        <w:t>5) Карта функциональных зон (фрагменты).</w:t>
      </w:r>
      <w:r w:rsidRPr="00385A3A">
        <w:rPr>
          <w:color w:val="000000"/>
        </w:rPr>
        <w:t> </w:t>
      </w:r>
    </w:p>
    <w:p w14:paraId="798438D2" w14:textId="77777777" w:rsidR="0004520A" w:rsidRPr="00385A3A" w:rsidRDefault="0004520A" w:rsidP="00385A3A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385A3A">
        <w:rPr>
          <w:color w:val="000000"/>
        </w:rPr>
        <w:t>Расчетные периоды генерального плана:</w:t>
      </w:r>
    </w:p>
    <w:p w14:paraId="6084C21A" w14:textId="77777777" w:rsidR="00160C44" w:rsidRDefault="0004520A" w:rsidP="00160C44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A83078">
        <w:rPr>
          <w:color w:val="000000"/>
        </w:rPr>
        <w:t>- расчетный период планирования – 20</w:t>
      </w:r>
      <w:r w:rsidR="00160C44">
        <w:rPr>
          <w:color w:val="000000"/>
        </w:rPr>
        <w:t>3</w:t>
      </w:r>
      <w:r w:rsidR="000576EB">
        <w:rPr>
          <w:color w:val="000000"/>
        </w:rPr>
        <w:t>5</w:t>
      </w:r>
      <w:r w:rsidR="00021E74">
        <w:rPr>
          <w:color w:val="000000"/>
        </w:rPr>
        <w:t xml:space="preserve"> </w:t>
      </w:r>
      <w:r w:rsidR="00160C44">
        <w:rPr>
          <w:color w:val="000000"/>
        </w:rPr>
        <w:t>г.</w:t>
      </w:r>
    </w:p>
    <w:p w14:paraId="60175C59" w14:textId="77777777" w:rsidR="00456290" w:rsidRDefault="0004520A" w:rsidP="00160C44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rPr>
          <w:color w:val="000000"/>
        </w:rPr>
        <w:sectPr w:rsidR="00456290" w:rsidSect="00697804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560" w:right="850" w:bottom="1134" w:left="1418" w:header="708" w:footer="708" w:gutter="0"/>
          <w:pgNumType w:start="1"/>
          <w:cols w:space="708"/>
          <w:titlePg/>
          <w:docGrid w:linePitch="360"/>
        </w:sectPr>
      </w:pPr>
      <w:r w:rsidRPr="00385A3A">
        <w:rPr>
          <w:color w:val="000000"/>
        </w:rPr>
        <w:t> </w:t>
      </w:r>
    </w:p>
    <w:p w14:paraId="7B3EBAAA" w14:textId="77777777" w:rsidR="00E5566E" w:rsidRDefault="00E5566E" w:rsidP="00E5566E">
      <w:pPr>
        <w:pStyle w:val="afe"/>
        <w:spacing w:before="0" w:beforeAutospacing="0" w:after="0" w:afterAutospacing="0"/>
        <w:ind w:left="-567"/>
        <w:jc w:val="center"/>
        <w:rPr>
          <w:rFonts w:eastAsiaTheme="majorEastAsia"/>
          <w:b/>
          <w:bCs/>
        </w:rPr>
      </w:pPr>
    </w:p>
    <w:p w14:paraId="308C0106" w14:textId="77777777" w:rsidR="0004520A" w:rsidRPr="008E062B" w:rsidRDefault="0036052D" w:rsidP="008E062B">
      <w:pPr>
        <w:pStyle w:val="3"/>
        <w:jc w:val="center"/>
        <w:rPr>
          <w:rFonts w:ascii="Times New Roman" w:hAnsi="Times New Roman" w:cs="Times New Roman"/>
          <w:color w:val="auto"/>
        </w:rPr>
      </w:pPr>
      <w:bookmarkStart w:id="3" w:name="_Toc202858625"/>
      <w:r w:rsidRPr="008E062B">
        <w:rPr>
          <w:rFonts w:ascii="Times New Roman" w:hAnsi="Times New Roman" w:cs="Times New Roman"/>
          <w:color w:val="auto"/>
        </w:rPr>
        <w:t>1. С</w:t>
      </w:r>
      <w:r w:rsidR="0004520A" w:rsidRPr="008E062B">
        <w:rPr>
          <w:rFonts w:ascii="Times New Roman" w:hAnsi="Times New Roman" w:cs="Times New Roman"/>
          <w:color w:val="auto"/>
        </w:rPr>
        <w:t>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bookmarkEnd w:id="3"/>
    </w:p>
    <w:p w14:paraId="06100100" w14:textId="77777777" w:rsidR="0004520A" w:rsidRDefault="0004520A" w:rsidP="00FC323B">
      <w:pPr>
        <w:pStyle w:val="afe"/>
        <w:keepNext/>
        <w:keepLines/>
        <w:spacing w:before="0" w:beforeAutospacing="0" w:after="0" w:afterAutospacing="0"/>
        <w:ind w:left="-567"/>
        <w:jc w:val="both"/>
      </w:pPr>
      <w:r>
        <w:t> </w:t>
      </w:r>
    </w:p>
    <w:p w14:paraId="2F030ADC" w14:textId="77777777" w:rsidR="001F152B" w:rsidRDefault="00456290" w:rsidP="005C5119">
      <w:pPr>
        <w:pStyle w:val="S5"/>
      </w:pPr>
      <w:r w:rsidRPr="004C54C6">
        <w:t>Табл</w:t>
      </w:r>
      <w:r>
        <w:t xml:space="preserve">ица </w:t>
      </w:r>
      <w:r w:rsidR="00B9574F">
        <w:t>1</w:t>
      </w:r>
      <w:r w:rsidRPr="004C54C6">
        <w:t>.</w:t>
      </w:r>
    </w:p>
    <w:p w14:paraId="22C453B2" w14:textId="3B35E79B" w:rsidR="00456290" w:rsidRDefault="001F152B" w:rsidP="005C5119">
      <w:pPr>
        <w:pStyle w:val="S5"/>
      </w:pPr>
      <w:r w:rsidRPr="008E062B">
        <w:t>Сведения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</w:p>
    <w:tbl>
      <w:tblPr>
        <w:tblW w:w="4974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841"/>
        <w:gridCol w:w="1701"/>
        <w:gridCol w:w="1701"/>
        <w:gridCol w:w="1841"/>
        <w:gridCol w:w="1134"/>
        <w:gridCol w:w="2268"/>
        <w:gridCol w:w="1140"/>
        <w:gridCol w:w="1419"/>
        <w:gridCol w:w="1695"/>
      </w:tblGrid>
      <w:tr w:rsidR="005C5119" w:rsidRPr="0031760D" w14:paraId="1BBF52F8" w14:textId="77777777" w:rsidTr="005C5119">
        <w:trPr>
          <w:trHeight w:val="1139"/>
        </w:trPr>
        <w:tc>
          <w:tcPr>
            <w:tcW w:w="139" w:type="pct"/>
            <w:vAlign w:val="center"/>
          </w:tcPr>
          <w:p w14:paraId="3942AFAC" w14:textId="77777777" w:rsidR="005C5119" w:rsidRPr="0031760D" w:rsidRDefault="005C5119" w:rsidP="00386556">
            <w:pPr>
              <w:ind w:left="-567" w:right="-522"/>
              <w:jc w:val="center"/>
            </w:pPr>
            <w:r w:rsidRPr="0031760D">
              <w:t>№</w:t>
            </w:r>
          </w:p>
          <w:p w14:paraId="4E5A2829" w14:textId="77777777" w:rsidR="005C5119" w:rsidRPr="0031760D" w:rsidRDefault="005C5119" w:rsidP="00386556">
            <w:pPr>
              <w:ind w:left="-567" w:right="-522"/>
              <w:jc w:val="center"/>
            </w:pPr>
            <w:r w:rsidRPr="0031760D">
              <w:t>п/п</w:t>
            </w:r>
          </w:p>
        </w:tc>
        <w:tc>
          <w:tcPr>
            <w:tcW w:w="607" w:type="pct"/>
            <w:vAlign w:val="center"/>
          </w:tcPr>
          <w:p w14:paraId="73C37C17" w14:textId="77777777" w:rsidR="005C5119" w:rsidRPr="0031760D" w:rsidRDefault="005C5119" w:rsidP="00386556">
            <w:pPr>
              <w:jc w:val="center"/>
            </w:pPr>
            <w:r w:rsidRPr="0031760D">
              <w:t>Вид объекта*</w:t>
            </w:r>
          </w:p>
        </w:tc>
        <w:tc>
          <w:tcPr>
            <w:tcW w:w="561" w:type="pct"/>
            <w:vAlign w:val="center"/>
          </w:tcPr>
          <w:p w14:paraId="2D7C7E56" w14:textId="77777777" w:rsidR="005C5119" w:rsidRPr="0031760D" w:rsidRDefault="005C5119" w:rsidP="00386556">
            <w:pPr>
              <w:jc w:val="center"/>
            </w:pPr>
            <w:r w:rsidRPr="0031760D">
              <w:t>Наименование объекта</w:t>
            </w:r>
          </w:p>
        </w:tc>
        <w:tc>
          <w:tcPr>
            <w:tcW w:w="561" w:type="pct"/>
            <w:vAlign w:val="center"/>
          </w:tcPr>
          <w:p w14:paraId="1C076603" w14:textId="77777777" w:rsidR="005C5119" w:rsidRPr="0031760D" w:rsidRDefault="005C5119" w:rsidP="00386556">
            <w:pPr>
              <w:jc w:val="center"/>
            </w:pPr>
            <w:r w:rsidRPr="0031760D">
              <w:t>Назначение объекта</w:t>
            </w:r>
          </w:p>
        </w:tc>
        <w:tc>
          <w:tcPr>
            <w:tcW w:w="607" w:type="pct"/>
            <w:vAlign w:val="center"/>
          </w:tcPr>
          <w:p w14:paraId="62E1407A" w14:textId="77777777" w:rsidR="005C5119" w:rsidRPr="0031760D" w:rsidRDefault="005C5119" w:rsidP="00386556">
            <w:pPr>
              <w:jc w:val="center"/>
            </w:pPr>
            <w:r w:rsidRPr="0031760D">
              <w:t>Местоположение объекта</w:t>
            </w:r>
          </w:p>
        </w:tc>
        <w:tc>
          <w:tcPr>
            <w:tcW w:w="374" w:type="pct"/>
            <w:vAlign w:val="center"/>
          </w:tcPr>
          <w:p w14:paraId="76737BC8" w14:textId="77777777" w:rsidR="005C5119" w:rsidRPr="0031760D" w:rsidRDefault="005C5119" w:rsidP="00386556">
            <w:pPr>
              <w:jc w:val="center"/>
            </w:pPr>
            <w:r w:rsidRPr="0031760D">
              <w:t>Статус объекта</w:t>
            </w:r>
          </w:p>
        </w:tc>
        <w:tc>
          <w:tcPr>
            <w:tcW w:w="748" w:type="pct"/>
            <w:vAlign w:val="center"/>
          </w:tcPr>
          <w:p w14:paraId="4760A456" w14:textId="77777777" w:rsidR="005C5119" w:rsidRPr="0031760D" w:rsidRDefault="005C5119" w:rsidP="00386556">
            <w:pPr>
              <w:autoSpaceDE w:val="0"/>
              <w:autoSpaceDN w:val="0"/>
              <w:adjustRightInd w:val="0"/>
              <w:jc w:val="center"/>
            </w:pPr>
            <w:r w:rsidRPr="0031760D">
              <w:t>Функциональная зона (за исключением линейных объектов)</w:t>
            </w:r>
          </w:p>
        </w:tc>
        <w:tc>
          <w:tcPr>
            <w:tcW w:w="376" w:type="pct"/>
            <w:vAlign w:val="center"/>
          </w:tcPr>
          <w:p w14:paraId="618D5AAC" w14:textId="77777777" w:rsidR="005C5119" w:rsidRPr="0031760D" w:rsidRDefault="005C5119" w:rsidP="00386556">
            <w:pPr>
              <w:jc w:val="center"/>
            </w:pPr>
            <w:r w:rsidRPr="0031760D">
              <w:t>Параметры объекта</w:t>
            </w:r>
          </w:p>
        </w:tc>
        <w:tc>
          <w:tcPr>
            <w:tcW w:w="468" w:type="pct"/>
            <w:vAlign w:val="center"/>
          </w:tcPr>
          <w:p w14:paraId="06DC53C0" w14:textId="77777777" w:rsidR="005C5119" w:rsidRPr="0031760D" w:rsidRDefault="005C5119" w:rsidP="00386556">
            <w:pPr>
              <w:jc w:val="center"/>
            </w:pPr>
            <w:r w:rsidRPr="0031760D">
              <w:t>Срок реализации</w:t>
            </w:r>
          </w:p>
        </w:tc>
        <w:tc>
          <w:tcPr>
            <w:tcW w:w="559" w:type="pct"/>
            <w:vAlign w:val="center"/>
          </w:tcPr>
          <w:p w14:paraId="4D85A95E" w14:textId="77777777" w:rsidR="005C5119" w:rsidRPr="0031760D" w:rsidRDefault="005C5119" w:rsidP="00386556">
            <w:pPr>
              <w:jc w:val="center"/>
            </w:pPr>
            <w:r w:rsidRPr="0031760D">
              <w:t>Вид планируемой зоны с особыми условиями/ количественный показатель</w:t>
            </w:r>
          </w:p>
        </w:tc>
      </w:tr>
      <w:tr w:rsidR="005C5119" w:rsidRPr="0031760D" w14:paraId="1922E579" w14:textId="77777777" w:rsidTr="005C5119">
        <w:trPr>
          <w:trHeight w:val="409"/>
        </w:trPr>
        <w:tc>
          <w:tcPr>
            <w:tcW w:w="5000" w:type="pct"/>
            <w:gridSpan w:val="10"/>
            <w:vAlign w:val="center"/>
          </w:tcPr>
          <w:p w14:paraId="15DEA314" w14:textId="168B1EDB" w:rsidR="005C5119" w:rsidRPr="0031760D" w:rsidRDefault="008049DA" w:rsidP="00386556">
            <w:pPr>
              <w:jc w:val="center"/>
            </w:pPr>
            <w:r>
              <w:t>Инженерная</w:t>
            </w:r>
            <w:r w:rsidR="005C5119" w:rsidRPr="0031760D">
              <w:t xml:space="preserve"> инфраструктура</w:t>
            </w:r>
          </w:p>
        </w:tc>
      </w:tr>
      <w:tr w:rsidR="005C5119" w:rsidRPr="0031760D" w14:paraId="65E3C549" w14:textId="77777777" w:rsidTr="005C5119">
        <w:trPr>
          <w:trHeight w:val="409"/>
        </w:trPr>
        <w:tc>
          <w:tcPr>
            <w:tcW w:w="5000" w:type="pct"/>
            <w:gridSpan w:val="10"/>
            <w:vAlign w:val="center"/>
          </w:tcPr>
          <w:p w14:paraId="6ACA1711" w14:textId="31CF1B05" w:rsidR="005C5119" w:rsidRPr="0031760D" w:rsidRDefault="008049DA" w:rsidP="00386556">
            <w:pPr>
              <w:jc w:val="center"/>
            </w:pPr>
            <w:r>
              <w:t>Система водоснабжения</w:t>
            </w:r>
          </w:p>
        </w:tc>
      </w:tr>
      <w:tr w:rsidR="005C5119" w:rsidRPr="0031760D" w14:paraId="57E62E84" w14:textId="77777777" w:rsidTr="005C5119">
        <w:trPr>
          <w:trHeight w:val="931"/>
        </w:trPr>
        <w:tc>
          <w:tcPr>
            <w:tcW w:w="139" w:type="pct"/>
            <w:vAlign w:val="center"/>
          </w:tcPr>
          <w:p w14:paraId="6E1460C0" w14:textId="77777777" w:rsidR="005C5119" w:rsidRPr="0031760D" w:rsidRDefault="005C5119" w:rsidP="005C5119">
            <w:pPr>
              <w:ind w:left="-1059" w:right="-381" w:firstLine="709"/>
              <w:jc w:val="center"/>
            </w:pPr>
            <w:r w:rsidRPr="0031760D">
              <w:t>1</w:t>
            </w:r>
          </w:p>
        </w:tc>
        <w:tc>
          <w:tcPr>
            <w:tcW w:w="607" w:type="pct"/>
          </w:tcPr>
          <w:p w14:paraId="1ED0A0C9" w14:textId="4681BF3E" w:rsidR="005C5119" w:rsidRPr="0031760D" w:rsidRDefault="005C5119" w:rsidP="005C5119">
            <w:pPr>
              <w:jc w:val="center"/>
            </w:pPr>
            <w:r w:rsidRPr="008A686B">
              <w:t>Объект водоснабжения</w:t>
            </w:r>
          </w:p>
        </w:tc>
        <w:tc>
          <w:tcPr>
            <w:tcW w:w="561" w:type="pct"/>
          </w:tcPr>
          <w:p w14:paraId="44B4FC63" w14:textId="70B4BD8C" w:rsidR="005C5119" w:rsidRPr="0031760D" w:rsidRDefault="005C5119" w:rsidP="005C5119">
            <w:pPr>
              <w:jc w:val="center"/>
              <w:rPr>
                <w:bCs/>
                <w:shd w:val="clear" w:color="auto" w:fill="FFFFFF"/>
              </w:rPr>
            </w:pPr>
            <w:r w:rsidRPr="008A686B">
              <w:t>Водонапорная башня</w:t>
            </w:r>
          </w:p>
        </w:tc>
        <w:tc>
          <w:tcPr>
            <w:tcW w:w="561" w:type="pct"/>
            <w:vMerge w:val="restart"/>
            <w:vAlign w:val="center"/>
          </w:tcPr>
          <w:p w14:paraId="6E4332BC" w14:textId="64E83BC3" w:rsidR="005C5119" w:rsidRPr="0031760D" w:rsidRDefault="005C5119" w:rsidP="005C51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19">
              <w:rPr>
                <w:rFonts w:ascii="Times New Roman" w:hAnsi="Times New Roman" w:cs="Times New Roman"/>
                <w:sz w:val="24"/>
                <w:szCs w:val="24"/>
              </w:rPr>
              <w:t>Обеспечение водоснабжением населения населенного пункта</w:t>
            </w:r>
          </w:p>
        </w:tc>
        <w:tc>
          <w:tcPr>
            <w:tcW w:w="607" w:type="pct"/>
            <w:vMerge w:val="restart"/>
            <w:vAlign w:val="center"/>
          </w:tcPr>
          <w:p w14:paraId="22FE4F29" w14:textId="54B64D0C" w:rsidR="005C5119" w:rsidRPr="0031760D" w:rsidRDefault="005C5119" w:rsidP="005C5119">
            <w:pPr>
              <w:jc w:val="center"/>
              <w:rPr>
                <w:color w:val="FF0000"/>
              </w:rPr>
            </w:pPr>
            <w:r w:rsidRPr="005C5119">
              <w:rPr>
                <w:color w:val="000000"/>
                <w:szCs w:val="22"/>
              </w:rPr>
              <w:t>Пензенская область, Бессоновский район, с. Грабово ул. Совхозная, 2а</w:t>
            </w:r>
          </w:p>
        </w:tc>
        <w:tc>
          <w:tcPr>
            <w:tcW w:w="374" w:type="pct"/>
            <w:vMerge w:val="restart"/>
            <w:vAlign w:val="center"/>
          </w:tcPr>
          <w:p w14:paraId="112F8AED" w14:textId="3ED81075" w:rsidR="005C5119" w:rsidRPr="0031760D" w:rsidRDefault="005C5119" w:rsidP="005C5119">
            <w:pPr>
              <w:jc w:val="center"/>
            </w:pPr>
            <w:r w:rsidRPr="005C5119">
              <w:t>Планируемый к размещению</w:t>
            </w:r>
          </w:p>
        </w:tc>
        <w:tc>
          <w:tcPr>
            <w:tcW w:w="748" w:type="pct"/>
            <w:vMerge w:val="restart"/>
            <w:vAlign w:val="center"/>
          </w:tcPr>
          <w:p w14:paraId="67F14DF5" w14:textId="5D4A35BF" w:rsidR="005C5119" w:rsidRPr="0031760D" w:rsidRDefault="005C5119" w:rsidP="005C51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19">
              <w:rPr>
                <w:rFonts w:ascii="Times New Roman" w:hAnsi="Times New Roman" w:cs="Times New Roman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376" w:type="pct"/>
            <w:vAlign w:val="center"/>
          </w:tcPr>
          <w:p w14:paraId="2F48A21F" w14:textId="43C80445" w:rsidR="005C5119" w:rsidRPr="0031760D" w:rsidRDefault="005C5119" w:rsidP="005C5119">
            <w:pPr>
              <w:jc w:val="center"/>
            </w:pPr>
            <w:r>
              <w:t>-</w:t>
            </w:r>
          </w:p>
        </w:tc>
        <w:tc>
          <w:tcPr>
            <w:tcW w:w="468" w:type="pct"/>
            <w:vMerge w:val="restart"/>
            <w:vAlign w:val="center"/>
          </w:tcPr>
          <w:p w14:paraId="10804B3E" w14:textId="057707AB" w:rsidR="005C5119" w:rsidRPr="0031760D" w:rsidRDefault="005C5119" w:rsidP="005C51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1760D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559" w:type="pct"/>
            <w:vMerge w:val="restart"/>
            <w:vAlign w:val="center"/>
          </w:tcPr>
          <w:p w14:paraId="09102114" w14:textId="4F166F89" w:rsidR="005C5119" w:rsidRPr="0031760D" w:rsidRDefault="005C5119" w:rsidP="005C5119">
            <w:pPr>
              <w:jc w:val="center"/>
            </w:pPr>
            <w:r>
              <w:t>30 м</w:t>
            </w:r>
          </w:p>
          <w:p w14:paraId="24D3440B" w14:textId="1A1B31EC" w:rsidR="005C5119" w:rsidRPr="0031760D" w:rsidRDefault="005C5119" w:rsidP="005C5119">
            <w:pPr>
              <w:jc w:val="center"/>
            </w:pPr>
          </w:p>
        </w:tc>
      </w:tr>
      <w:tr w:rsidR="005C5119" w:rsidRPr="0031760D" w14:paraId="73B485C0" w14:textId="77777777" w:rsidTr="005C5119">
        <w:trPr>
          <w:trHeight w:val="299"/>
        </w:trPr>
        <w:tc>
          <w:tcPr>
            <w:tcW w:w="139" w:type="pct"/>
            <w:vAlign w:val="center"/>
          </w:tcPr>
          <w:p w14:paraId="34935399" w14:textId="77777777" w:rsidR="005C5119" w:rsidRPr="0031760D" w:rsidRDefault="005C5119" w:rsidP="005C5119">
            <w:pPr>
              <w:ind w:left="-993" w:right="-239" w:firstLine="709"/>
              <w:jc w:val="center"/>
            </w:pPr>
            <w:r w:rsidRPr="0031760D">
              <w:t>2</w:t>
            </w:r>
          </w:p>
        </w:tc>
        <w:tc>
          <w:tcPr>
            <w:tcW w:w="607" w:type="pct"/>
          </w:tcPr>
          <w:p w14:paraId="12FADFAA" w14:textId="437C2B9D" w:rsidR="005C5119" w:rsidRPr="0031760D" w:rsidRDefault="005C5119" w:rsidP="005C5119">
            <w:pPr>
              <w:jc w:val="center"/>
            </w:pPr>
            <w:r w:rsidRPr="001D1A0E">
              <w:t>Объект водоснабжения</w:t>
            </w:r>
          </w:p>
        </w:tc>
        <w:tc>
          <w:tcPr>
            <w:tcW w:w="561" w:type="pct"/>
          </w:tcPr>
          <w:p w14:paraId="3D633062" w14:textId="5E681BC7" w:rsidR="005C5119" w:rsidRPr="0031760D" w:rsidRDefault="005C5119" w:rsidP="005C5119">
            <w:pPr>
              <w:pStyle w:val="afc"/>
              <w:rPr>
                <w:color w:val="auto"/>
              </w:rPr>
            </w:pPr>
            <w:r w:rsidRPr="005C5119">
              <w:rPr>
                <w:color w:val="auto"/>
              </w:rPr>
              <w:t>Артезианская скважина</w:t>
            </w:r>
          </w:p>
        </w:tc>
        <w:tc>
          <w:tcPr>
            <w:tcW w:w="561" w:type="pct"/>
            <w:vMerge/>
            <w:vAlign w:val="center"/>
          </w:tcPr>
          <w:p w14:paraId="2143FF36" w14:textId="77777777" w:rsidR="005C5119" w:rsidRPr="0031760D" w:rsidRDefault="005C5119" w:rsidP="005C5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vMerge/>
            <w:vAlign w:val="center"/>
          </w:tcPr>
          <w:p w14:paraId="48A28BC4" w14:textId="77777777" w:rsidR="005C5119" w:rsidRPr="0031760D" w:rsidRDefault="005C5119" w:rsidP="005C5119">
            <w:pPr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  <w:vAlign w:val="center"/>
          </w:tcPr>
          <w:p w14:paraId="1ED8AD2E" w14:textId="77777777" w:rsidR="005C5119" w:rsidRPr="0031760D" w:rsidRDefault="005C5119" w:rsidP="005C5119">
            <w:pPr>
              <w:jc w:val="center"/>
            </w:pPr>
          </w:p>
        </w:tc>
        <w:tc>
          <w:tcPr>
            <w:tcW w:w="748" w:type="pct"/>
            <w:vMerge/>
            <w:vAlign w:val="center"/>
          </w:tcPr>
          <w:p w14:paraId="7978826B" w14:textId="5CBBFE38" w:rsidR="005C5119" w:rsidRPr="0031760D" w:rsidRDefault="005C5119" w:rsidP="005C5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14:paraId="1F30325E" w14:textId="41F4E9E1" w:rsidR="005C5119" w:rsidRPr="0031760D" w:rsidRDefault="005C5119" w:rsidP="005C5119">
            <w:pPr>
              <w:jc w:val="center"/>
            </w:pPr>
            <w:r>
              <w:t>-</w:t>
            </w:r>
            <w:r w:rsidRPr="0031760D">
              <w:t xml:space="preserve"> </w:t>
            </w:r>
          </w:p>
        </w:tc>
        <w:tc>
          <w:tcPr>
            <w:tcW w:w="468" w:type="pct"/>
            <w:vMerge/>
            <w:vAlign w:val="center"/>
          </w:tcPr>
          <w:p w14:paraId="1708FE6B" w14:textId="1B128654" w:rsidR="005C5119" w:rsidRPr="0031760D" w:rsidRDefault="005C5119" w:rsidP="005C5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14:paraId="4F15002C" w14:textId="2FE5418A" w:rsidR="005C5119" w:rsidRPr="0031760D" w:rsidRDefault="005C5119" w:rsidP="005C5119">
            <w:pPr>
              <w:jc w:val="center"/>
            </w:pPr>
          </w:p>
        </w:tc>
      </w:tr>
      <w:tr w:rsidR="005C5119" w:rsidRPr="009D0D44" w14:paraId="0087A95F" w14:textId="77777777" w:rsidTr="005C5119">
        <w:trPr>
          <w:trHeight w:val="549"/>
        </w:trPr>
        <w:tc>
          <w:tcPr>
            <w:tcW w:w="5000" w:type="pct"/>
            <w:gridSpan w:val="10"/>
            <w:vAlign w:val="center"/>
          </w:tcPr>
          <w:p w14:paraId="78A58261" w14:textId="77777777" w:rsidR="005C5119" w:rsidRPr="00254644" w:rsidRDefault="005C5119" w:rsidP="00386556">
            <w:pPr>
              <w:pStyle w:val="ConsPlusNormal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760D">
              <w:rPr>
                <w:rFonts w:ascii="Times New Roman" w:hAnsi="Times New Roman" w:cs="Times New Roman"/>
                <w:iCs/>
                <w:sz w:val="24"/>
                <w:szCs w:val="24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</w:tc>
      </w:tr>
    </w:tbl>
    <w:p w14:paraId="187812B3" w14:textId="77777777" w:rsidR="008E062B" w:rsidRDefault="0004520A" w:rsidP="00697804">
      <w:pPr>
        <w:pStyle w:val="afe"/>
        <w:keepNext/>
        <w:spacing w:before="0" w:beforeAutospacing="0" w:after="0" w:afterAutospacing="0"/>
        <w:ind w:left="-567" w:firstLine="567"/>
        <w:jc w:val="both"/>
      </w:pPr>
      <w:r>
        <w:t> </w:t>
      </w:r>
    </w:p>
    <w:p w14:paraId="5172184B" w14:textId="77777777" w:rsidR="00456290" w:rsidRDefault="00456290" w:rsidP="008E062B">
      <w:pPr>
        <w:pStyle w:val="3"/>
        <w:jc w:val="center"/>
        <w:rPr>
          <w:rFonts w:ascii="Times New Roman" w:hAnsi="Times New Roman" w:cs="Times New Roman"/>
          <w:color w:val="auto"/>
        </w:rPr>
        <w:sectPr w:rsidR="00456290" w:rsidSect="001F152B">
          <w:pgSz w:w="16838" w:h="11906" w:orient="landscape"/>
          <w:pgMar w:top="1418" w:right="678" w:bottom="850" w:left="1134" w:header="708" w:footer="708" w:gutter="0"/>
          <w:pgNumType w:start="1"/>
          <w:cols w:space="708"/>
          <w:titlePg/>
          <w:docGrid w:linePitch="360"/>
        </w:sectPr>
      </w:pPr>
      <w:bookmarkStart w:id="4" w:name="_Toc202858626"/>
    </w:p>
    <w:p w14:paraId="211AE916" w14:textId="77777777" w:rsidR="0004520A" w:rsidRPr="008E062B" w:rsidRDefault="004A7565" w:rsidP="008E062B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8E062B">
        <w:rPr>
          <w:rFonts w:ascii="Times New Roman" w:hAnsi="Times New Roman" w:cs="Times New Roman"/>
          <w:color w:val="auto"/>
        </w:rPr>
        <w:lastRenderedPageBreak/>
        <w:t>2. П</w:t>
      </w:r>
      <w:r w:rsidR="0004520A" w:rsidRPr="008E062B">
        <w:rPr>
          <w:rFonts w:ascii="Times New Roman" w:hAnsi="Times New Roman" w:cs="Times New Roman"/>
          <w:color w:val="auto"/>
        </w:rPr>
        <w:t>араметры функциональных зон, а также сведения</w:t>
      </w:r>
      <w:r w:rsidR="009C43FB" w:rsidRPr="008E062B">
        <w:rPr>
          <w:rFonts w:ascii="Times New Roman" w:hAnsi="Times New Roman" w:cs="Times New Roman"/>
          <w:color w:val="auto"/>
        </w:rPr>
        <w:t xml:space="preserve"> </w:t>
      </w:r>
      <w:r w:rsidR="0004520A" w:rsidRPr="008E062B">
        <w:rPr>
          <w:rFonts w:ascii="Times New Roman" w:hAnsi="Times New Roman" w:cs="Times New Roman"/>
          <w:color w:val="auto"/>
        </w:rPr>
        <w:t>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4"/>
    </w:p>
    <w:p w14:paraId="206CC3CA" w14:textId="77777777" w:rsidR="0004520A" w:rsidRPr="00E8222F" w:rsidRDefault="0004520A" w:rsidP="00FC323B">
      <w:pPr>
        <w:pStyle w:val="afe"/>
        <w:spacing w:before="0" w:beforeAutospacing="0" w:after="0" w:afterAutospacing="0"/>
        <w:ind w:left="-567"/>
        <w:jc w:val="center"/>
        <w:rPr>
          <w:sz w:val="20"/>
          <w:szCs w:val="20"/>
        </w:rPr>
      </w:pPr>
    </w:p>
    <w:p w14:paraId="079FEB36" w14:textId="77777777" w:rsidR="0004520A" w:rsidRDefault="0004520A" w:rsidP="00FC323B">
      <w:pPr>
        <w:pStyle w:val="afe"/>
        <w:tabs>
          <w:tab w:val="left" w:pos="3450"/>
        </w:tabs>
        <w:spacing w:before="0" w:beforeAutospacing="0" w:after="0" w:afterAutospacing="0"/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2.1. Функциональные зоны и параметры их развития</w:t>
      </w:r>
    </w:p>
    <w:p w14:paraId="1D0F2D64" w14:textId="77777777" w:rsidR="00E8222F" w:rsidRPr="00E8222F" w:rsidRDefault="00E8222F" w:rsidP="00FC323B">
      <w:pPr>
        <w:pStyle w:val="afe"/>
        <w:tabs>
          <w:tab w:val="left" w:pos="3450"/>
        </w:tabs>
        <w:spacing w:before="0" w:beforeAutospacing="0" w:after="0" w:afterAutospacing="0"/>
        <w:ind w:left="-567"/>
        <w:jc w:val="center"/>
        <w:rPr>
          <w:sz w:val="20"/>
          <w:szCs w:val="20"/>
        </w:rPr>
      </w:pPr>
    </w:p>
    <w:p w14:paraId="6A4D26B3" w14:textId="77777777" w:rsidR="0004520A" w:rsidRPr="00697804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 xml:space="preserve">Функциональные зоны </w:t>
      </w:r>
      <w:r w:rsidR="0051686B">
        <w:rPr>
          <w:color w:val="000000"/>
        </w:rPr>
        <w:t>–</w:t>
      </w:r>
      <w:r>
        <w:rPr>
          <w:color w:val="000000"/>
        </w:rPr>
        <w:t xml:space="preserve"> </w:t>
      </w:r>
      <w:r w:rsidR="0051686B">
        <w:rPr>
          <w:color w:val="000000"/>
        </w:rPr>
        <w:t>зоны, для которых документами территориального планирования</w:t>
      </w:r>
      <w:r w:rsidR="00697804" w:rsidRPr="00697804">
        <w:rPr>
          <w:color w:val="000000"/>
        </w:rPr>
        <w:t xml:space="preserve"> </w:t>
      </w:r>
      <w:r w:rsidR="0051686B">
        <w:rPr>
          <w:color w:val="000000"/>
        </w:rPr>
        <w:t>опре</w:t>
      </w:r>
      <w:r w:rsidR="00697804">
        <w:rPr>
          <w:color w:val="000000"/>
        </w:rPr>
        <w:t>делены границы и функциональное назначение.</w:t>
      </w:r>
    </w:p>
    <w:p w14:paraId="2CD284E9" w14:textId="77777777" w:rsidR="0004520A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 xml:space="preserve">Границы функциональных зон определены с учетом границ </w:t>
      </w:r>
      <w:r w:rsidR="004A7565">
        <w:rPr>
          <w:color w:val="000000"/>
        </w:rPr>
        <w:t>муниципального образования</w:t>
      </w:r>
      <w:r>
        <w:rPr>
          <w:color w:val="000000"/>
        </w:rPr>
        <w:t xml:space="preserve">, границ населенных пунктов, естественных границ природных объектов, границ земельных участков и иных обоснованных границ с учетом градостроительных ограничений. </w:t>
      </w:r>
    </w:p>
    <w:p w14:paraId="234196FE" w14:textId="77777777" w:rsidR="0004520A" w:rsidRDefault="0004520A" w:rsidP="009C43FB">
      <w:pPr>
        <w:pStyle w:val="afe"/>
        <w:spacing w:before="0" w:beforeAutospacing="0" w:after="0" w:afterAutospacing="0"/>
        <w:ind w:left="-567" w:firstLine="582"/>
        <w:jc w:val="both"/>
        <w:rPr>
          <w:color w:val="000000"/>
        </w:rPr>
      </w:pPr>
      <w:r>
        <w:rPr>
          <w:color w:val="000000"/>
        </w:rPr>
        <w:t xml:space="preserve">Генеральным планом на территории </w:t>
      </w:r>
      <w:r w:rsidR="001F4324">
        <w:rPr>
          <w:color w:val="000000"/>
        </w:rPr>
        <w:t>сельсовета</w:t>
      </w:r>
      <w:r>
        <w:rPr>
          <w:color w:val="000000"/>
        </w:rPr>
        <w:t xml:space="preserve"> установлены следующие функциональные зоны</w:t>
      </w:r>
      <w:r w:rsidR="0095216A">
        <w:rPr>
          <w:color w:val="000000"/>
        </w:rPr>
        <w:t>:</w:t>
      </w:r>
      <w:r w:rsidR="00E8222F">
        <w:rPr>
          <w:color w:val="000000"/>
        </w:rPr>
        <w:t xml:space="preserve"> </w:t>
      </w:r>
    </w:p>
    <w:p w14:paraId="264A5887" w14:textId="77777777" w:rsidR="00C622F4" w:rsidRDefault="00C622F4" w:rsidP="00C622F4">
      <w:pPr>
        <w:pStyle w:val="afe"/>
        <w:spacing w:before="0" w:beforeAutospacing="0" w:after="0" w:afterAutospacing="0"/>
        <w:ind w:left="-567" w:firstLine="582"/>
        <w:jc w:val="right"/>
        <w:rPr>
          <w:color w:val="000000"/>
        </w:rPr>
      </w:pPr>
      <w:r>
        <w:rPr>
          <w:color w:val="000000"/>
        </w:rPr>
        <w:t xml:space="preserve">Таблица </w:t>
      </w:r>
      <w:r w:rsidR="002A1C74">
        <w:rPr>
          <w:color w:val="000000"/>
        </w:rPr>
        <w:t>2</w:t>
      </w:r>
      <w:r>
        <w:rPr>
          <w:color w:val="000000"/>
        </w:rPr>
        <w:t xml:space="preserve">. </w:t>
      </w:r>
    </w:p>
    <w:p w14:paraId="0D330D1C" w14:textId="77777777" w:rsidR="00C622F4" w:rsidRDefault="00C622F4" w:rsidP="00C622F4">
      <w:pPr>
        <w:pStyle w:val="afe"/>
        <w:spacing w:before="0" w:beforeAutospacing="0" w:after="0" w:afterAutospacing="0"/>
        <w:ind w:left="-567" w:firstLine="582"/>
        <w:jc w:val="right"/>
        <w:rPr>
          <w:color w:val="000000"/>
        </w:rPr>
      </w:pPr>
      <w:r>
        <w:rPr>
          <w:color w:val="000000"/>
        </w:rPr>
        <w:t xml:space="preserve">Функциональные зоны </w:t>
      </w:r>
      <w:r w:rsidR="002A1C74">
        <w:rPr>
          <w:color w:val="000000"/>
        </w:rPr>
        <w:t>Грабовского</w:t>
      </w:r>
      <w:r>
        <w:rPr>
          <w:color w:val="000000"/>
        </w:rPr>
        <w:t xml:space="preserve"> сельсовета.</w:t>
      </w:r>
    </w:p>
    <w:p w14:paraId="7A8AAB62" w14:textId="77777777" w:rsidR="00C622F4" w:rsidRDefault="00C622F4" w:rsidP="00C622F4">
      <w:pPr>
        <w:pStyle w:val="afe"/>
        <w:spacing w:before="0" w:beforeAutospacing="0" w:after="0" w:afterAutospacing="0"/>
        <w:ind w:left="-567" w:firstLine="582"/>
        <w:jc w:val="right"/>
        <w:rPr>
          <w:color w:val="000000"/>
        </w:rPr>
      </w:pPr>
    </w:p>
    <w:tbl>
      <w:tblPr>
        <w:tblStyle w:val="aff2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33"/>
        <w:gridCol w:w="9321"/>
      </w:tblGrid>
      <w:tr w:rsidR="00C622F4" w14:paraId="42534750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34DDC1FE" w14:textId="77777777" w:rsidR="00C622F4" w:rsidRPr="00051379" w:rsidRDefault="00C622F4" w:rsidP="00C622F4">
            <w:pPr>
              <w:ind w:left="-71"/>
              <w:jc w:val="center"/>
              <w:rPr>
                <w:b/>
                <w:sz w:val="24"/>
                <w:szCs w:val="24"/>
              </w:rPr>
            </w:pPr>
            <w:r w:rsidRPr="00051379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3A67FCA0" w14:textId="77777777" w:rsidR="00C622F4" w:rsidRPr="00051379" w:rsidRDefault="00C622F4" w:rsidP="00C622F4">
            <w:pPr>
              <w:jc w:val="center"/>
              <w:rPr>
                <w:b/>
                <w:sz w:val="24"/>
                <w:szCs w:val="24"/>
              </w:rPr>
            </w:pPr>
            <w:r w:rsidRPr="00051379">
              <w:rPr>
                <w:b/>
                <w:color w:val="000000"/>
                <w:sz w:val="24"/>
                <w:szCs w:val="24"/>
              </w:rPr>
              <w:t>Наименование функциональной зоны</w:t>
            </w:r>
          </w:p>
        </w:tc>
      </w:tr>
      <w:tr w:rsidR="002A1C74" w14:paraId="344900B7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0FE3A2F4" w14:textId="77777777" w:rsidR="002A1C74" w:rsidRPr="00051379" w:rsidRDefault="002A1C74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1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2AEF2AC8" w14:textId="77777777" w:rsidR="002A1C74" w:rsidRPr="00051379" w:rsidRDefault="002A1C74" w:rsidP="002A1C74">
            <w:pPr>
              <w:widowControl w:val="0"/>
              <w:rPr>
                <w:bCs/>
                <w:sz w:val="24"/>
                <w:szCs w:val="24"/>
              </w:rPr>
            </w:pPr>
            <w:r w:rsidRPr="00051379">
              <w:rPr>
                <w:bCs/>
                <w:sz w:val="24"/>
                <w:szCs w:val="24"/>
              </w:rPr>
              <w:t>Зона застройки индивидуальными жилыми домами</w:t>
            </w:r>
          </w:p>
        </w:tc>
      </w:tr>
      <w:tr w:rsidR="002A1C74" w14:paraId="659824A0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6FAD3FF3" w14:textId="77777777" w:rsidR="002A1C74" w:rsidRPr="00051379" w:rsidRDefault="002A1C74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2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647B3474" w14:textId="77777777" w:rsidR="002A1C74" w:rsidRPr="00051379" w:rsidRDefault="002A1C74" w:rsidP="002A1C74">
            <w:pPr>
              <w:widowControl w:val="0"/>
              <w:rPr>
                <w:bCs/>
                <w:sz w:val="24"/>
                <w:szCs w:val="24"/>
              </w:rPr>
            </w:pPr>
            <w:r w:rsidRPr="00051379">
              <w:rPr>
                <w:bCs/>
                <w:sz w:val="24"/>
                <w:szCs w:val="24"/>
              </w:rPr>
              <w:t>Зона застройки малоэтажными жилыми домами (до 4 этажей, включая мансардный)</w:t>
            </w:r>
          </w:p>
        </w:tc>
      </w:tr>
      <w:tr w:rsidR="002A1C74" w14:paraId="177E6014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18C1E9D7" w14:textId="77777777" w:rsidR="002A1C74" w:rsidRPr="00051379" w:rsidRDefault="002A1C74" w:rsidP="002A1C7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5137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62349D2B" w14:textId="2814A5C0" w:rsidR="002A1C74" w:rsidRPr="00051379" w:rsidRDefault="002A1C74" w:rsidP="002A1C74">
            <w:pPr>
              <w:widowControl w:val="0"/>
              <w:rPr>
                <w:sz w:val="24"/>
                <w:szCs w:val="24"/>
              </w:rPr>
            </w:pPr>
            <w:r w:rsidRPr="00051379">
              <w:rPr>
                <w:bCs/>
                <w:sz w:val="24"/>
                <w:szCs w:val="24"/>
              </w:rPr>
              <w:t>Общественно-делов</w:t>
            </w:r>
            <w:r w:rsidR="00051379" w:rsidRPr="00051379">
              <w:rPr>
                <w:bCs/>
                <w:sz w:val="24"/>
                <w:szCs w:val="24"/>
              </w:rPr>
              <w:t>ая</w:t>
            </w:r>
            <w:r w:rsidRPr="00051379">
              <w:rPr>
                <w:bCs/>
                <w:sz w:val="24"/>
                <w:szCs w:val="24"/>
              </w:rPr>
              <w:t xml:space="preserve"> зон</w:t>
            </w:r>
            <w:r w:rsidR="00051379" w:rsidRPr="00051379">
              <w:rPr>
                <w:bCs/>
                <w:sz w:val="24"/>
                <w:szCs w:val="24"/>
              </w:rPr>
              <w:t>а</w:t>
            </w:r>
          </w:p>
        </w:tc>
      </w:tr>
      <w:tr w:rsidR="00051379" w14:paraId="3E6C803E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5BA9CE80" w14:textId="247880C8" w:rsidR="00051379" w:rsidRPr="00051379" w:rsidRDefault="00051379" w:rsidP="002A1C7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5137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1C63DEF1" w14:textId="18AA925F" w:rsidR="00051379" w:rsidRPr="00051379" w:rsidRDefault="00051379" w:rsidP="002A1C74">
            <w:pPr>
              <w:widowControl w:val="0"/>
              <w:rPr>
                <w:bCs/>
                <w:sz w:val="24"/>
                <w:szCs w:val="24"/>
              </w:rPr>
            </w:pPr>
            <w:r w:rsidRPr="00051379">
              <w:rPr>
                <w:bCs/>
                <w:sz w:val="24"/>
                <w:szCs w:val="24"/>
              </w:rPr>
              <w:t>Зона исторической застройки</w:t>
            </w:r>
          </w:p>
        </w:tc>
      </w:tr>
      <w:tr w:rsidR="002A1C74" w14:paraId="2217A156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6638907E" w14:textId="68F1BD9D" w:rsidR="002A1C74" w:rsidRPr="00051379" w:rsidRDefault="00051379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5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230C1894" w14:textId="77777777" w:rsidR="002A1C74" w:rsidRPr="00051379" w:rsidRDefault="002A1C74" w:rsidP="002A1C74">
            <w:pPr>
              <w:widowControl w:val="0"/>
              <w:rPr>
                <w:bCs/>
                <w:sz w:val="24"/>
                <w:szCs w:val="24"/>
              </w:rPr>
            </w:pPr>
            <w:r w:rsidRPr="00051379">
              <w:rPr>
                <w:bCs/>
                <w:sz w:val="24"/>
                <w:szCs w:val="24"/>
              </w:rPr>
              <w:t>Производственная зона</w:t>
            </w:r>
          </w:p>
        </w:tc>
      </w:tr>
      <w:tr w:rsidR="00051379" w14:paraId="198FBF17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5C5C143B" w14:textId="1D043077" w:rsidR="00051379" w:rsidRPr="00051379" w:rsidRDefault="00051379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6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538111AB" w14:textId="1B41364E" w:rsidR="00051379" w:rsidRPr="00051379" w:rsidRDefault="00051379" w:rsidP="002A1C74">
            <w:pPr>
              <w:widowControl w:val="0"/>
              <w:rPr>
                <w:bCs/>
                <w:sz w:val="24"/>
                <w:szCs w:val="24"/>
              </w:rPr>
            </w:pPr>
            <w:r w:rsidRPr="00051379">
              <w:rPr>
                <w:bCs/>
                <w:sz w:val="24"/>
                <w:szCs w:val="24"/>
              </w:rPr>
              <w:t>Зона инженерной инфраструктуры</w:t>
            </w:r>
          </w:p>
        </w:tc>
      </w:tr>
      <w:tr w:rsidR="002A1C74" w14:paraId="0AA77FCA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7F952339" w14:textId="2F11B371" w:rsidR="002A1C74" w:rsidRPr="00051379" w:rsidRDefault="00051379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7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177550BF" w14:textId="77777777" w:rsidR="002A1C74" w:rsidRPr="00051379" w:rsidRDefault="002A1C74" w:rsidP="002A1C74">
            <w:pPr>
              <w:widowControl w:val="0"/>
              <w:rPr>
                <w:bCs/>
                <w:sz w:val="24"/>
                <w:szCs w:val="24"/>
              </w:rPr>
            </w:pPr>
            <w:r w:rsidRPr="00051379">
              <w:rPr>
                <w:bCs/>
                <w:sz w:val="24"/>
                <w:szCs w:val="24"/>
              </w:rPr>
              <w:t>Зона транспортной инфраструктуры</w:t>
            </w:r>
          </w:p>
        </w:tc>
      </w:tr>
      <w:tr w:rsidR="002A1C74" w14:paraId="21E6C030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56DE1809" w14:textId="722AC19A" w:rsidR="002A1C74" w:rsidRPr="00051379" w:rsidRDefault="00051379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8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214CFF31" w14:textId="77777777" w:rsidR="002A1C74" w:rsidRPr="00051379" w:rsidRDefault="002A1C74" w:rsidP="002A1C74">
            <w:pPr>
              <w:widowControl w:val="0"/>
              <w:rPr>
                <w:bCs/>
                <w:sz w:val="24"/>
                <w:szCs w:val="24"/>
              </w:rPr>
            </w:pPr>
            <w:r w:rsidRPr="00051379">
              <w:rPr>
                <w:bCs/>
                <w:sz w:val="24"/>
                <w:szCs w:val="24"/>
              </w:rPr>
              <w:t>Зона садоводства, огородничества</w:t>
            </w:r>
          </w:p>
        </w:tc>
      </w:tr>
      <w:tr w:rsidR="002A1C74" w14:paraId="4499FB73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2C67AC8F" w14:textId="055C8EBF" w:rsidR="002A1C74" w:rsidRPr="00051379" w:rsidRDefault="00051379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9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2053A97E" w14:textId="77777777" w:rsidR="002A1C74" w:rsidRPr="00051379" w:rsidRDefault="002A1C74" w:rsidP="002A1C74">
            <w:pPr>
              <w:widowControl w:val="0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Производственная зона сельскохозяйственных предприятий</w:t>
            </w:r>
          </w:p>
        </w:tc>
      </w:tr>
      <w:tr w:rsidR="002A1C74" w14:paraId="70362217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625038DA" w14:textId="085339FC" w:rsidR="002A1C74" w:rsidRPr="00051379" w:rsidRDefault="00051379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10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3AA1E760" w14:textId="77777777" w:rsidR="002A1C74" w:rsidRPr="00051379" w:rsidRDefault="002A1C74" w:rsidP="002A1C74">
            <w:pPr>
              <w:widowControl w:val="0"/>
              <w:rPr>
                <w:sz w:val="24"/>
                <w:szCs w:val="24"/>
              </w:rPr>
            </w:pPr>
            <w:r w:rsidRPr="00051379">
              <w:rPr>
                <w:bCs/>
                <w:color w:val="000000"/>
                <w:sz w:val="24"/>
                <w:szCs w:val="24"/>
              </w:rPr>
              <w:t>Зоны рекреационного назначения</w:t>
            </w:r>
          </w:p>
        </w:tc>
      </w:tr>
      <w:tr w:rsidR="00051379" w14:paraId="0516AA9E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1C3F85AD" w14:textId="7BB05164" w:rsidR="00051379" w:rsidRPr="00051379" w:rsidRDefault="00051379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11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4BF8064E" w14:textId="0A25840A" w:rsidR="00051379" w:rsidRPr="00051379" w:rsidRDefault="00051379" w:rsidP="002A1C74">
            <w:pPr>
              <w:widowControl w:val="0"/>
              <w:rPr>
                <w:bCs/>
                <w:color w:val="000000"/>
                <w:sz w:val="24"/>
                <w:szCs w:val="24"/>
              </w:rPr>
            </w:pPr>
            <w:r w:rsidRPr="00051379">
              <w:rPr>
                <w:bCs/>
                <w:color w:val="000000"/>
                <w:sz w:val="24"/>
                <w:szCs w:val="24"/>
              </w:rPr>
              <w:t>Зона озелененных территорий общего пользования (парки, сады, скверы, бульвары, городские леса)</w:t>
            </w:r>
          </w:p>
        </w:tc>
      </w:tr>
      <w:tr w:rsidR="002A1C74" w14:paraId="2EBF5AD7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67C6D2DA" w14:textId="134BEF5F" w:rsidR="002A1C74" w:rsidRPr="00051379" w:rsidRDefault="00051379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12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5193D0D5" w14:textId="77777777" w:rsidR="002A1C74" w:rsidRPr="00051379" w:rsidRDefault="002A1C74" w:rsidP="002A1C74">
            <w:pPr>
              <w:widowControl w:val="0"/>
              <w:rPr>
                <w:sz w:val="24"/>
                <w:szCs w:val="24"/>
              </w:rPr>
            </w:pPr>
            <w:r w:rsidRPr="00051379">
              <w:rPr>
                <w:color w:val="000000"/>
                <w:sz w:val="24"/>
                <w:szCs w:val="24"/>
              </w:rPr>
              <w:t>Зона кладбищ</w:t>
            </w:r>
          </w:p>
        </w:tc>
      </w:tr>
      <w:tr w:rsidR="002A1C74" w14:paraId="0F0124E8" w14:textId="77777777" w:rsidTr="00051379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14:paraId="7E0CAD50" w14:textId="476E93B6" w:rsidR="002A1C74" w:rsidRPr="00051379" w:rsidRDefault="00051379" w:rsidP="002A1C74">
            <w:pPr>
              <w:jc w:val="center"/>
              <w:rPr>
                <w:sz w:val="24"/>
                <w:szCs w:val="24"/>
              </w:rPr>
            </w:pPr>
            <w:r w:rsidRPr="00051379">
              <w:rPr>
                <w:sz w:val="24"/>
                <w:szCs w:val="24"/>
              </w:rPr>
              <w:t>13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4761D3A4" w14:textId="6295B61E" w:rsidR="002A1C74" w:rsidRPr="00051379" w:rsidRDefault="00051379" w:rsidP="002A1C74">
            <w:pPr>
              <w:widowControl w:val="0"/>
              <w:rPr>
                <w:color w:val="000000"/>
                <w:sz w:val="24"/>
                <w:szCs w:val="24"/>
              </w:rPr>
            </w:pPr>
            <w:r w:rsidRPr="00051379">
              <w:rPr>
                <w:color w:val="000000"/>
                <w:sz w:val="24"/>
                <w:szCs w:val="24"/>
              </w:rPr>
              <w:t>Зона складирования и захоронения отходов</w:t>
            </w:r>
          </w:p>
        </w:tc>
      </w:tr>
    </w:tbl>
    <w:bookmarkEnd w:id="2"/>
    <w:p w14:paraId="39F18218" w14:textId="77777777" w:rsidR="0004520A" w:rsidRDefault="0004520A" w:rsidP="00FC323B">
      <w:pPr>
        <w:pStyle w:val="afe"/>
        <w:spacing w:before="0" w:beforeAutospacing="0" w:after="0" w:afterAutospacing="0"/>
        <w:ind w:left="-567"/>
        <w:jc w:val="both"/>
      </w:pPr>
      <w:r>
        <w:t> </w:t>
      </w:r>
    </w:p>
    <w:p w14:paraId="011893D6" w14:textId="77777777" w:rsidR="0004520A" w:rsidRPr="00981A9D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981A9D">
        <w:rPr>
          <w:color w:val="000000"/>
        </w:rPr>
        <w:t xml:space="preserve">Назначение функциональных зон, установленных на территории </w:t>
      </w:r>
      <w:r w:rsidR="002A1C74">
        <w:rPr>
          <w:color w:val="000000"/>
        </w:rPr>
        <w:t>Грабовского</w:t>
      </w:r>
      <w:r w:rsidR="00981A9D" w:rsidRPr="00981A9D">
        <w:rPr>
          <w:color w:val="000000"/>
        </w:rPr>
        <w:t xml:space="preserve"> сельсовета </w:t>
      </w:r>
      <w:r w:rsidR="002A1C74">
        <w:rPr>
          <w:color w:val="000000"/>
        </w:rPr>
        <w:t>Бессоновского</w:t>
      </w:r>
      <w:r w:rsidR="00981A9D" w:rsidRPr="00981A9D">
        <w:rPr>
          <w:color w:val="000000"/>
        </w:rPr>
        <w:t xml:space="preserve"> района Пензенской области:</w:t>
      </w:r>
    </w:p>
    <w:p w14:paraId="26EC264D" w14:textId="77777777" w:rsidR="00A13B7A" w:rsidRDefault="00A13B7A" w:rsidP="006D6930">
      <w:pPr>
        <w:pStyle w:val="afe"/>
        <w:spacing w:before="0" w:beforeAutospacing="0" w:after="0" w:afterAutospacing="0"/>
        <w:ind w:left="-567" w:firstLine="582"/>
        <w:jc w:val="center"/>
        <w:rPr>
          <w:b/>
          <w:color w:val="000000"/>
          <w:u w:val="single"/>
        </w:rPr>
      </w:pPr>
      <w:bookmarkStart w:id="5" w:name="_Hlk121994738"/>
    </w:p>
    <w:bookmarkEnd w:id="5"/>
    <w:p w14:paraId="4C861C3C" w14:textId="77777777" w:rsidR="002A1C74" w:rsidRPr="00461B5F" w:rsidRDefault="002A1C74" w:rsidP="002A1C74">
      <w:pPr>
        <w:pStyle w:val="afe"/>
        <w:spacing w:before="0" w:beforeAutospacing="0" w:after="0" w:afterAutospacing="0"/>
        <w:jc w:val="center"/>
        <w:rPr>
          <w:b/>
          <w:color w:val="000000"/>
        </w:rPr>
      </w:pPr>
      <w:r w:rsidRPr="00461B5F">
        <w:rPr>
          <w:b/>
          <w:color w:val="000000"/>
        </w:rPr>
        <w:t>Жилые зоны</w:t>
      </w:r>
    </w:p>
    <w:p w14:paraId="4FF5FAFB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1B5F">
        <w:rPr>
          <w:color w:val="000000"/>
        </w:rPr>
        <w:t>Жилые зоны предусмотрены в целях создания для населения удобной, здоровой и безопасной среды проживания.</w:t>
      </w:r>
    </w:p>
    <w:p w14:paraId="2AAA54CA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1B5F">
        <w:rPr>
          <w:color w:val="000000"/>
        </w:rPr>
        <w:t>Согласно Своду правил СП 42.13330.2016 «Градостроительство. Планировка и застройка городских и сельских поселений». Актуализированная редакция СНиП 2.07.01-89*, утвержденная приказом Министерства строительства и жилищно-коммунального хозяйства РФ от 30.12.2016 №1034/пр (с последующими изменениями) в жилых зонах, кроме жилой застройки, возможно размещение отдельно стоящих, встроенных или пристроенных объектов сервисного бытового и коммунального обслуживания населения, зданий временного проживания, гаражей и стоянок для легковых автомобилей, принадлежащих гражданам, многофункциональные здания и комплексы.</w:t>
      </w:r>
    </w:p>
    <w:p w14:paraId="6383888C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1B5F">
        <w:rPr>
          <w:color w:val="000000"/>
        </w:rPr>
        <w:t xml:space="preserve">Допускается размещать отдельные объекты общественно-делового и коммунального назначения с площадью участка не более 0,5 га, а также малые предприятия, не </w:t>
      </w:r>
      <w:r w:rsidRPr="00461B5F">
        <w:rPr>
          <w:color w:val="000000"/>
        </w:rPr>
        <w:lastRenderedPageBreak/>
        <w:t>оказывающие вредного воздействия на окружающую среду за пределами установленных границ участков этих объектов.</w:t>
      </w:r>
    </w:p>
    <w:p w14:paraId="481A416B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</w:pPr>
      <w:r w:rsidRPr="00461B5F">
        <w:rPr>
          <w:u w:val="single"/>
        </w:rPr>
        <w:t>Зона застройки индивидуальными жилыми домами</w:t>
      </w:r>
      <w:r w:rsidRPr="00461B5F">
        <w:t xml:space="preserve"> предназначена:</w:t>
      </w:r>
    </w:p>
    <w:p w14:paraId="324C888E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</w:pPr>
      <w:r w:rsidRPr="00461B5F">
        <w:t>- для индивидуального жилищного строительства: жилые дома (отдельно стоящие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 размещение гаражей для собственных нужд и хозяйственных построек;</w:t>
      </w:r>
    </w:p>
    <w:p w14:paraId="3D1F6B87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</w:pPr>
      <w:r w:rsidRPr="00461B5F">
        <w:t>- для ведения личного подсобного хозяйства (приусадебный земельный участок): размещение жилого дома, производство сельскохозяйственной продукции, размещение гаража и иных вспомогательных сооружений, содержание сельскохозяйственных животных;</w:t>
      </w:r>
    </w:p>
    <w:p w14:paraId="796CFFDE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</w:pPr>
      <w:r w:rsidRPr="00461B5F">
        <w:t>- блокированная жилая застройка: 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участок, разведение декоративных и плодовых деревьев, овощных и ягодных культур, размещение гаражей для собственных нужд и иных вспомогательных сооружений, обустройство спортивных и детских площадок, площадок для отдыха.</w:t>
      </w:r>
    </w:p>
    <w:p w14:paraId="65A0E214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</w:pPr>
      <w:r w:rsidRPr="00461B5F">
        <w:rPr>
          <w:u w:val="single"/>
        </w:rPr>
        <w:t>Зона застройки малоэтажными жилыми домами (до 4 этажей, включая мансардный)</w:t>
      </w:r>
      <w:r w:rsidRPr="00461B5F">
        <w:t xml:space="preserve"> предназначена для малоэтажной многоквартирной жилая застройки, а именно для размещения малоэтажных многоквартирных домов (многоквартирные дома высотой до 4 этажей, включая мансардный); обустройства спортивных и детских площадок, площадок для отдыха; размещения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дома.</w:t>
      </w:r>
    </w:p>
    <w:p w14:paraId="680E11F9" w14:textId="77777777" w:rsidR="002A1C74" w:rsidRPr="00461B5F" w:rsidRDefault="002A1C74" w:rsidP="002A1C74">
      <w:pPr>
        <w:pStyle w:val="afe"/>
        <w:spacing w:before="0" w:beforeAutospacing="0" w:after="0" w:afterAutospacing="0"/>
        <w:jc w:val="center"/>
        <w:rPr>
          <w:b/>
          <w:color w:val="000000"/>
        </w:rPr>
      </w:pPr>
      <w:r w:rsidRPr="00461B5F">
        <w:rPr>
          <w:b/>
          <w:color w:val="000000"/>
        </w:rPr>
        <w:t>Общественно-деловые зоны</w:t>
      </w:r>
    </w:p>
    <w:p w14:paraId="7ED46F32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1B5F">
        <w:rPr>
          <w:color w:val="000000"/>
        </w:rPr>
        <w:t>Общественно-деловые зоны предназначены для размещения функционально-типологических групп зданий и помещений общественного назначения, связанных с обеспечением жизнедеятельности граждан, в том числе маломобильных групп населения.</w:t>
      </w:r>
    </w:p>
    <w:p w14:paraId="36BAC707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1B5F">
        <w:rPr>
          <w:color w:val="000000"/>
        </w:rPr>
        <w:t>Общественно-деловые зоны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образования, административных,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 (приложение №6 приказа Минэкономразвития России от 06.05.2024 №273)</w:t>
      </w:r>
    </w:p>
    <w:p w14:paraId="367226BE" w14:textId="77777777" w:rsidR="002A1C74" w:rsidRPr="00461B5F" w:rsidRDefault="002A1C74" w:rsidP="002A1C7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1B5F">
        <w:rPr>
          <w:color w:val="000000"/>
        </w:rPr>
        <w:t>В соответствии со Сводом правил СП 42.13330.2016 «Градостроительство. Планировка и застройка городских и сельских поселений». Актуализированная редакция СНиП 2.07.01-89*, утвержденная приказом Министерства строительства и жилищно-коммунального хозяйства РФ от 30.12.2016 №1034/пр (с последующими изменениями) в перечень объектов капитального строительства, разрешенных к размещению в общественно-деловых зонах могут включаться жилые дома (индивидуальные, блокированные), многоквартирные жилые здания, гостиницы, хостелы, общежития, подземные или многоэтажные гаражи (гаражи-стоянки), жилые, общественно-жилые и общественно-производственные многофункциональные здания и комплексы.</w:t>
      </w:r>
    </w:p>
    <w:p w14:paraId="544520A3" w14:textId="77777777" w:rsidR="002A1C74" w:rsidRPr="00461B5F" w:rsidRDefault="002A1C74" w:rsidP="002A1C74">
      <w:pPr>
        <w:pStyle w:val="afe"/>
        <w:widowControl w:val="0"/>
        <w:spacing w:before="0" w:beforeAutospacing="0" w:after="0" w:afterAutospacing="0"/>
        <w:ind w:firstLine="720"/>
        <w:jc w:val="both"/>
      </w:pPr>
      <w:r w:rsidRPr="00461B5F">
        <w:t> </w:t>
      </w:r>
    </w:p>
    <w:p w14:paraId="7B01F057" w14:textId="77777777" w:rsidR="002A1C74" w:rsidRPr="00461B5F" w:rsidRDefault="002A1C74" w:rsidP="002A1C7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461B5F">
        <w:rPr>
          <w:b/>
          <w:color w:val="000000"/>
        </w:rPr>
        <w:t>Производственные зоны, зоны инженерной и транспортной инфраструктур</w:t>
      </w:r>
    </w:p>
    <w:p w14:paraId="146E45B9" w14:textId="77777777" w:rsidR="002A1C74" w:rsidRPr="00461B5F" w:rsidRDefault="002A1C74" w:rsidP="002A1C74">
      <w:pPr>
        <w:autoSpaceDE w:val="0"/>
        <w:autoSpaceDN w:val="0"/>
        <w:adjustRightInd w:val="0"/>
        <w:jc w:val="both"/>
        <w:rPr>
          <w:color w:val="000000"/>
        </w:rPr>
      </w:pPr>
      <w:r w:rsidRPr="00461B5F">
        <w:rPr>
          <w:color w:val="000000"/>
        </w:rPr>
        <w:tab/>
        <w:t xml:space="preserve">Производственные зоны, зоны инженерной и транспортной инфраструктур предназначены для размещения промышленных, коммунальных и складских объектов, </w:t>
      </w:r>
      <w:r w:rsidRPr="00461B5F">
        <w:rPr>
          <w:color w:val="000000"/>
        </w:rPr>
        <w:lastRenderedPageBreak/>
        <w:t>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 (приложение №6 приказу Минэкономразвития России от 06.05.2024 №273).</w:t>
      </w:r>
    </w:p>
    <w:p w14:paraId="65759775" w14:textId="177B26B6" w:rsidR="002A1C74" w:rsidRDefault="002A1C74" w:rsidP="002A1C74">
      <w:pPr>
        <w:autoSpaceDE w:val="0"/>
        <w:autoSpaceDN w:val="0"/>
        <w:adjustRightInd w:val="0"/>
        <w:jc w:val="both"/>
        <w:rPr>
          <w:color w:val="000000"/>
        </w:rPr>
      </w:pPr>
      <w:r w:rsidRPr="00461B5F">
        <w:rPr>
          <w:color w:val="000000"/>
        </w:rPr>
        <w:tab/>
      </w:r>
      <w:r w:rsidRPr="00461B5F">
        <w:rPr>
          <w:color w:val="000000"/>
          <w:u w:val="single"/>
        </w:rPr>
        <w:t>Производственная зона</w:t>
      </w:r>
      <w:r w:rsidRPr="00461B5F">
        <w:rPr>
          <w:color w:val="000000"/>
        </w:rPr>
        <w:t xml:space="preserve"> – это зона размещения производственных объектов с различными нормативами воздействия на окружающую среду. Земельные участки в составе производственных зон предназначены для застройки производственными объектами согласно градостроительным регламентам.</w:t>
      </w:r>
    </w:p>
    <w:p w14:paraId="6A88DA19" w14:textId="797BEDD1" w:rsidR="00461B5F" w:rsidRPr="00461B5F" w:rsidRDefault="00461B5F" w:rsidP="001B6AE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49EB">
        <w:rPr>
          <w:color w:val="000000"/>
          <w:u w:val="single"/>
        </w:rPr>
        <w:t xml:space="preserve">Зона инженерной </w:t>
      </w:r>
      <w:r w:rsidR="006149EB" w:rsidRPr="006149EB">
        <w:rPr>
          <w:color w:val="000000"/>
          <w:u w:val="single"/>
        </w:rPr>
        <w:t>инфраструктуры</w:t>
      </w:r>
      <w:r>
        <w:rPr>
          <w:color w:val="000000"/>
        </w:rPr>
        <w:t xml:space="preserve"> </w:t>
      </w:r>
      <w:r w:rsidR="006149EB">
        <w:rPr>
          <w:color w:val="000000"/>
        </w:rPr>
        <w:t>–</w:t>
      </w:r>
      <w:r>
        <w:rPr>
          <w:color w:val="000000"/>
        </w:rPr>
        <w:t xml:space="preserve"> </w:t>
      </w:r>
      <w:r w:rsidR="006149EB">
        <w:rPr>
          <w:color w:val="000000"/>
        </w:rPr>
        <w:t xml:space="preserve">предназначена для размещения инженерных сетей и сооружений, включая их охранные и санитарно-защитные зоны. </w:t>
      </w:r>
    </w:p>
    <w:p w14:paraId="6B4047C1" w14:textId="2145795A" w:rsidR="002A1C74" w:rsidRDefault="002A1C74" w:rsidP="001B6AEF">
      <w:pPr>
        <w:autoSpaceDE w:val="0"/>
        <w:autoSpaceDN w:val="0"/>
        <w:adjustRightInd w:val="0"/>
        <w:jc w:val="both"/>
        <w:rPr>
          <w:color w:val="000000"/>
        </w:rPr>
      </w:pPr>
      <w:r w:rsidRPr="00461B5F">
        <w:rPr>
          <w:color w:val="000000"/>
        </w:rPr>
        <w:tab/>
      </w:r>
      <w:r w:rsidRPr="00461B5F">
        <w:rPr>
          <w:color w:val="000000"/>
          <w:u w:val="single"/>
        </w:rPr>
        <w:t>Зона транспортной инфраструктуры</w:t>
      </w:r>
      <w:r w:rsidRPr="00461B5F">
        <w:rPr>
          <w:color w:val="000000"/>
        </w:rPr>
        <w:t xml:space="preserve"> – это зона объектов автомобильного транспорта, железнодорожного транспорта, трубопроводного транспорта, улично-дорожной сети, а также объектов транспортной инфраструктуры иных видов.</w:t>
      </w:r>
    </w:p>
    <w:p w14:paraId="4BD28D80" w14:textId="77777777" w:rsidR="00461B5F" w:rsidRPr="00461B5F" w:rsidRDefault="00461B5F" w:rsidP="001B6AE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61B5F">
        <w:rPr>
          <w:color w:val="000000"/>
        </w:rPr>
        <w:t xml:space="preserve">Примечание: </w:t>
      </w:r>
    </w:p>
    <w:p w14:paraId="678B37F9" w14:textId="77777777" w:rsidR="00461B5F" w:rsidRPr="00461B5F" w:rsidRDefault="00461B5F" w:rsidP="001B6AE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61B5F">
        <w:rPr>
          <w:color w:val="000000"/>
        </w:rPr>
        <w:t xml:space="preserve">Параметры производственной зоны устанавливаются в зависимости от назначения зоны: </w:t>
      </w:r>
    </w:p>
    <w:p w14:paraId="62EF2871" w14:textId="77777777" w:rsidR="00461B5F" w:rsidRPr="00461B5F" w:rsidRDefault="00461B5F" w:rsidP="001B6AE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61B5F">
        <w:rPr>
          <w:color w:val="000000"/>
        </w:rPr>
        <w:t xml:space="preserve">- промышленная зона (коэффициент застройки - 0,8, коэффициент плотности застройки - 2,4); </w:t>
      </w:r>
    </w:p>
    <w:p w14:paraId="0BEF60DA" w14:textId="77777777" w:rsidR="00461B5F" w:rsidRPr="00461B5F" w:rsidRDefault="00461B5F" w:rsidP="001B6AE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61B5F">
        <w:rPr>
          <w:color w:val="000000"/>
        </w:rPr>
        <w:t xml:space="preserve">- научно-производственная &lt;*&gt; (коэффициент застройки - 0,6, коэффициент плотности застройки - 1); </w:t>
      </w:r>
    </w:p>
    <w:p w14:paraId="796350F3" w14:textId="77777777" w:rsidR="00461B5F" w:rsidRPr="00461B5F" w:rsidRDefault="00461B5F" w:rsidP="001B6AE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61B5F">
        <w:rPr>
          <w:color w:val="000000"/>
        </w:rPr>
        <w:t xml:space="preserve">- коммунально-складская (коэффициент застройки - 0,6, коэффициент плотности застройки - 1,8). </w:t>
      </w:r>
    </w:p>
    <w:p w14:paraId="72257E99" w14:textId="77777777" w:rsidR="00461B5F" w:rsidRPr="00461B5F" w:rsidRDefault="00461B5F" w:rsidP="001B6AE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61B5F">
        <w:rPr>
          <w:color w:val="000000"/>
        </w:rPr>
        <w:t>&lt;*&gt; Без учета опытных полей и полигонов, резервных территорий и санитарно-защитных зон.</w:t>
      </w:r>
    </w:p>
    <w:p w14:paraId="014D27F3" w14:textId="61257C1E" w:rsidR="00461B5F" w:rsidRDefault="00461B5F" w:rsidP="001B6AE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61B5F">
        <w:rPr>
          <w:color w:val="000000"/>
        </w:rPr>
        <w:t>Для зоны инженерной и транспортной инфраструктур предельные (минимальные и (или) максимальные) размеры земельных участков, за исключением площади, и предельные параметры разрешенного строительства, реконструкции объектов капитального строительства не подлежат установлению и определяются с учетом требований действующих нормативных документов, правил землепользования и застройки территории в соответствии с назначением объекта.</w:t>
      </w:r>
    </w:p>
    <w:p w14:paraId="76176DCD" w14:textId="1FD937E3" w:rsidR="006149EB" w:rsidRDefault="006149EB" w:rsidP="00461B5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4C430353" w14:textId="436AE424" w:rsidR="006149EB" w:rsidRPr="006149EB" w:rsidRDefault="006149EB" w:rsidP="006149EB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6149EB">
        <w:rPr>
          <w:b/>
          <w:bCs/>
          <w:color w:val="000000"/>
        </w:rPr>
        <w:t>Зоны сельскохозяйственного использования</w:t>
      </w:r>
      <w:r>
        <w:rPr>
          <w:b/>
          <w:bCs/>
          <w:color w:val="000000"/>
        </w:rPr>
        <w:t>.</w:t>
      </w:r>
    </w:p>
    <w:p w14:paraId="41E3627D" w14:textId="77777777" w:rsidR="006149EB" w:rsidRPr="006149EB" w:rsidRDefault="006149EB" w:rsidP="006149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49EB">
        <w:rPr>
          <w:color w:val="000000"/>
        </w:rPr>
        <w:tab/>
        <w:t>В состав зон сельскохозяйственного использования могут включаться пашни, сенокосы, пастбища, залежи, земли занятые многолетними насаждениями (садами, виноградниками и другими, также объекты сельскохозяйственного назначения и предназначенные для ведения сельского хозяйства, садоводства и огородничества, личного подсобного хозяйства, развития объектов сельскохозяйственного назначения (приложение №6 приказу Минэкономразвития России от 06.05.2024 №273).</w:t>
      </w:r>
    </w:p>
    <w:p w14:paraId="4B463F5C" w14:textId="77777777" w:rsidR="006149EB" w:rsidRPr="006149EB" w:rsidRDefault="006149EB" w:rsidP="006149EB">
      <w:pPr>
        <w:autoSpaceDE w:val="0"/>
        <w:autoSpaceDN w:val="0"/>
        <w:adjustRightInd w:val="0"/>
        <w:ind w:firstLine="709"/>
        <w:jc w:val="both"/>
        <w:rPr>
          <w:color w:val="000000"/>
          <w:u w:val="single"/>
        </w:rPr>
      </w:pPr>
      <w:r w:rsidRPr="006149EB">
        <w:rPr>
          <w:color w:val="000000"/>
          <w:u w:val="single"/>
        </w:rPr>
        <w:t>Зона садоводства, огородничества предназначена для:</w:t>
      </w:r>
    </w:p>
    <w:p w14:paraId="60F9801D" w14:textId="77777777" w:rsidR="006149EB" w:rsidRPr="006149EB" w:rsidRDefault="006149EB" w:rsidP="006149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49EB">
        <w:rPr>
          <w:color w:val="000000"/>
        </w:rPr>
        <w:t>- ведения огородничества (осуществления отдыха и (или) выращивания гражданами для собственных нужд сельскохозяйственных культур;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культур);</w:t>
      </w:r>
    </w:p>
    <w:p w14:paraId="5EB4D49D" w14:textId="77777777" w:rsidR="006149EB" w:rsidRPr="006149EB" w:rsidRDefault="006149EB" w:rsidP="006149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49EB">
        <w:rPr>
          <w:color w:val="000000"/>
        </w:rPr>
        <w:t>- ведения садоводства (осуществления отдыха и (или) выращивания гражданами для собственных нужд сельскохозяйственных культур; размещения для собственных нужд садового дома, жилого дома, хозяйственных построек и гаражей для собственных нужд);</w:t>
      </w:r>
    </w:p>
    <w:p w14:paraId="5A4D8372" w14:textId="77777777" w:rsidR="006149EB" w:rsidRPr="006149EB" w:rsidRDefault="006149EB" w:rsidP="006149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49EB">
        <w:rPr>
          <w:color w:val="000000"/>
        </w:rPr>
        <w:t xml:space="preserve">- земельных участков общего назначения (земельных участков, являющихся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</w:t>
      </w:r>
      <w:r w:rsidRPr="006149EB">
        <w:rPr>
          <w:color w:val="000000"/>
        </w:rPr>
        <w:lastRenderedPageBreak/>
        <w:t>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пользования).</w:t>
      </w:r>
    </w:p>
    <w:p w14:paraId="6B41CF90" w14:textId="6AB88248" w:rsidR="006149EB" w:rsidRDefault="006149EB" w:rsidP="006149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149EB">
        <w:rPr>
          <w:color w:val="000000"/>
          <w:u w:val="single"/>
        </w:rPr>
        <w:t>Производственная зона сельскохозяйственных предприятий</w:t>
      </w:r>
      <w:r w:rsidRPr="006149EB">
        <w:rPr>
          <w:color w:val="000000"/>
        </w:rPr>
        <w:t xml:space="preserve"> предназначена для размещения объектов (предприятий) сельскохозяйственного назначения и предназначенные для ведения сельского хозяйства, осуществления деятельности, связанной с выращиваем сельскохозяйственных культур, а также осуществление хозяйственной деятельности, связанной с производством продукции животноводства.</w:t>
      </w:r>
    </w:p>
    <w:p w14:paraId="03AC964D" w14:textId="77777777" w:rsidR="006149EB" w:rsidRDefault="006149EB" w:rsidP="006149EB">
      <w:pPr>
        <w:pStyle w:val="afe"/>
        <w:spacing w:before="0" w:beforeAutospacing="0" w:after="0" w:afterAutospacing="0"/>
        <w:ind w:left="-567" w:firstLine="567"/>
        <w:jc w:val="center"/>
        <w:rPr>
          <w:b/>
          <w:color w:val="000000"/>
        </w:rPr>
      </w:pPr>
    </w:p>
    <w:p w14:paraId="26E9C130" w14:textId="70CD0102" w:rsidR="006149EB" w:rsidRPr="006149EB" w:rsidRDefault="006149EB" w:rsidP="006149EB">
      <w:pPr>
        <w:pStyle w:val="afe"/>
        <w:spacing w:before="0" w:beforeAutospacing="0" w:after="0" w:afterAutospacing="0"/>
        <w:ind w:firstLine="709"/>
        <w:jc w:val="center"/>
        <w:rPr>
          <w:b/>
        </w:rPr>
      </w:pPr>
      <w:r w:rsidRPr="006149EB">
        <w:rPr>
          <w:b/>
          <w:color w:val="000000"/>
        </w:rPr>
        <w:t>Зоны рекреационного назначения</w:t>
      </w:r>
    </w:p>
    <w:p w14:paraId="70A51697" w14:textId="77777777" w:rsidR="006149EB" w:rsidRPr="00CD39D1" w:rsidRDefault="006149EB" w:rsidP="006149EB">
      <w:pPr>
        <w:pStyle w:val="afe"/>
        <w:spacing w:before="0" w:beforeAutospacing="0" w:after="0" w:afterAutospacing="0"/>
        <w:ind w:firstLine="709"/>
        <w:jc w:val="both"/>
      </w:pPr>
      <w:r w:rsidRPr="00CD39D1">
        <w:rPr>
          <w:rFonts w:ascii="Times New Roman CYR" w:hAnsi="Times New Roman CYR"/>
          <w:color w:val="000000"/>
        </w:rPr>
        <w:t xml:space="preserve">В состав зон рекреационного назначения могут включаться зоны в границах территорий, занятых городскими лесами, скверами, парками, городскими садами, прудами, озерами, водохранилищами, пляжами, береговыми полосами водных объектов общего пользования, а также в границах иных территорий, используемых и предназначенных для отдыха, туризма, занятий физической культурой и спортом. </w:t>
      </w:r>
    </w:p>
    <w:p w14:paraId="08609BFD" w14:textId="77777777" w:rsidR="006149EB" w:rsidRPr="00CD39D1" w:rsidRDefault="006149EB" w:rsidP="006149EB">
      <w:pPr>
        <w:pStyle w:val="afe"/>
        <w:spacing w:before="0" w:beforeAutospacing="0" w:after="0" w:afterAutospacing="0"/>
        <w:ind w:firstLine="709"/>
        <w:jc w:val="both"/>
      </w:pPr>
      <w:r w:rsidRPr="00CD39D1">
        <w:rPr>
          <w:color w:val="000000"/>
        </w:rPr>
        <w:t xml:space="preserve">Развитие зон рекреационного назначения предусматривается для создания комфортной и эстетически привлекательной среды для отдыха населения, организации благоустроенных прогулочных пространств, сохранения и развития, существующих и перспективных домов отдыха в границах населенных пунктов, и содержания в надлежащем состоянии скверов в центральной части населенных пунктов. </w:t>
      </w:r>
    </w:p>
    <w:p w14:paraId="7D4CF992" w14:textId="77777777" w:rsidR="006149EB" w:rsidRPr="00CD39D1" w:rsidRDefault="006149EB" w:rsidP="006149EB">
      <w:pPr>
        <w:pStyle w:val="afe"/>
        <w:spacing w:before="0" w:beforeAutospacing="0" w:after="0" w:afterAutospacing="0"/>
        <w:ind w:firstLine="709"/>
        <w:jc w:val="both"/>
      </w:pPr>
      <w:r w:rsidRPr="00CD39D1">
        <w:rPr>
          <w:color w:val="000000"/>
        </w:rPr>
        <w:t xml:space="preserve">Развитие зон рекреационного назначения предусматривается для создания экологически чистой и эстетически привлекательной среды для отдыха населения, организации благоустроенных пляжей и набережных, вместе с сопутствующими объектами туризма сохранения и развития, баз отдыха вне границ населенных пунктов, и содержания в надлежащем состоянии лесных массивов. </w:t>
      </w:r>
    </w:p>
    <w:p w14:paraId="0D0F4CE1" w14:textId="312703AB" w:rsidR="006149EB" w:rsidRDefault="006149EB" w:rsidP="006149EB">
      <w:pPr>
        <w:pStyle w:val="afe"/>
        <w:spacing w:before="0" w:beforeAutospacing="0" w:after="0" w:afterAutospacing="0"/>
        <w:ind w:firstLine="709"/>
        <w:jc w:val="both"/>
        <w:rPr>
          <w:color w:val="000000"/>
        </w:rPr>
      </w:pPr>
      <w:r w:rsidRPr="00CD39D1">
        <w:rPr>
          <w:color w:val="000000"/>
        </w:rPr>
        <w:t>Предельные (минимальные и (или) максимальные) размеры земельных участков, за исключением площади, и предельные параметры разрешенного строительства, реконструкции объектов капитального строительства не подлежат установлению и определяются с учетом требований действующих нормативных документов, правил землепользования и застройки территории в соответствии с назначением объекта.</w:t>
      </w:r>
    </w:p>
    <w:p w14:paraId="40C4856C" w14:textId="4E3F52F4" w:rsidR="001B6AEF" w:rsidRDefault="001B6AEF" w:rsidP="006149EB">
      <w:pPr>
        <w:pStyle w:val="afe"/>
        <w:spacing w:before="0" w:beforeAutospacing="0" w:after="0" w:afterAutospacing="0"/>
        <w:ind w:firstLine="709"/>
        <w:jc w:val="both"/>
        <w:rPr>
          <w:color w:val="000000"/>
        </w:rPr>
      </w:pPr>
    </w:p>
    <w:p w14:paraId="6E5E48DC" w14:textId="7A1B5CAB" w:rsidR="001B6AEF" w:rsidRPr="001B6AEF" w:rsidRDefault="001B6AEF" w:rsidP="001B6AEF">
      <w:pPr>
        <w:pStyle w:val="afe"/>
        <w:spacing w:before="0" w:beforeAutospacing="0" w:after="0" w:afterAutospacing="0"/>
        <w:ind w:firstLine="709"/>
        <w:jc w:val="center"/>
        <w:rPr>
          <w:b/>
          <w:bCs/>
        </w:rPr>
      </w:pPr>
      <w:r w:rsidRPr="001B6AEF">
        <w:rPr>
          <w:b/>
          <w:bCs/>
        </w:rPr>
        <w:t>Зона озелененных территорий общего пользования (парки, сады, скверы, бульвары, городские леса).</w:t>
      </w:r>
    </w:p>
    <w:p w14:paraId="324F4095" w14:textId="43E3E25C" w:rsidR="006149EB" w:rsidRDefault="001B6AEF" w:rsidP="00461B5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Зона озелененных </w:t>
      </w:r>
      <w:r w:rsidRPr="001B6AEF">
        <w:rPr>
          <w:color w:val="000000"/>
        </w:rPr>
        <w:t>территорий общего пользования (парки, сады, скверы, бульвары, городские леса)</w:t>
      </w:r>
      <w:r>
        <w:rPr>
          <w:color w:val="000000"/>
        </w:rPr>
        <w:t xml:space="preserve"> предназначена для организации парков, скверов., бульваров, садов, городских лесов и ландшафтных территорий, и обеспечения правовых условий сохранения и использования природных объектов для кратковременного отдыха, спорта и проведения досуга населения.</w:t>
      </w:r>
    </w:p>
    <w:p w14:paraId="7A934176" w14:textId="77777777" w:rsidR="001B6AEF" w:rsidRPr="00461B5F" w:rsidRDefault="001B6AEF" w:rsidP="00461B5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81583ED" w14:textId="049845A9" w:rsidR="006149EB" w:rsidRPr="006149EB" w:rsidRDefault="006149EB" w:rsidP="006149EB">
      <w:pPr>
        <w:pStyle w:val="afe"/>
        <w:spacing w:before="0" w:beforeAutospacing="0" w:after="0" w:afterAutospacing="0"/>
        <w:jc w:val="center"/>
        <w:rPr>
          <w:b/>
          <w:color w:val="000000"/>
        </w:rPr>
      </w:pPr>
      <w:r w:rsidRPr="006149EB">
        <w:rPr>
          <w:b/>
          <w:color w:val="000000"/>
        </w:rPr>
        <w:t>Зоны специального назначения</w:t>
      </w:r>
    </w:p>
    <w:p w14:paraId="0C72DE9D" w14:textId="77777777" w:rsidR="006149EB" w:rsidRPr="006149EB" w:rsidRDefault="006149EB" w:rsidP="006149EB">
      <w:pPr>
        <w:pStyle w:val="afe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149EB">
        <w:rPr>
          <w:bCs/>
          <w:color w:val="000000"/>
        </w:rPr>
        <w:t>В состав зон специального назначения могут включаться зоны, занятые кладбищами, крематориями, скотомогильниками, объектами, используемыми для захоронения твердых коммунальных отходов, и иными объектами, размещение которых может быть обеспечено только путем выделения указанных зон и недопустимо в других территориальных зонах.</w:t>
      </w:r>
    </w:p>
    <w:p w14:paraId="0C04C9E6" w14:textId="05C63048" w:rsidR="006149EB" w:rsidRPr="006149EB" w:rsidRDefault="006149EB" w:rsidP="006149EB">
      <w:pPr>
        <w:pStyle w:val="afe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6149EB">
        <w:rPr>
          <w:bCs/>
          <w:color w:val="000000"/>
        </w:rPr>
        <w:t xml:space="preserve">В границах </w:t>
      </w:r>
      <w:r>
        <w:rPr>
          <w:bCs/>
          <w:color w:val="000000"/>
        </w:rPr>
        <w:t>Грабовского</w:t>
      </w:r>
      <w:r w:rsidRPr="006149EB">
        <w:rPr>
          <w:bCs/>
          <w:color w:val="000000"/>
        </w:rPr>
        <w:t xml:space="preserve"> сельсовета выделены зона кладбищ и зона </w:t>
      </w:r>
      <w:r>
        <w:rPr>
          <w:bCs/>
          <w:color w:val="000000"/>
        </w:rPr>
        <w:t>складирования и захоронения отходов</w:t>
      </w:r>
      <w:r w:rsidRPr="006149EB">
        <w:rPr>
          <w:bCs/>
          <w:color w:val="000000"/>
        </w:rPr>
        <w:t>.</w:t>
      </w:r>
    </w:p>
    <w:p w14:paraId="1C0DB8AB" w14:textId="2EC227DD" w:rsidR="002A1C74" w:rsidRPr="006149EB" w:rsidRDefault="006149EB" w:rsidP="006149EB">
      <w:pPr>
        <w:pStyle w:val="afe"/>
        <w:spacing w:before="0" w:beforeAutospacing="0" w:after="0" w:afterAutospacing="0"/>
        <w:ind w:firstLine="709"/>
        <w:jc w:val="both"/>
        <w:rPr>
          <w:bCs/>
          <w:color w:val="000000"/>
          <w:highlight w:val="yellow"/>
        </w:rPr>
      </w:pPr>
      <w:r w:rsidRPr="006149EB">
        <w:rPr>
          <w:bCs/>
          <w:color w:val="000000"/>
        </w:rPr>
        <w:t>Предельные (минимальные и (или) максимальные) размеры земельных участков, за исключением площади, и предельные параметры разрешенного строительства, реконструкции объектов капитального строительства не подлежат установлению и определяются с учетом требований действующих нормативных документов, правил землепользования и застройки территории в соответствии с назначением объекта.</w:t>
      </w:r>
    </w:p>
    <w:p w14:paraId="76CFD4F6" w14:textId="77777777" w:rsidR="0004520A" w:rsidRDefault="0004520A" w:rsidP="006149EB">
      <w:pPr>
        <w:pStyle w:val="afe"/>
        <w:spacing w:before="0" w:beforeAutospacing="0" w:after="0" w:afterAutospacing="0"/>
        <w:ind w:left="-567"/>
        <w:jc w:val="both"/>
      </w:pPr>
      <w:r>
        <w:t> </w:t>
      </w:r>
    </w:p>
    <w:p w14:paraId="1E29CF84" w14:textId="77777777" w:rsidR="00140CBF" w:rsidRDefault="00140CBF" w:rsidP="0004520A">
      <w:pPr>
        <w:pStyle w:val="afe"/>
        <w:spacing w:before="0" w:beforeAutospacing="0" w:after="0" w:afterAutospacing="0"/>
        <w:jc w:val="center"/>
        <w:rPr>
          <w:b/>
          <w:bCs/>
          <w:color w:val="000000"/>
        </w:rPr>
        <w:sectPr w:rsidR="00140CBF" w:rsidSect="00697804">
          <w:pgSz w:w="11906" w:h="16838"/>
          <w:pgMar w:top="1560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14:paraId="450AAF07" w14:textId="77777777" w:rsidR="0004520A" w:rsidRDefault="0004520A" w:rsidP="0004520A">
      <w:pPr>
        <w:pStyle w:val="afe"/>
        <w:spacing w:before="0" w:beforeAutospacing="0" w:after="0" w:afterAutospacing="0"/>
        <w:jc w:val="center"/>
      </w:pPr>
      <w:r>
        <w:rPr>
          <w:b/>
          <w:bCs/>
          <w:color w:val="000000"/>
        </w:rPr>
        <w:lastRenderedPageBreak/>
        <w:t xml:space="preserve">2.2. </w:t>
      </w:r>
      <w:r w:rsidRPr="003832FD">
        <w:rPr>
          <w:b/>
          <w:bCs/>
          <w:color w:val="000000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</w:p>
    <w:p w14:paraId="45E98299" w14:textId="77777777" w:rsidR="0000075F" w:rsidRDefault="0000075F" w:rsidP="0000075F">
      <w:pPr>
        <w:pStyle w:val="afe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 xml:space="preserve">Таблица </w:t>
      </w:r>
      <w:r w:rsidR="00A556EB">
        <w:rPr>
          <w:color w:val="000000"/>
        </w:rPr>
        <w:t>3</w:t>
      </w:r>
      <w:r>
        <w:rPr>
          <w:color w:val="000000"/>
        </w:rPr>
        <w:t xml:space="preserve">. </w:t>
      </w:r>
    </w:p>
    <w:p w14:paraId="2A44065E" w14:textId="77777777" w:rsidR="0004520A" w:rsidRDefault="0004520A" w:rsidP="0000075F">
      <w:pPr>
        <w:pStyle w:val="afe"/>
        <w:spacing w:before="0" w:beforeAutospacing="0" w:after="0" w:afterAutospacing="0"/>
        <w:ind w:firstLine="709"/>
        <w:jc w:val="right"/>
      </w:pPr>
      <w:r>
        <w:rPr>
          <w:color w:val="000000"/>
        </w:rPr>
        <w:t xml:space="preserve">Параметры функциональных зон, а </w:t>
      </w:r>
      <w:r w:rsidR="00E8222F">
        <w:rPr>
          <w:color w:val="000000"/>
        </w:rPr>
        <w:t xml:space="preserve">также </w:t>
      </w:r>
      <w:r>
        <w:rPr>
          <w:color w:val="000000"/>
        </w:rPr>
        <w:t>сведения о планируемых для размещения в них объектах федерального значения, регионального значения и местного значения, з</w:t>
      </w:r>
      <w:r w:rsidR="0000075F">
        <w:rPr>
          <w:color w:val="000000"/>
        </w:rPr>
        <w:t>а исключением линейных объектов.</w:t>
      </w:r>
    </w:p>
    <w:tbl>
      <w:tblPr>
        <w:tblStyle w:val="aff2"/>
        <w:tblW w:w="5452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36"/>
        <w:gridCol w:w="2845"/>
        <w:gridCol w:w="1975"/>
        <w:gridCol w:w="1975"/>
        <w:gridCol w:w="1199"/>
        <w:gridCol w:w="1713"/>
        <w:gridCol w:w="1689"/>
        <w:gridCol w:w="1916"/>
        <w:gridCol w:w="2476"/>
      </w:tblGrid>
      <w:tr w:rsidR="00E97571" w:rsidRPr="00461B5F" w14:paraId="642B9A44" w14:textId="77777777" w:rsidTr="009344E2">
        <w:trPr>
          <w:trHeight w:val="897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</w:tcPr>
          <w:p w14:paraId="0EB51560" w14:textId="77777777" w:rsidR="0088049F" w:rsidRPr="00461B5F" w:rsidRDefault="0004520A" w:rsidP="00FA07CB">
            <w:pPr>
              <w:ind w:left="-142" w:right="-105"/>
              <w:jc w:val="center"/>
              <w:rPr>
                <w:b/>
                <w:color w:val="000000" w:themeColor="text1"/>
              </w:rPr>
            </w:pPr>
            <w:r w:rsidRPr="00461B5F">
              <w:t> </w:t>
            </w:r>
            <w:r w:rsidR="0088049F" w:rsidRPr="00461B5F">
              <w:rPr>
                <w:b/>
                <w:color w:val="000000" w:themeColor="text1"/>
              </w:rPr>
              <w:t>№</w:t>
            </w:r>
          </w:p>
          <w:p w14:paraId="5401B374" w14:textId="77777777" w:rsidR="0088049F" w:rsidRPr="00461B5F" w:rsidRDefault="0088049F" w:rsidP="00FA07CB">
            <w:pPr>
              <w:ind w:left="-142" w:right="-105"/>
              <w:jc w:val="center"/>
              <w:rPr>
                <w:b/>
                <w:color w:val="000000" w:themeColor="text1"/>
              </w:rPr>
            </w:pPr>
            <w:r w:rsidRPr="00461B5F">
              <w:rPr>
                <w:b/>
                <w:color w:val="000000" w:themeColor="text1"/>
              </w:rPr>
              <w:t>п/п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</w:tcPr>
          <w:p w14:paraId="604E5017" w14:textId="77777777" w:rsidR="0088049F" w:rsidRPr="00461B5F" w:rsidRDefault="0088049F" w:rsidP="00FA07CB">
            <w:pPr>
              <w:ind w:left="-142" w:right="-105"/>
              <w:jc w:val="center"/>
              <w:rPr>
                <w:b/>
                <w:color w:val="000000" w:themeColor="text1"/>
              </w:rPr>
            </w:pPr>
            <w:r w:rsidRPr="00461B5F">
              <w:rPr>
                <w:b/>
                <w:color w:val="000000" w:themeColor="text1"/>
              </w:rPr>
              <w:t>Функциональная зона</w:t>
            </w:r>
          </w:p>
        </w:tc>
        <w:tc>
          <w:tcPr>
            <w:tcW w:w="1597" w:type="pct"/>
            <w:gridSpan w:val="3"/>
            <w:shd w:val="clear" w:color="auto" w:fill="auto"/>
            <w:vAlign w:val="center"/>
          </w:tcPr>
          <w:p w14:paraId="37637239" w14:textId="77777777" w:rsidR="0088049F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  <w:r w:rsidRPr="00461B5F">
              <w:rPr>
                <w:b/>
                <w:color w:val="000000" w:themeColor="text1"/>
              </w:rPr>
              <w:t>Параметры функциональной зоны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14:paraId="7D21D5D0" w14:textId="77777777" w:rsidR="0088049F" w:rsidRPr="00461B5F" w:rsidRDefault="0088049F" w:rsidP="0000075F">
            <w:pPr>
              <w:jc w:val="center"/>
              <w:rPr>
                <w:b/>
                <w:color w:val="000000" w:themeColor="text1"/>
              </w:rPr>
            </w:pPr>
            <w:r w:rsidRPr="00461B5F">
              <w:rPr>
                <w:b/>
                <w:color w:val="000000" w:themeColor="text1"/>
              </w:rPr>
              <w:t>Вид объекта</w:t>
            </w:r>
          </w:p>
        </w:tc>
        <w:tc>
          <w:tcPr>
            <w:tcW w:w="524" w:type="pct"/>
            <w:vMerge w:val="restart"/>
            <w:shd w:val="clear" w:color="auto" w:fill="auto"/>
            <w:vAlign w:val="center"/>
          </w:tcPr>
          <w:p w14:paraId="161475FD" w14:textId="77777777" w:rsidR="0088049F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  <w:r w:rsidRPr="00461B5F">
              <w:rPr>
                <w:b/>
                <w:color w:val="000000" w:themeColor="text1"/>
              </w:rPr>
              <w:t>Наименование объекта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14:paraId="29FF3444" w14:textId="77777777" w:rsidR="0088049F" w:rsidRPr="00461B5F" w:rsidRDefault="0088049F" w:rsidP="00FA07CB">
            <w:pPr>
              <w:jc w:val="center"/>
              <w:rPr>
                <w:b/>
                <w:bCs/>
                <w:i/>
                <w:color w:val="000000" w:themeColor="text1"/>
                <w:u w:val="single"/>
              </w:rPr>
            </w:pPr>
            <w:r w:rsidRPr="00461B5F">
              <w:rPr>
                <w:b/>
                <w:color w:val="000000" w:themeColor="text1"/>
              </w:rPr>
              <w:t>Местоположение объекта</w:t>
            </w:r>
          </w:p>
        </w:tc>
        <w:tc>
          <w:tcPr>
            <w:tcW w:w="768" w:type="pct"/>
            <w:vMerge w:val="restart"/>
            <w:shd w:val="clear" w:color="auto" w:fill="auto"/>
            <w:vAlign w:val="center"/>
          </w:tcPr>
          <w:p w14:paraId="3E84E7E0" w14:textId="77777777" w:rsidR="004A4268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  <w:r w:rsidRPr="00461B5F">
              <w:rPr>
                <w:b/>
                <w:color w:val="000000" w:themeColor="text1"/>
              </w:rPr>
              <w:t>Значение объекта/</w:t>
            </w:r>
          </w:p>
          <w:p w14:paraId="0BC047AE" w14:textId="77777777" w:rsidR="004A4268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  <w:r w:rsidRPr="00461B5F">
              <w:rPr>
                <w:b/>
                <w:color w:val="000000" w:themeColor="text1"/>
              </w:rPr>
              <w:t>Статус объекта</w:t>
            </w:r>
            <w:r w:rsidR="004A4268" w:rsidRPr="00461B5F">
              <w:rPr>
                <w:b/>
                <w:color w:val="000000" w:themeColor="text1"/>
              </w:rPr>
              <w:t>/</w:t>
            </w:r>
          </w:p>
          <w:p w14:paraId="6A8AA6BD" w14:textId="77777777" w:rsidR="0088049F" w:rsidRPr="00461B5F" w:rsidRDefault="004A4268" w:rsidP="00FA07CB">
            <w:pPr>
              <w:jc w:val="center"/>
              <w:rPr>
                <w:b/>
                <w:bCs/>
                <w:i/>
                <w:color w:val="000000" w:themeColor="text1"/>
                <w:u w:val="single"/>
              </w:rPr>
            </w:pPr>
            <w:r w:rsidRPr="00461B5F">
              <w:rPr>
                <w:b/>
                <w:color w:val="000000" w:themeColor="text1"/>
              </w:rPr>
              <w:t>Срок реализации</w:t>
            </w:r>
          </w:p>
        </w:tc>
      </w:tr>
      <w:tr w:rsidR="00E97571" w:rsidRPr="00461B5F" w14:paraId="327BF83C" w14:textId="77777777" w:rsidTr="009344E2">
        <w:trPr>
          <w:trHeight w:val="897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14:paraId="77CA1B56" w14:textId="77777777" w:rsidR="0088049F" w:rsidRPr="00461B5F" w:rsidRDefault="0088049F" w:rsidP="00FA07CB">
            <w:pPr>
              <w:ind w:left="-142" w:right="-10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14:paraId="1F879D04" w14:textId="77777777" w:rsidR="0088049F" w:rsidRPr="00461B5F" w:rsidRDefault="0088049F" w:rsidP="00FA07CB">
            <w:pPr>
              <w:ind w:left="-142" w:right="-10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309F7626" w14:textId="77777777" w:rsidR="0088049F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  <w:r w:rsidRPr="00461B5F">
              <w:rPr>
                <w:b/>
                <w:color w:val="000000" w:themeColor="text1"/>
              </w:rPr>
              <w:t>Коэффициент застройки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0846585" w14:textId="77777777" w:rsidR="0088049F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  <w:r w:rsidRPr="00461B5F">
              <w:rPr>
                <w:b/>
                <w:color w:val="000000" w:themeColor="text1"/>
              </w:rPr>
              <w:t>Коэффициент плотности застройки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23797BA" w14:textId="77777777" w:rsidR="0088049F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  <w:r w:rsidRPr="00BA2FF2">
              <w:rPr>
                <w:b/>
                <w:color w:val="000000" w:themeColor="text1"/>
              </w:rPr>
              <w:t>Площадь, га</w:t>
            </w:r>
          </w:p>
        </w:tc>
        <w:tc>
          <w:tcPr>
            <w:tcW w:w="500" w:type="pct"/>
            <w:vMerge/>
            <w:shd w:val="clear" w:color="auto" w:fill="auto"/>
            <w:vAlign w:val="center"/>
          </w:tcPr>
          <w:p w14:paraId="49C49083" w14:textId="77777777" w:rsidR="0088049F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24" w:type="pct"/>
            <w:vMerge/>
            <w:shd w:val="clear" w:color="auto" w:fill="auto"/>
            <w:vAlign w:val="center"/>
          </w:tcPr>
          <w:p w14:paraId="14E8D88B" w14:textId="77777777" w:rsidR="0088049F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43C81600" w14:textId="77777777" w:rsidR="0088049F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68" w:type="pct"/>
            <w:vMerge/>
            <w:shd w:val="clear" w:color="auto" w:fill="auto"/>
            <w:vAlign w:val="center"/>
          </w:tcPr>
          <w:p w14:paraId="6E00DF1B" w14:textId="77777777" w:rsidR="0088049F" w:rsidRPr="00461B5F" w:rsidRDefault="0088049F" w:rsidP="00FA07C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344E2" w:rsidRPr="00461B5F" w14:paraId="796F66AC" w14:textId="77777777" w:rsidTr="009344E2">
        <w:trPr>
          <w:trHeight w:val="519"/>
          <w:jc w:val="center"/>
        </w:trPr>
        <w:tc>
          <w:tcPr>
            <w:tcW w:w="135" w:type="pct"/>
            <w:vMerge w:val="restart"/>
            <w:shd w:val="clear" w:color="auto" w:fill="auto"/>
            <w:vAlign w:val="center"/>
          </w:tcPr>
          <w:p w14:paraId="58EEDF27" w14:textId="1CCB189A" w:rsidR="009344E2" w:rsidRPr="00461B5F" w:rsidRDefault="009344E2" w:rsidP="00461B5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61B5F">
              <w:t>1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</w:tcPr>
          <w:p w14:paraId="5EF3AE56" w14:textId="3BD6D844" w:rsidR="009344E2" w:rsidRPr="00461B5F" w:rsidRDefault="009344E2" w:rsidP="00461B5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61B5F">
              <w:rPr>
                <w:bCs/>
              </w:rPr>
              <w:t>Зона застройки индивидуальными жилыми домами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14:paraId="45740AE9" w14:textId="77777777" w:rsidR="009344E2" w:rsidRPr="00461B5F" w:rsidRDefault="009344E2" w:rsidP="00461B5F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0,2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14:paraId="0FD3552E" w14:textId="77777777" w:rsidR="009344E2" w:rsidRPr="00461B5F" w:rsidRDefault="009344E2" w:rsidP="00461B5F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0,4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</w:tcPr>
          <w:p w14:paraId="39777298" w14:textId="49796B05" w:rsidR="009344E2" w:rsidRPr="00461B5F" w:rsidRDefault="009344E2" w:rsidP="00461B5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1626,81</w:t>
            </w:r>
          </w:p>
        </w:tc>
        <w:tc>
          <w:tcPr>
            <w:tcW w:w="500" w:type="pct"/>
            <w:shd w:val="clear" w:color="auto" w:fill="auto"/>
          </w:tcPr>
          <w:p w14:paraId="3674037E" w14:textId="5CDDF8F9" w:rsidR="009344E2" w:rsidRPr="00461B5F" w:rsidRDefault="009344E2" w:rsidP="00461B5F">
            <w:pPr>
              <w:autoSpaceDE w:val="0"/>
              <w:autoSpaceDN w:val="0"/>
              <w:adjustRightInd w:val="0"/>
              <w:ind w:left="-52"/>
              <w:jc w:val="center"/>
            </w:pPr>
            <w:r w:rsidRPr="00461B5F">
              <w:t>Объект водоснабжения</w:t>
            </w:r>
          </w:p>
        </w:tc>
        <w:tc>
          <w:tcPr>
            <w:tcW w:w="524" w:type="pct"/>
            <w:shd w:val="clear" w:color="auto" w:fill="auto"/>
          </w:tcPr>
          <w:p w14:paraId="6CDF13AC" w14:textId="77777777" w:rsidR="009344E2" w:rsidRPr="00461B5F" w:rsidRDefault="009344E2" w:rsidP="00461B5F">
            <w:pPr>
              <w:ind w:left="-52"/>
              <w:jc w:val="center"/>
            </w:pPr>
            <w:r w:rsidRPr="00461B5F">
              <w:t>Водонапорная башня</w:t>
            </w:r>
          </w:p>
          <w:p w14:paraId="1BB6BD2F" w14:textId="11220378" w:rsidR="009344E2" w:rsidRPr="00461B5F" w:rsidRDefault="009344E2" w:rsidP="00461B5F">
            <w:pPr>
              <w:ind w:left="-52"/>
              <w:jc w:val="center"/>
            </w:pPr>
            <w:r w:rsidRPr="00461B5F">
              <w:t>Артезианская скважина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C8487B2" w14:textId="6ADDD981" w:rsidR="009344E2" w:rsidRPr="00461B5F" w:rsidRDefault="009344E2" w:rsidP="00461B5F">
            <w:pPr>
              <w:jc w:val="center"/>
            </w:pPr>
            <w:r w:rsidRPr="00461B5F">
              <w:rPr>
                <w:rFonts w:eastAsia="Calibri"/>
              </w:rPr>
              <w:t>Пензенская область, Бессоновский район, с. Грабово ул. Совхозная, 2а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356866B" w14:textId="56D45B83" w:rsidR="009344E2" w:rsidRPr="00461B5F" w:rsidRDefault="009344E2" w:rsidP="00461B5F">
            <w:pPr>
              <w:autoSpaceDE w:val="0"/>
              <w:autoSpaceDN w:val="0"/>
              <w:adjustRightInd w:val="0"/>
              <w:contextualSpacing/>
              <w:jc w:val="center"/>
            </w:pPr>
            <w:r w:rsidRPr="00461B5F">
              <w:rPr>
                <w:rFonts w:eastAsia="Calibri"/>
              </w:rPr>
              <w:t>Местного/планируемый к размещению/2035</w:t>
            </w:r>
          </w:p>
        </w:tc>
      </w:tr>
      <w:tr w:rsidR="009344E2" w:rsidRPr="00461B5F" w14:paraId="1DCC262F" w14:textId="77777777" w:rsidTr="009344E2">
        <w:trPr>
          <w:trHeight w:val="519"/>
          <w:jc w:val="center"/>
        </w:trPr>
        <w:tc>
          <w:tcPr>
            <w:tcW w:w="135" w:type="pct"/>
            <w:vMerge/>
            <w:shd w:val="clear" w:color="auto" w:fill="auto"/>
            <w:vAlign w:val="center"/>
          </w:tcPr>
          <w:p w14:paraId="6B981CE8" w14:textId="77777777" w:rsidR="009344E2" w:rsidRPr="00461B5F" w:rsidRDefault="009344E2" w:rsidP="00461B5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14:paraId="4599EDC9" w14:textId="77777777" w:rsidR="009344E2" w:rsidRPr="00461B5F" w:rsidRDefault="009344E2" w:rsidP="00461B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3D441B73" w14:textId="77777777" w:rsidR="009344E2" w:rsidRPr="00461B5F" w:rsidRDefault="009344E2" w:rsidP="00461B5F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78DDE609" w14:textId="77777777" w:rsidR="009344E2" w:rsidRPr="00461B5F" w:rsidRDefault="009344E2" w:rsidP="00461B5F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vMerge/>
            <w:shd w:val="clear" w:color="auto" w:fill="auto"/>
            <w:vAlign w:val="center"/>
          </w:tcPr>
          <w:p w14:paraId="73CEF09C" w14:textId="77777777" w:rsidR="009344E2" w:rsidRDefault="009344E2" w:rsidP="00461B5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00" w:type="pct"/>
            <w:shd w:val="clear" w:color="auto" w:fill="auto"/>
          </w:tcPr>
          <w:p w14:paraId="64F18EED" w14:textId="7F5BBC6C" w:rsidR="009344E2" w:rsidRPr="00461B5F" w:rsidRDefault="009344E2" w:rsidP="00461B5F">
            <w:pPr>
              <w:autoSpaceDE w:val="0"/>
              <w:autoSpaceDN w:val="0"/>
              <w:adjustRightInd w:val="0"/>
              <w:ind w:left="-52"/>
              <w:jc w:val="center"/>
            </w:pPr>
            <w:r w:rsidRPr="009344E2">
              <w:t>Дошкольная образовательная организация</w:t>
            </w:r>
          </w:p>
        </w:tc>
        <w:tc>
          <w:tcPr>
            <w:tcW w:w="524" w:type="pct"/>
            <w:shd w:val="clear" w:color="auto" w:fill="auto"/>
          </w:tcPr>
          <w:p w14:paraId="2204F67D" w14:textId="78F0F586" w:rsidR="009344E2" w:rsidRPr="00461B5F" w:rsidRDefault="009344E2" w:rsidP="00461B5F">
            <w:pPr>
              <w:ind w:left="-52"/>
              <w:jc w:val="center"/>
            </w:pPr>
            <w:r w:rsidRPr="009344E2">
              <w:t>МАДОУ ДС с. Грабово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370CB77" w14:textId="314B9941" w:rsidR="009344E2" w:rsidRPr="00461B5F" w:rsidRDefault="009344E2" w:rsidP="00461B5F">
            <w:pPr>
              <w:jc w:val="center"/>
              <w:rPr>
                <w:rFonts w:eastAsia="Calibri"/>
              </w:rPr>
            </w:pPr>
            <w:r w:rsidRPr="009344E2">
              <w:rPr>
                <w:rFonts w:eastAsia="Calibri"/>
              </w:rPr>
              <w:t>Пензенская область, Бессоновский район, Грабовский с/с, с. Грабово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93A5499" w14:textId="7524F4BC" w:rsidR="009344E2" w:rsidRPr="00461B5F" w:rsidRDefault="009344E2" w:rsidP="00461B5F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 w:rsidRPr="00461B5F">
              <w:rPr>
                <w:rFonts w:eastAsia="Calibri"/>
              </w:rPr>
              <w:t>Местного</w:t>
            </w:r>
            <w:r w:rsidR="002642E1" w:rsidRPr="002642E1">
              <w:rPr>
                <w:rFonts w:eastAsia="Calibri"/>
              </w:rPr>
              <w:t xml:space="preserve"> значения муниципального района</w:t>
            </w:r>
            <w:r w:rsidRPr="00461B5F">
              <w:rPr>
                <w:rFonts w:eastAsia="Calibri"/>
              </w:rPr>
              <w:t>/планируемый к размещению/20</w:t>
            </w:r>
            <w:r w:rsidR="002642E1">
              <w:rPr>
                <w:rFonts w:eastAsia="Calibri"/>
              </w:rPr>
              <w:t>24-2040</w:t>
            </w:r>
          </w:p>
        </w:tc>
      </w:tr>
      <w:tr w:rsidR="009331A3" w:rsidRPr="00461B5F" w14:paraId="110F83BF" w14:textId="77777777" w:rsidTr="009344E2">
        <w:trPr>
          <w:trHeight w:val="519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41C2D057" w14:textId="20FB4AF6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61B5F">
              <w:t>2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69BF7D2F" w14:textId="7A9FC191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461B5F">
              <w:rPr>
                <w:bCs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2325D45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0,4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131212C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0,8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4D24743" w14:textId="75EC33C8" w:rsidR="00051379" w:rsidRPr="00461B5F" w:rsidRDefault="00E97571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20,42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204AA9C" w14:textId="77777777" w:rsidR="00051379" w:rsidRPr="00461B5F" w:rsidRDefault="00051379" w:rsidP="00051379">
            <w:pPr>
              <w:autoSpaceDE w:val="0"/>
              <w:autoSpaceDN w:val="0"/>
              <w:adjustRightInd w:val="0"/>
              <w:ind w:left="-52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11F145" w14:textId="77777777" w:rsidR="00051379" w:rsidRPr="00461B5F" w:rsidRDefault="00051379" w:rsidP="00051379">
            <w:pPr>
              <w:ind w:left="-52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361D2A9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ADB7B21" w14:textId="77777777" w:rsidR="00051379" w:rsidRPr="00461B5F" w:rsidRDefault="00051379" w:rsidP="00051379">
            <w:pPr>
              <w:autoSpaceDE w:val="0"/>
              <w:autoSpaceDN w:val="0"/>
              <w:adjustRightInd w:val="0"/>
              <w:contextualSpacing/>
              <w:jc w:val="center"/>
            </w:pPr>
            <w:r w:rsidRPr="00461B5F">
              <w:rPr>
                <w:rFonts w:eastAsia="Calibri"/>
              </w:rPr>
              <w:t>-</w:t>
            </w:r>
          </w:p>
        </w:tc>
      </w:tr>
      <w:tr w:rsidR="009331A3" w:rsidRPr="00461B5F" w14:paraId="4D070CA2" w14:textId="77777777" w:rsidTr="009344E2">
        <w:trPr>
          <w:trHeight w:val="779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1B3DF94D" w14:textId="53E6C06B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61B5F">
              <w:rPr>
                <w:bCs/>
                <w:color w:val="000000"/>
              </w:rPr>
              <w:t>3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3391BA51" w14:textId="3C43F917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 w:themeColor="text1"/>
              </w:rPr>
            </w:pPr>
            <w:r w:rsidRPr="00461B5F">
              <w:rPr>
                <w:bCs/>
              </w:rPr>
              <w:t>Общественно-деловая зона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8A589DE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1,0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1A6FEB1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E857548" w14:textId="642D3B9E" w:rsidR="00051379" w:rsidRPr="00461B5F" w:rsidRDefault="00E97571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23,08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0F15912" w14:textId="77777777" w:rsidR="00051379" w:rsidRPr="00461B5F" w:rsidRDefault="00051379" w:rsidP="00051379">
            <w:pPr>
              <w:pStyle w:val="Default"/>
              <w:jc w:val="center"/>
              <w:rPr>
                <w:color w:val="FF0000"/>
                <w:sz w:val="22"/>
                <w:szCs w:val="22"/>
              </w:rPr>
            </w:pPr>
            <w:r w:rsidRPr="00461B5F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5F2EDF8" w14:textId="77777777" w:rsidR="00051379" w:rsidRPr="00461B5F" w:rsidRDefault="00051379" w:rsidP="0005137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61B5F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3A0022E" w14:textId="77777777" w:rsidR="00051379" w:rsidRPr="00461B5F" w:rsidRDefault="00051379" w:rsidP="000513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61B5F">
              <w:rPr>
                <w:rFonts w:ascii="Times New Roman" w:hAnsi="Times New Roman" w:cs="Times New Roman"/>
                <w:sz w:val="22"/>
                <w:szCs w:val="22"/>
              </w:rPr>
              <w:t xml:space="preserve">  -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C809CAA" w14:textId="77777777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</w:pPr>
            <w:r w:rsidRPr="00461B5F">
              <w:t>-</w:t>
            </w:r>
          </w:p>
        </w:tc>
      </w:tr>
      <w:tr w:rsidR="009331A3" w:rsidRPr="00461B5F" w14:paraId="2754CB2F" w14:textId="77777777" w:rsidTr="009344E2">
        <w:trPr>
          <w:trHeight w:val="779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227C8BC1" w14:textId="1F706FE3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61B5F">
              <w:rPr>
                <w:bCs/>
                <w:color w:val="000000"/>
              </w:rPr>
              <w:t>4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1F0A29FB" w14:textId="6D202AA0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61B5F">
              <w:rPr>
                <w:bCs/>
              </w:rPr>
              <w:t>Зона исторической застройки</w:t>
            </w:r>
          </w:p>
        </w:tc>
        <w:tc>
          <w:tcPr>
            <w:tcW w:w="612" w:type="pct"/>
            <w:shd w:val="clear" w:color="auto" w:fill="auto"/>
          </w:tcPr>
          <w:p w14:paraId="190A6B5F" w14:textId="4B60A8EB" w:rsidR="00051379" w:rsidRPr="00461B5F" w:rsidRDefault="00051379" w:rsidP="00051379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2" w:type="pct"/>
            <w:shd w:val="clear" w:color="auto" w:fill="auto"/>
          </w:tcPr>
          <w:p w14:paraId="396FCC78" w14:textId="397151EC" w:rsidR="00051379" w:rsidRPr="00461B5F" w:rsidRDefault="00051379" w:rsidP="00051379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1103F51C" w14:textId="0A35708C" w:rsidR="00051379" w:rsidRPr="00461B5F" w:rsidRDefault="00E97571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3,06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FDEDAA8" w14:textId="77777777" w:rsidR="00051379" w:rsidRPr="00461B5F" w:rsidRDefault="00051379" w:rsidP="00051379">
            <w:pPr>
              <w:autoSpaceDE w:val="0"/>
              <w:autoSpaceDN w:val="0"/>
              <w:adjustRightInd w:val="0"/>
              <w:ind w:left="-52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37754AC" w14:textId="77777777" w:rsidR="00051379" w:rsidRPr="00461B5F" w:rsidRDefault="00051379" w:rsidP="00051379">
            <w:pPr>
              <w:ind w:left="-52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3F804B5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CD94C67" w14:textId="77777777" w:rsidR="00051379" w:rsidRPr="00461B5F" w:rsidRDefault="00051379" w:rsidP="00051379">
            <w:pPr>
              <w:autoSpaceDE w:val="0"/>
              <w:autoSpaceDN w:val="0"/>
              <w:adjustRightInd w:val="0"/>
              <w:contextualSpacing/>
              <w:jc w:val="center"/>
            </w:pPr>
            <w:r w:rsidRPr="00461B5F">
              <w:rPr>
                <w:rFonts w:eastAsia="Calibri"/>
              </w:rPr>
              <w:t>-</w:t>
            </w:r>
          </w:p>
        </w:tc>
      </w:tr>
      <w:tr w:rsidR="009331A3" w:rsidRPr="00461B5F" w14:paraId="6285A7B1" w14:textId="77777777" w:rsidTr="009344E2">
        <w:trPr>
          <w:trHeight w:val="779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7B0393A7" w14:textId="3515B4A6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61B5F">
              <w:lastRenderedPageBreak/>
              <w:t>5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534455BE" w14:textId="11096659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461B5F">
              <w:rPr>
                <w:bCs/>
              </w:rPr>
              <w:t>Производственная зона</w:t>
            </w:r>
          </w:p>
        </w:tc>
        <w:tc>
          <w:tcPr>
            <w:tcW w:w="612" w:type="pct"/>
            <w:shd w:val="clear" w:color="auto" w:fill="auto"/>
          </w:tcPr>
          <w:p w14:paraId="31118BBF" w14:textId="77777777" w:rsidR="00051379" w:rsidRPr="00461B5F" w:rsidRDefault="00051379" w:rsidP="000513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 xml:space="preserve">промышленная зона: 0,8; </w:t>
            </w:r>
          </w:p>
          <w:p w14:paraId="092AF9A7" w14:textId="77777777" w:rsidR="00051379" w:rsidRPr="00461B5F" w:rsidRDefault="00051379" w:rsidP="000513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научно-производственная: 0,6;</w:t>
            </w:r>
          </w:p>
          <w:p w14:paraId="7F9A3F66" w14:textId="50B83849" w:rsidR="00051379" w:rsidRPr="00461B5F" w:rsidRDefault="00051379" w:rsidP="001B6AE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коммунально-складская - 0,6.</w:t>
            </w:r>
          </w:p>
        </w:tc>
        <w:tc>
          <w:tcPr>
            <w:tcW w:w="612" w:type="pct"/>
            <w:shd w:val="clear" w:color="auto" w:fill="auto"/>
          </w:tcPr>
          <w:p w14:paraId="46542056" w14:textId="77777777" w:rsidR="00051379" w:rsidRPr="00461B5F" w:rsidRDefault="00051379" w:rsidP="000513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промышленная зона: 2,4</w:t>
            </w:r>
          </w:p>
          <w:p w14:paraId="24695896" w14:textId="77777777" w:rsidR="00051379" w:rsidRPr="00461B5F" w:rsidRDefault="00051379" w:rsidP="000513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научно-производственная: 1;</w:t>
            </w:r>
          </w:p>
          <w:p w14:paraId="5B7F230A" w14:textId="7878480F" w:rsidR="00051379" w:rsidRPr="00461B5F" w:rsidRDefault="00051379" w:rsidP="001B6AE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коммунально-складская: 1,8.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770218E" w14:textId="0BF5D1FC" w:rsidR="00051379" w:rsidRPr="00461B5F" w:rsidRDefault="005574C7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130,95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3C42624" w14:textId="77777777" w:rsidR="00051379" w:rsidRPr="00461B5F" w:rsidRDefault="00051379" w:rsidP="00051379">
            <w:pPr>
              <w:autoSpaceDE w:val="0"/>
              <w:autoSpaceDN w:val="0"/>
              <w:adjustRightInd w:val="0"/>
              <w:ind w:left="-52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6F81FF2" w14:textId="77777777" w:rsidR="00051379" w:rsidRPr="00461B5F" w:rsidRDefault="00051379" w:rsidP="00051379">
            <w:pPr>
              <w:ind w:left="-52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7EE8432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452409E" w14:textId="77777777" w:rsidR="00051379" w:rsidRPr="00461B5F" w:rsidRDefault="00051379" w:rsidP="00051379">
            <w:pPr>
              <w:autoSpaceDE w:val="0"/>
              <w:autoSpaceDN w:val="0"/>
              <w:adjustRightInd w:val="0"/>
              <w:contextualSpacing/>
              <w:jc w:val="center"/>
            </w:pPr>
            <w:r w:rsidRPr="00461B5F">
              <w:rPr>
                <w:rFonts w:eastAsia="Calibri"/>
              </w:rPr>
              <w:t>-</w:t>
            </w:r>
          </w:p>
        </w:tc>
      </w:tr>
      <w:tr w:rsidR="009331A3" w:rsidRPr="00461B5F" w14:paraId="74E28D54" w14:textId="77777777" w:rsidTr="009344E2">
        <w:trPr>
          <w:trHeight w:val="779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3C7F1747" w14:textId="3F85E541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61B5F">
              <w:t>6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72ACE0CC" w14:textId="61848099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461B5F">
              <w:rPr>
                <w:bCs/>
              </w:rPr>
              <w:t>Зона инженерной инфраструктуры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D38E26D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3A53543A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29D30CD0" w14:textId="7FA09AA3" w:rsidR="00051379" w:rsidRPr="00461B5F" w:rsidRDefault="00BA2FF2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BA2FF2">
              <w:rPr>
                <w:bCs/>
                <w:color w:val="000000" w:themeColor="text1"/>
              </w:rPr>
              <w:t>5,01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09F55F1" w14:textId="77777777" w:rsidR="00051379" w:rsidRPr="00461B5F" w:rsidRDefault="00051379" w:rsidP="00051379">
            <w:pPr>
              <w:autoSpaceDE w:val="0"/>
              <w:autoSpaceDN w:val="0"/>
              <w:adjustRightInd w:val="0"/>
              <w:ind w:left="-52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BB0B1E1" w14:textId="77777777" w:rsidR="00051379" w:rsidRPr="00461B5F" w:rsidRDefault="00051379" w:rsidP="00051379">
            <w:pPr>
              <w:ind w:left="-52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4A4C879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0ABAB97" w14:textId="77777777" w:rsidR="00051379" w:rsidRPr="00461B5F" w:rsidRDefault="00051379" w:rsidP="00051379">
            <w:pPr>
              <w:autoSpaceDE w:val="0"/>
              <w:autoSpaceDN w:val="0"/>
              <w:adjustRightInd w:val="0"/>
              <w:contextualSpacing/>
              <w:jc w:val="center"/>
            </w:pPr>
            <w:r w:rsidRPr="00461B5F">
              <w:rPr>
                <w:rFonts w:eastAsia="Calibri"/>
              </w:rPr>
              <w:t>-</w:t>
            </w:r>
          </w:p>
        </w:tc>
      </w:tr>
      <w:tr w:rsidR="009331A3" w:rsidRPr="00461B5F" w14:paraId="3CB922D5" w14:textId="77777777" w:rsidTr="009344E2">
        <w:trPr>
          <w:trHeight w:val="536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3254C8AD" w14:textId="29F82E5D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61B5F">
              <w:t>7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79A363BE" w14:textId="6DB30CDB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61B5F">
              <w:rPr>
                <w:bCs/>
              </w:rPr>
              <w:t>Зона транспортной инфраструктуры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C367A7F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1060107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E62276E" w14:textId="6ED61CEA" w:rsidR="00051379" w:rsidRPr="00461B5F" w:rsidRDefault="00BA2FF2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BA2FF2">
              <w:rPr>
                <w:bCs/>
                <w:color w:val="000000" w:themeColor="text1"/>
              </w:rPr>
              <w:t>97,45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68FA884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04085AE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65520C0" w14:textId="77777777" w:rsidR="00051379" w:rsidRPr="00461B5F" w:rsidRDefault="00051379" w:rsidP="00051379">
            <w:pPr>
              <w:jc w:val="center"/>
              <w:rPr>
                <w:highlight w:val="yellow"/>
              </w:rPr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AD65CF5" w14:textId="77777777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461B5F">
              <w:rPr>
                <w:rFonts w:eastAsia="Calibri"/>
              </w:rPr>
              <w:t>-</w:t>
            </w:r>
          </w:p>
        </w:tc>
      </w:tr>
      <w:tr w:rsidR="009331A3" w:rsidRPr="00461B5F" w14:paraId="4F2CE67F" w14:textId="77777777" w:rsidTr="009344E2">
        <w:trPr>
          <w:trHeight w:val="1157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257A1AB9" w14:textId="09B06CC5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 w:rsidRPr="00461B5F">
              <w:t>8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586000C6" w14:textId="2E9487BA" w:rsidR="00051379" w:rsidRPr="00461B5F" w:rsidRDefault="00051379" w:rsidP="00051379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r w:rsidRPr="00461B5F">
              <w:rPr>
                <w:bCs/>
              </w:rPr>
              <w:t>Зона садоводства, огородничества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60A9666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F38CB88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0E4D948" w14:textId="669761E4" w:rsidR="00051379" w:rsidRPr="00461B5F" w:rsidRDefault="005574C7" w:rsidP="0005137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187,03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6704D76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588B73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8EA7D9E" w14:textId="77777777" w:rsidR="00051379" w:rsidRPr="00461B5F" w:rsidRDefault="00051379" w:rsidP="00051379">
            <w:pPr>
              <w:jc w:val="center"/>
              <w:rPr>
                <w:highlight w:val="yellow"/>
              </w:rPr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6E1CAC5" w14:textId="77777777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461B5F">
              <w:rPr>
                <w:rFonts w:eastAsia="Calibri"/>
              </w:rPr>
              <w:t>-</w:t>
            </w:r>
          </w:p>
        </w:tc>
      </w:tr>
      <w:tr w:rsidR="009331A3" w:rsidRPr="00461B5F" w14:paraId="19EDA9E5" w14:textId="77777777" w:rsidTr="009344E2">
        <w:trPr>
          <w:trHeight w:val="536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08936497" w14:textId="772B2760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 w:rsidRPr="00461B5F">
              <w:t>9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1986AF27" w14:textId="081FA116" w:rsidR="00051379" w:rsidRPr="00461B5F" w:rsidRDefault="00051379" w:rsidP="00051379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r w:rsidRPr="00461B5F">
              <w:t>Производственная зона сельскохозяйственных предприятий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EFA2AC8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E481CAA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F806FB6" w14:textId="1F7DD08C" w:rsidR="00051379" w:rsidRPr="00461B5F" w:rsidRDefault="00BA2FF2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BA2FF2">
              <w:rPr>
                <w:bCs/>
                <w:color w:val="000000" w:themeColor="text1"/>
              </w:rPr>
              <w:t>46,32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D4A7DAC" w14:textId="77777777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DC40056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34D9659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28D8329" w14:textId="77777777" w:rsidR="00051379" w:rsidRPr="00461B5F" w:rsidRDefault="00051379" w:rsidP="00051379">
            <w:pPr>
              <w:autoSpaceDE w:val="0"/>
              <w:autoSpaceDN w:val="0"/>
              <w:adjustRightInd w:val="0"/>
              <w:contextualSpacing/>
              <w:jc w:val="center"/>
            </w:pPr>
            <w:r w:rsidRPr="00461B5F">
              <w:rPr>
                <w:rFonts w:eastAsia="Calibri"/>
              </w:rPr>
              <w:t>-</w:t>
            </w:r>
          </w:p>
        </w:tc>
      </w:tr>
      <w:tr w:rsidR="009331A3" w:rsidRPr="00461B5F" w14:paraId="0161E58E" w14:textId="77777777" w:rsidTr="009344E2">
        <w:trPr>
          <w:trHeight w:val="536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4D9B732F" w14:textId="29277D05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 w:rsidRPr="00461B5F">
              <w:t>10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5F9EA65E" w14:textId="28EF5411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 w:rsidRPr="00461B5F">
              <w:rPr>
                <w:bCs/>
                <w:color w:val="000000"/>
              </w:rPr>
              <w:t>Зоны рекреационного назначения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4614B3F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390ADB2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461B5F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064382A" w14:textId="7A2F05CC" w:rsidR="00051379" w:rsidRPr="00461B5F" w:rsidRDefault="00BA2FF2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BA2FF2">
              <w:rPr>
                <w:bCs/>
                <w:color w:val="000000" w:themeColor="text1"/>
              </w:rPr>
              <w:t>27,12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FCB8D6D" w14:textId="77777777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EFD9D90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29266AB" w14:textId="77777777" w:rsidR="00051379" w:rsidRPr="00461B5F" w:rsidRDefault="00051379" w:rsidP="00051379">
            <w:pPr>
              <w:jc w:val="center"/>
            </w:pPr>
            <w:r w:rsidRPr="00461B5F">
              <w:rPr>
                <w:rFonts w:eastAsia="Calibri"/>
              </w:rPr>
              <w:t>-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579814A" w14:textId="77777777" w:rsidR="00051379" w:rsidRPr="00461B5F" w:rsidRDefault="00051379" w:rsidP="00051379">
            <w:pPr>
              <w:autoSpaceDE w:val="0"/>
              <w:autoSpaceDN w:val="0"/>
              <w:adjustRightInd w:val="0"/>
              <w:contextualSpacing/>
              <w:jc w:val="center"/>
            </w:pPr>
            <w:r w:rsidRPr="00461B5F">
              <w:rPr>
                <w:rFonts w:eastAsia="Calibri"/>
              </w:rPr>
              <w:t>-</w:t>
            </w:r>
          </w:p>
        </w:tc>
      </w:tr>
      <w:tr w:rsidR="00E97571" w:rsidRPr="00461B5F" w14:paraId="74B77789" w14:textId="77777777" w:rsidTr="009344E2">
        <w:trPr>
          <w:trHeight w:val="536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16A45C10" w14:textId="0078CF0B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 w:rsidRPr="00461B5F">
              <w:t>11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3A6C8C7B" w14:textId="35AB9BAF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 w:rsidRPr="00461B5F">
              <w:rPr>
                <w:bCs/>
                <w:color w:val="000000"/>
                <w:lang w:val="ru-RU"/>
              </w:rPr>
              <w:t>Зона озелененных территорий общего пользования (парки, сады, скверы, бульвары, городские леса)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1562D23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120E8B7B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5309B996" w14:textId="22B613D4" w:rsidR="00051379" w:rsidRPr="00461B5F" w:rsidRDefault="00BA2FF2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BA2FF2">
              <w:rPr>
                <w:bCs/>
                <w:color w:val="000000" w:themeColor="text1"/>
              </w:rPr>
              <w:t>130,88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7218968" w14:textId="77777777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1CA1336D" w14:textId="77777777" w:rsidR="00051379" w:rsidRPr="00461B5F" w:rsidRDefault="00051379" w:rsidP="00051379">
            <w:pPr>
              <w:jc w:val="center"/>
              <w:rPr>
                <w:rFonts w:eastAsia="Calibri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F3E8B80" w14:textId="77777777" w:rsidR="00051379" w:rsidRPr="00461B5F" w:rsidRDefault="00051379" w:rsidP="00051379">
            <w:pPr>
              <w:jc w:val="center"/>
              <w:rPr>
                <w:rFonts w:eastAsia="Calibri"/>
              </w:rPr>
            </w:pPr>
          </w:p>
        </w:tc>
        <w:tc>
          <w:tcPr>
            <w:tcW w:w="768" w:type="pct"/>
            <w:shd w:val="clear" w:color="auto" w:fill="auto"/>
            <w:vAlign w:val="center"/>
          </w:tcPr>
          <w:p w14:paraId="4D7AA276" w14:textId="77777777" w:rsidR="00051379" w:rsidRPr="00461B5F" w:rsidRDefault="00051379" w:rsidP="0005137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</w:p>
        </w:tc>
      </w:tr>
      <w:tr w:rsidR="00E97571" w:rsidRPr="00461B5F" w14:paraId="5BDE806D" w14:textId="77777777" w:rsidTr="009344E2">
        <w:trPr>
          <w:trHeight w:val="536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5EC73DC8" w14:textId="13805561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 w:rsidRPr="00461B5F">
              <w:t>12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1C9A04B7" w14:textId="3D583026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</w:rPr>
            </w:pPr>
            <w:r w:rsidRPr="00461B5F">
              <w:rPr>
                <w:color w:val="000000"/>
              </w:rPr>
              <w:t>Зона кладбищ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BB398E6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13FDA725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0501E606" w14:textId="5D32D023" w:rsidR="00051379" w:rsidRPr="00461B5F" w:rsidRDefault="00BA2FF2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BA2FF2">
              <w:rPr>
                <w:bCs/>
                <w:color w:val="000000" w:themeColor="text1"/>
              </w:rPr>
              <w:t>18,13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4E234C5" w14:textId="77777777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650F3312" w14:textId="77777777" w:rsidR="00051379" w:rsidRPr="00461B5F" w:rsidRDefault="00051379" w:rsidP="00051379">
            <w:pPr>
              <w:jc w:val="center"/>
              <w:rPr>
                <w:rFonts w:eastAsia="Calibri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3271AA6" w14:textId="77777777" w:rsidR="00051379" w:rsidRPr="00461B5F" w:rsidRDefault="00051379" w:rsidP="00051379">
            <w:pPr>
              <w:jc w:val="center"/>
              <w:rPr>
                <w:rFonts w:eastAsia="Calibri"/>
              </w:rPr>
            </w:pPr>
          </w:p>
        </w:tc>
        <w:tc>
          <w:tcPr>
            <w:tcW w:w="768" w:type="pct"/>
            <w:shd w:val="clear" w:color="auto" w:fill="auto"/>
            <w:vAlign w:val="center"/>
          </w:tcPr>
          <w:p w14:paraId="5E36155D" w14:textId="77777777" w:rsidR="00051379" w:rsidRPr="00461B5F" w:rsidRDefault="00051379" w:rsidP="0005137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</w:p>
        </w:tc>
      </w:tr>
      <w:tr w:rsidR="00E97571" w:rsidRPr="00461B5F" w14:paraId="6E0EEB35" w14:textId="77777777" w:rsidTr="009344E2">
        <w:trPr>
          <w:trHeight w:val="536"/>
          <w:jc w:val="center"/>
        </w:trPr>
        <w:tc>
          <w:tcPr>
            <w:tcW w:w="135" w:type="pct"/>
            <w:shd w:val="clear" w:color="auto" w:fill="auto"/>
            <w:vAlign w:val="center"/>
          </w:tcPr>
          <w:p w14:paraId="025382AC" w14:textId="7B3BE756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 w:rsidRPr="00461B5F">
              <w:t>13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58C8AB31" w14:textId="4426BDA9" w:rsidR="00051379" w:rsidRPr="00461B5F" w:rsidRDefault="00051379" w:rsidP="00051379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 w:rsidRPr="00461B5F">
              <w:rPr>
                <w:color w:val="000000"/>
                <w:lang w:val="ru-RU"/>
              </w:rPr>
              <w:t>Зона складирования и захоронения отходов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55C652D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64A228D1" w14:textId="77777777" w:rsidR="00051379" w:rsidRPr="00461B5F" w:rsidRDefault="00051379" w:rsidP="00051379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3C04BFFB" w14:textId="5264F47F" w:rsidR="00051379" w:rsidRPr="00461B5F" w:rsidRDefault="00BA2FF2" w:rsidP="00051379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0,076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D45C2CC" w14:textId="77777777" w:rsidR="00051379" w:rsidRPr="00461B5F" w:rsidRDefault="00051379" w:rsidP="0005137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184ED1F2" w14:textId="77777777" w:rsidR="00051379" w:rsidRPr="00461B5F" w:rsidRDefault="00051379" w:rsidP="00051379">
            <w:pPr>
              <w:jc w:val="center"/>
              <w:rPr>
                <w:rFonts w:eastAsia="Calibri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2D8EF7B" w14:textId="77777777" w:rsidR="00051379" w:rsidRPr="00461B5F" w:rsidRDefault="00051379" w:rsidP="00051379">
            <w:pPr>
              <w:jc w:val="center"/>
              <w:rPr>
                <w:rFonts w:eastAsia="Calibri"/>
              </w:rPr>
            </w:pPr>
          </w:p>
        </w:tc>
        <w:tc>
          <w:tcPr>
            <w:tcW w:w="768" w:type="pct"/>
            <w:shd w:val="clear" w:color="auto" w:fill="auto"/>
            <w:vAlign w:val="center"/>
          </w:tcPr>
          <w:p w14:paraId="77680EDB" w14:textId="77777777" w:rsidR="00051379" w:rsidRPr="00461B5F" w:rsidRDefault="00051379" w:rsidP="00051379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</w:p>
        </w:tc>
      </w:tr>
    </w:tbl>
    <w:p w14:paraId="23B01AC1" w14:textId="77777777" w:rsidR="0004520A" w:rsidRDefault="0004520A" w:rsidP="0004520A">
      <w:pPr>
        <w:pStyle w:val="afe"/>
        <w:spacing w:before="120" w:beforeAutospacing="0" w:after="120" w:afterAutospacing="0"/>
      </w:pPr>
    </w:p>
    <w:p w14:paraId="35FF315C" w14:textId="77777777" w:rsidR="00484926" w:rsidRPr="0004520A" w:rsidRDefault="00484926" w:rsidP="0004520A">
      <w:pPr>
        <w:spacing w:line="360" w:lineRule="auto"/>
        <w:jc w:val="both"/>
        <w:rPr>
          <w:rFonts w:eastAsiaTheme="minorHAnsi"/>
          <w:color w:val="FF0000"/>
          <w:sz w:val="2"/>
          <w:szCs w:val="2"/>
          <w:lang w:eastAsia="en-US"/>
        </w:rPr>
      </w:pPr>
    </w:p>
    <w:sectPr w:rsidR="00484926" w:rsidRPr="0004520A" w:rsidSect="0004520A">
      <w:headerReference w:type="first" r:id="rId14"/>
      <w:footerReference w:type="first" r:id="rId15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17787" w14:textId="77777777" w:rsidR="00584DD9" w:rsidRDefault="00584DD9">
      <w:r>
        <w:separator/>
      </w:r>
    </w:p>
  </w:endnote>
  <w:endnote w:type="continuationSeparator" w:id="0">
    <w:p w14:paraId="60FA2ACA" w14:textId="77777777" w:rsidR="00584DD9" w:rsidRDefault="0058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148583"/>
    </w:sdtPr>
    <w:sdtEndPr/>
    <w:sdtContent>
      <w:p w14:paraId="5FEE6749" w14:textId="77777777" w:rsidR="00802DC0" w:rsidRDefault="001C2E1D">
        <w:pPr>
          <w:pStyle w:val="af0"/>
          <w:jc w:val="right"/>
        </w:pPr>
        <w:r>
          <w:t>11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5646788"/>
    </w:sdtPr>
    <w:sdtEndPr/>
    <w:sdtContent>
      <w:p w14:paraId="66518D3C" w14:textId="77777777" w:rsidR="00802DC0" w:rsidRDefault="001C2E1D">
        <w:pPr>
          <w:pStyle w:val="af0"/>
          <w:jc w:val="right"/>
        </w:pPr>
        <w:r>
          <w:t>6</w:t>
        </w:r>
      </w:p>
    </w:sdtContent>
  </w:sdt>
  <w:p w14:paraId="61A42FA8" w14:textId="77777777" w:rsidR="00802DC0" w:rsidRDefault="00802DC0">
    <w:pPr>
      <w:pStyle w:val="af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72850" w14:textId="77777777" w:rsidR="00802DC0" w:rsidRDefault="001C2E1D">
    <w:pPr>
      <w:pStyle w:val="af0"/>
      <w:jc w:val="right"/>
    </w:pPr>
    <w: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A3095" w14:textId="77777777" w:rsidR="00584DD9" w:rsidRDefault="00584DD9">
      <w:r>
        <w:separator/>
      </w:r>
    </w:p>
  </w:footnote>
  <w:footnote w:type="continuationSeparator" w:id="0">
    <w:p w14:paraId="252D40E3" w14:textId="77777777" w:rsidR="00584DD9" w:rsidRDefault="00584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4777" w14:textId="77777777" w:rsidR="00802DC0" w:rsidRDefault="009E5C29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>Г</w:t>
    </w:r>
    <w:r w:rsidR="005741A4">
      <w:rPr>
        <w:sz w:val="22"/>
        <w:szCs w:val="22"/>
      </w:rPr>
      <w:t xml:space="preserve">енеральный план муниципального образования </w:t>
    </w:r>
  </w:p>
  <w:p w14:paraId="29F28203" w14:textId="77777777" w:rsidR="00802DC0" w:rsidRDefault="000576EB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>Грабовский</w:t>
    </w:r>
    <w:r w:rsidR="00BE20D4">
      <w:rPr>
        <w:sz w:val="22"/>
        <w:szCs w:val="22"/>
      </w:rPr>
      <w:t xml:space="preserve"> сельсовет </w:t>
    </w:r>
    <w:r>
      <w:rPr>
        <w:sz w:val="22"/>
        <w:szCs w:val="22"/>
      </w:rPr>
      <w:t>Бессоновского</w:t>
    </w:r>
    <w:r w:rsidR="00BE20D4">
      <w:rPr>
        <w:sz w:val="22"/>
        <w:szCs w:val="22"/>
      </w:rPr>
      <w:t xml:space="preserve"> района Пензенской области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B2B6" w14:textId="77777777" w:rsidR="0023636F" w:rsidRDefault="0023636F" w:rsidP="0023636F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 xml:space="preserve">Генеральный план муниципального образования </w:t>
    </w:r>
  </w:p>
  <w:p w14:paraId="4FB0BB1F" w14:textId="77777777" w:rsidR="0023636F" w:rsidRDefault="0023636F" w:rsidP="0023636F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>Грабовский сельсовет Бессоновского района Пензенской области</w:t>
    </w:r>
  </w:p>
  <w:p w14:paraId="4A076748" w14:textId="77777777" w:rsidR="00802DC0" w:rsidRDefault="00802DC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A3298" w14:textId="77777777" w:rsidR="00A556EB" w:rsidRDefault="00A556EB" w:rsidP="00A556EB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 xml:space="preserve">Генеральный план муниципального образования </w:t>
    </w:r>
  </w:p>
  <w:p w14:paraId="1B239ACE" w14:textId="77777777" w:rsidR="00A556EB" w:rsidRDefault="00A556EB" w:rsidP="00A556EB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>Грабовский сельсовет Бессоновского района Пензенской области</w:t>
    </w:r>
  </w:p>
  <w:p w14:paraId="3FF6A368" w14:textId="77777777" w:rsidR="00124723" w:rsidRDefault="0012472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13CE"/>
    <w:multiLevelType w:val="multilevel"/>
    <w:tmpl w:val="EC0E96B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32D1134"/>
    <w:multiLevelType w:val="hybridMultilevel"/>
    <w:tmpl w:val="5BC624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744EE"/>
    <w:multiLevelType w:val="hybridMultilevel"/>
    <w:tmpl w:val="473E9210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8E05E7"/>
    <w:multiLevelType w:val="hybridMultilevel"/>
    <w:tmpl w:val="54BAD4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87D6577"/>
    <w:multiLevelType w:val="hybridMultilevel"/>
    <w:tmpl w:val="A9AE0CAA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05B5"/>
    <w:multiLevelType w:val="hybridMultilevel"/>
    <w:tmpl w:val="3C5642EC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1D2D7E"/>
    <w:multiLevelType w:val="hybridMultilevel"/>
    <w:tmpl w:val="0450BBD2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9D1ADD"/>
    <w:multiLevelType w:val="hybridMultilevel"/>
    <w:tmpl w:val="8884C9BA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CBF0885"/>
    <w:multiLevelType w:val="hybridMultilevel"/>
    <w:tmpl w:val="EF40E89E"/>
    <w:lvl w:ilvl="0" w:tplc="FFFFFFFF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39186A"/>
    <w:multiLevelType w:val="multilevel"/>
    <w:tmpl w:val="C1602506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2">
      <w:start w:val="1"/>
      <w:numFmt w:val="decimal"/>
      <w:pStyle w:val="S3"/>
      <w:lvlText w:val="%1.%2.%3"/>
      <w:lvlJc w:val="left"/>
      <w:pPr>
        <w:tabs>
          <w:tab w:val="num" w:pos="1620"/>
        </w:tabs>
        <w:ind w:left="1620" w:hanging="720"/>
      </w:pPr>
      <w:rPr>
        <w:sz w:val="24"/>
        <w:szCs w:val="24"/>
        <w:u w:val="single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0" w15:restartNumberingAfterBreak="0">
    <w:nsid w:val="20E7649F"/>
    <w:multiLevelType w:val="hybridMultilevel"/>
    <w:tmpl w:val="F612DB68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3B31B0D"/>
    <w:multiLevelType w:val="hybridMultilevel"/>
    <w:tmpl w:val="DFBA93AE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3B0CB8"/>
    <w:multiLevelType w:val="hybridMultilevel"/>
    <w:tmpl w:val="4A285FFE"/>
    <w:lvl w:ilvl="0" w:tplc="FFFFFFFF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7A90B00"/>
    <w:multiLevelType w:val="hybridMultilevel"/>
    <w:tmpl w:val="48A20306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C65F73"/>
    <w:multiLevelType w:val="hybridMultilevel"/>
    <w:tmpl w:val="28DC0758"/>
    <w:lvl w:ilvl="0" w:tplc="FFFFFFFF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226" w:hanging="360"/>
      </w:pPr>
    </w:lvl>
    <w:lvl w:ilvl="2" w:tplc="FFFFFFFF">
      <w:start w:val="1"/>
      <w:numFmt w:val="lowerRoman"/>
      <w:lvlText w:val="%3."/>
      <w:lvlJc w:val="right"/>
      <w:pPr>
        <w:ind w:left="2946" w:hanging="180"/>
      </w:pPr>
    </w:lvl>
    <w:lvl w:ilvl="3" w:tplc="FFFFFFFF">
      <w:start w:val="1"/>
      <w:numFmt w:val="decimal"/>
      <w:lvlText w:val="%4."/>
      <w:lvlJc w:val="left"/>
      <w:pPr>
        <w:ind w:left="3666" w:hanging="360"/>
      </w:pPr>
    </w:lvl>
    <w:lvl w:ilvl="4" w:tplc="FFFFFFFF">
      <w:start w:val="1"/>
      <w:numFmt w:val="lowerLetter"/>
      <w:lvlText w:val="%5."/>
      <w:lvlJc w:val="left"/>
      <w:pPr>
        <w:ind w:left="4386" w:hanging="360"/>
      </w:pPr>
    </w:lvl>
    <w:lvl w:ilvl="5" w:tplc="FFFFFFFF">
      <w:start w:val="1"/>
      <w:numFmt w:val="lowerRoman"/>
      <w:lvlText w:val="%6."/>
      <w:lvlJc w:val="right"/>
      <w:pPr>
        <w:ind w:left="5106" w:hanging="180"/>
      </w:pPr>
    </w:lvl>
    <w:lvl w:ilvl="6" w:tplc="FFFFFFFF">
      <w:start w:val="1"/>
      <w:numFmt w:val="decimal"/>
      <w:lvlText w:val="%7."/>
      <w:lvlJc w:val="left"/>
      <w:pPr>
        <w:ind w:left="5826" w:hanging="360"/>
      </w:pPr>
    </w:lvl>
    <w:lvl w:ilvl="7" w:tplc="FFFFFFFF">
      <w:start w:val="1"/>
      <w:numFmt w:val="lowerLetter"/>
      <w:lvlText w:val="%8."/>
      <w:lvlJc w:val="left"/>
      <w:pPr>
        <w:ind w:left="6546" w:hanging="360"/>
      </w:pPr>
    </w:lvl>
    <w:lvl w:ilvl="8" w:tplc="FFFFFFFF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42FB589A"/>
    <w:multiLevelType w:val="hybridMultilevel"/>
    <w:tmpl w:val="9378D7E6"/>
    <w:lvl w:ilvl="0" w:tplc="FFFFFFFF">
      <w:start w:val="1"/>
      <w:numFmt w:val="decimal"/>
      <w:lvlText w:val="%1"/>
      <w:lvlJc w:val="center"/>
      <w:pPr>
        <w:ind w:left="14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5173D"/>
    <w:multiLevelType w:val="hybridMultilevel"/>
    <w:tmpl w:val="5EB6D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92EA4"/>
    <w:multiLevelType w:val="hybridMultilevel"/>
    <w:tmpl w:val="2A70779E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59310114"/>
    <w:multiLevelType w:val="hybridMultilevel"/>
    <w:tmpl w:val="1FCC5234"/>
    <w:lvl w:ilvl="0" w:tplc="FFFFFFFF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59F547A3"/>
    <w:multiLevelType w:val="hybridMultilevel"/>
    <w:tmpl w:val="FF2A7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17F1128"/>
    <w:multiLevelType w:val="multilevel"/>
    <w:tmpl w:val="CC9648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3BA1353"/>
    <w:multiLevelType w:val="hybridMultilevel"/>
    <w:tmpl w:val="22B83B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93636"/>
    <w:multiLevelType w:val="hybridMultilevel"/>
    <w:tmpl w:val="D76600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52744"/>
    <w:multiLevelType w:val="hybridMultilevel"/>
    <w:tmpl w:val="29C6E8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43D41"/>
    <w:multiLevelType w:val="hybridMultilevel"/>
    <w:tmpl w:val="5F8E5982"/>
    <w:lvl w:ilvl="0" w:tplc="66F64C3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5" w15:restartNumberingAfterBreak="0">
    <w:nsid w:val="760C7624"/>
    <w:multiLevelType w:val="hybridMultilevel"/>
    <w:tmpl w:val="3BC08D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61263B0"/>
    <w:multiLevelType w:val="hybridMultilevel"/>
    <w:tmpl w:val="648A6E1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2249B7"/>
    <w:multiLevelType w:val="hybridMultilevel"/>
    <w:tmpl w:val="7C1EEC14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84B1707"/>
    <w:multiLevelType w:val="hybridMultilevel"/>
    <w:tmpl w:val="3334AB42"/>
    <w:lvl w:ilvl="0" w:tplc="FFFFFFFF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B2F7F7A"/>
    <w:multiLevelType w:val="hybridMultilevel"/>
    <w:tmpl w:val="78BAD93E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"/>
  </w:num>
  <w:num w:numId="4">
    <w:abstractNumId w:val="6"/>
  </w:num>
  <w:num w:numId="5">
    <w:abstractNumId w:val="17"/>
  </w:num>
  <w:num w:numId="6">
    <w:abstractNumId w:val="7"/>
  </w:num>
  <w:num w:numId="7">
    <w:abstractNumId w:val="28"/>
  </w:num>
  <w:num w:numId="8">
    <w:abstractNumId w:val="21"/>
  </w:num>
  <w:num w:numId="9">
    <w:abstractNumId w:val="8"/>
  </w:num>
  <w:num w:numId="10">
    <w:abstractNumId w:val="12"/>
  </w:num>
  <w:num w:numId="11">
    <w:abstractNumId w:val="27"/>
  </w:num>
  <w:num w:numId="12">
    <w:abstractNumId w:val="5"/>
  </w:num>
  <w:num w:numId="13">
    <w:abstractNumId w:val="2"/>
  </w:num>
  <w:num w:numId="14">
    <w:abstractNumId w:val="13"/>
  </w:num>
  <w:num w:numId="15">
    <w:abstractNumId w:val="26"/>
  </w:num>
  <w:num w:numId="16">
    <w:abstractNumId w:val="0"/>
  </w:num>
  <w:num w:numId="17">
    <w:abstractNumId w:val="4"/>
  </w:num>
  <w:num w:numId="18">
    <w:abstractNumId w:val="29"/>
  </w:num>
  <w:num w:numId="19">
    <w:abstractNumId w:val="16"/>
  </w:num>
  <w:num w:numId="20">
    <w:abstractNumId w:val="14"/>
  </w:num>
  <w:num w:numId="21">
    <w:abstractNumId w:val="25"/>
  </w:num>
  <w:num w:numId="22">
    <w:abstractNumId w:val="18"/>
  </w:num>
  <w:num w:numId="23">
    <w:abstractNumId w:val="10"/>
  </w:num>
  <w:num w:numId="24">
    <w:abstractNumId w:val="11"/>
  </w:num>
  <w:num w:numId="25">
    <w:abstractNumId w:val="23"/>
  </w:num>
  <w:num w:numId="26">
    <w:abstractNumId w:val="9"/>
  </w:num>
  <w:num w:numId="27">
    <w:abstractNumId w:val="15"/>
  </w:num>
  <w:num w:numId="28">
    <w:abstractNumId w:val="3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C0"/>
    <w:rsid w:val="0000075F"/>
    <w:rsid w:val="00021E74"/>
    <w:rsid w:val="00021FB2"/>
    <w:rsid w:val="00030021"/>
    <w:rsid w:val="0004520A"/>
    <w:rsid w:val="00051379"/>
    <w:rsid w:val="000576EB"/>
    <w:rsid w:val="000651CF"/>
    <w:rsid w:val="00080302"/>
    <w:rsid w:val="00090A17"/>
    <w:rsid w:val="0009457C"/>
    <w:rsid w:val="000B0EAC"/>
    <w:rsid w:val="000B5AE0"/>
    <w:rsid w:val="000C14CE"/>
    <w:rsid w:val="00110194"/>
    <w:rsid w:val="00110879"/>
    <w:rsid w:val="00112F15"/>
    <w:rsid w:val="00124723"/>
    <w:rsid w:val="00131363"/>
    <w:rsid w:val="0013483F"/>
    <w:rsid w:val="00140CBF"/>
    <w:rsid w:val="00141040"/>
    <w:rsid w:val="001437EF"/>
    <w:rsid w:val="00157E20"/>
    <w:rsid w:val="00160C44"/>
    <w:rsid w:val="00193E60"/>
    <w:rsid w:val="001A4887"/>
    <w:rsid w:val="001B6AEF"/>
    <w:rsid w:val="001C2E1D"/>
    <w:rsid w:val="001D51B9"/>
    <w:rsid w:val="001F152B"/>
    <w:rsid w:val="001F4324"/>
    <w:rsid w:val="00202766"/>
    <w:rsid w:val="00207510"/>
    <w:rsid w:val="00234216"/>
    <w:rsid w:val="0023636F"/>
    <w:rsid w:val="00250FCA"/>
    <w:rsid w:val="00253058"/>
    <w:rsid w:val="002642E1"/>
    <w:rsid w:val="002A1C74"/>
    <w:rsid w:val="002D42F2"/>
    <w:rsid w:val="002E7BE0"/>
    <w:rsid w:val="00323F65"/>
    <w:rsid w:val="00332906"/>
    <w:rsid w:val="0035737C"/>
    <w:rsid w:val="0036052D"/>
    <w:rsid w:val="00364A65"/>
    <w:rsid w:val="003801BA"/>
    <w:rsid w:val="003832FD"/>
    <w:rsid w:val="00385A3A"/>
    <w:rsid w:val="003A0B84"/>
    <w:rsid w:val="003A434D"/>
    <w:rsid w:val="004166A6"/>
    <w:rsid w:val="00424DB7"/>
    <w:rsid w:val="004543B1"/>
    <w:rsid w:val="00456290"/>
    <w:rsid w:val="00457E26"/>
    <w:rsid w:val="00461B5F"/>
    <w:rsid w:val="00484926"/>
    <w:rsid w:val="004863DE"/>
    <w:rsid w:val="004864DB"/>
    <w:rsid w:val="004879D5"/>
    <w:rsid w:val="004A0FD4"/>
    <w:rsid w:val="004A4268"/>
    <w:rsid w:val="004A7565"/>
    <w:rsid w:val="004B2AE0"/>
    <w:rsid w:val="004B66D4"/>
    <w:rsid w:val="004F1F2D"/>
    <w:rsid w:val="004F64C2"/>
    <w:rsid w:val="005017D8"/>
    <w:rsid w:val="005018B6"/>
    <w:rsid w:val="0051686B"/>
    <w:rsid w:val="00546B28"/>
    <w:rsid w:val="005574C7"/>
    <w:rsid w:val="00560AED"/>
    <w:rsid w:val="005741A4"/>
    <w:rsid w:val="005827AF"/>
    <w:rsid w:val="00584DD9"/>
    <w:rsid w:val="005A239E"/>
    <w:rsid w:val="005A3C84"/>
    <w:rsid w:val="005C5119"/>
    <w:rsid w:val="005D1A99"/>
    <w:rsid w:val="006020FE"/>
    <w:rsid w:val="006149EB"/>
    <w:rsid w:val="00633446"/>
    <w:rsid w:val="0063441B"/>
    <w:rsid w:val="006470E5"/>
    <w:rsid w:val="0066241F"/>
    <w:rsid w:val="006840DE"/>
    <w:rsid w:val="00686F7D"/>
    <w:rsid w:val="00697804"/>
    <w:rsid w:val="006C0795"/>
    <w:rsid w:val="006D5B14"/>
    <w:rsid w:val="006D6930"/>
    <w:rsid w:val="006E3CFF"/>
    <w:rsid w:val="006E4737"/>
    <w:rsid w:val="006F2111"/>
    <w:rsid w:val="0079729F"/>
    <w:rsid w:val="00802DC0"/>
    <w:rsid w:val="008049DA"/>
    <w:rsid w:val="0088049F"/>
    <w:rsid w:val="00893C06"/>
    <w:rsid w:val="008D21D9"/>
    <w:rsid w:val="008E062B"/>
    <w:rsid w:val="009035AF"/>
    <w:rsid w:val="00925353"/>
    <w:rsid w:val="009331A3"/>
    <w:rsid w:val="009344E2"/>
    <w:rsid w:val="0095216A"/>
    <w:rsid w:val="0096337C"/>
    <w:rsid w:val="00981A9D"/>
    <w:rsid w:val="00992AAE"/>
    <w:rsid w:val="009940AD"/>
    <w:rsid w:val="009965CE"/>
    <w:rsid w:val="009A615D"/>
    <w:rsid w:val="009B6013"/>
    <w:rsid w:val="009B68CC"/>
    <w:rsid w:val="009C43FB"/>
    <w:rsid w:val="009D12AC"/>
    <w:rsid w:val="009D21F3"/>
    <w:rsid w:val="009E5C29"/>
    <w:rsid w:val="00A05002"/>
    <w:rsid w:val="00A13B7A"/>
    <w:rsid w:val="00A314BD"/>
    <w:rsid w:val="00A556EB"/>
    <w:rsid w:val="00A66FD4"/>
    <w:rsid w:val="00A83078"/>
    <w:rsid w:val="00A93505"/>
    <w:rsid w:val="00AC0220"/>
    <w:rsid w:val="00AF4273"/>
    <w:rsid w:val="00AF7A03"/>
    <w:rsid w:val="00B313E3"/>
    <w:rsid w:val="00B60AD4"/>
    <w:rsid w:val="00B92316"/>
    <w:rsid w:val="00B9574F"/>
    <w:rsid w:val="00BA2FF2"/>
    <w:rsid w:val="00BB41D2"/>
    <w:rsid w:val="00BE20D4"/>
    <w:rsid w:val="00BF15D5"/>
    <w:rsid w:val="00C21368"/>
    <w:rsid w:val="00C258BA"/>
    <w:rsid w:val="00C26493"/>
    <w:rsid w:val="00C622F4"/>
    <w:rsid w:val="00CD39D1"/>
    <w:rsid w:val="00CD559C"/>
    <w:rsid w:val="00CE761C"/>
    <w:rsid w:val="00CF73E8"/>
    <w:rsid w:val="00D51C08"/>
    <w:rsid w:val="00D8016B"/>
    <w:rsid w:val="00D91A83"/>
    <w:rsid w:val="00DB6BD4"/>
    <w:rsid w:val="00DC3556"/>
    <w:rsid w:val="00DD0E26"/>
    <w:rsid w:val="00E5566E"/>
    <w:rsid w:val="00E56F95"/>
    <w:rsid w:val="00E57639"/>
    <w:rsid w:val="00E624D2"/>
    <w:rsid w:val="00E8222F"/>
    <w:rsid w:val="00E97571"/>
    <w:rsid w:val="00EA17E5"/>
    <w:rsid w:val="00EA49B8"/>
    <w:rsid w:val="00EA7F2E"/>
    <w:rsid w:val="00EB4B29"/>
    <w:rsid w:val="00EC00BA"/>
    <w:rsid w:val="00EE1242"/>
    <w:rsid w:val="00EE4963"/>
    <w:rsid w:val="00EE7C44"/>
    <w:rsid w:val="00F2284B"/>
    <w:rsid w:val="00F510B6"/>
    <w:rsid w:val="00FB392E"/>
    <w:rsid w:val="00FC323B"/>
    <w:rsid w:val="00FD4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C26106"/>
  <w15:docId w15:val="{0C97763E-5047-4CDB-8D70-C128A468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24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24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24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4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4D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624D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624D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624D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624D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E624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624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E624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E624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E624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624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624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624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624D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624D2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E624D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624D2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E624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624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624D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624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624D2"/>
    <w:rPr>
      <w:i/>
    </w:rPr>
  </w:style>
  <w:style w:type="character" w:customStyle="1" w:styleId="HeaderChar">
    <w:name w:val="Header Char"/>
    <w:basedOn w:val="a0"/>
    <w:uiPriority w:val="99"/>
    <w:rsid w:val="00E624D2"/>
  </w:style>
  <w:style w:type="character" w:customStyle="1" w:styleId="FooterChar">
    <w:name w:val="Footer Char"/>
    <w:basedOn w:val="a0"/>
    <w:uiPriority w:val="99"/>
    <w:rsid w:val="00E624D2"/>
  </w:style>
  <w:style w:type="character" w:customStyle="1" w:styleId="CaptionChar">
    <w:name w:val="Caption Char"/>
    <w:uiPriority w:val="99"/>
    <w:rsid w:val="00E624D2"/>
  </w:style>
  <w:style w:type="table" w:customStyle="1" w:styleId="TableGridLight">
    <w:name w:val="Table Grid Light"/>
    <w:basedOn w:val="a1"/>
    <w:uiPriority w:val="59"/>
    <w:rsid w:val="00E624D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E624D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624D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624D2"/>
    <w:rPr>
      <w:sz w:val="18"/>
    </w:rPr>
  </w:style>
  <w:style w:type="character" w:styleId="a9">
    <w:name w:val="footnote reference"/>
    <w:basedOn w:val="a0"/>
    <w:uiPriority w:val="99"/>
    <w:unhideWhenUsed/>
    <w:rsid w:val="00E624D2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E624D2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E624D2"/>
    <w:rPr>
      <w:sz w:val="20"/>
    </w:rPr>
  </w:style>
  <w:style w:type="character" w:styleId="ac">
    <w:name w:val="endnote reference"/>
    <w:basedOn w:val="a0"/>
    <w:uiPriority w:val="99"/>
    <w:semiHidden/>
    <w:unhideWhenUsed/>
    <w:rsid w:val="00E624D2"/>
    <w:rPr>
      <w:vertAlign w:val="superscript"/>
    </w:rPr>
  </w:style>
  <w:style w:type="paragraph" w:styleId="42">
    <w:name w:val="toc 4"/>
    <w:basedOn w:val="a"/>
    <w:next w:val="a"/>
    <w:uiPriority w:val="39"/>
    <w:unhideWhenUsed/>
    <w:rsid w:val="00E624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624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624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624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624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624D2"/>
    <w:pPr>
      <w:spacing w:after="57"/>
      <w:ind w:left="2268"/>
    </w:pPr>
  </w:style>
  <w:style w:type="paragraph" w:styleId="ad">
    <w:name w:val="table of figures"/>
    <w:basedOn w:val="a"/>
    <w:next w:val="a"/>
    <w:uiPriority w:val="99"/>
    <w:unhideWhenUsed/>
    <w:rsid w:val="00E624D2"/>
  </w:style>
  <w:style w:type="character" w:customStyle="1" w:styleId="10">
    <w:name w:val="Заголовок 1 Знак"/>
    <w:basedOn w:val="a0"/>
    <w:link w:val="1"/>
    <w:uiPriority w:val="9"/>
    <w:rsid w:val="00E6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24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24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24D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624D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E624D2"/>
    <w:rPr>
      <w:b/>
      <w:bCs/>
      <w:spacing w:val="4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624D2"/>
    <w:pPr>
      <w:widowControl w:val="0"/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b/>
      <w:bCs/>
      <w:spacing w:val="4"/>
      <w:sz w:val="21"/>
      <w:szCs w:val="21"/>
      <w:lang w:eastAsia="en-US"/>
    </w:rPr>
  </w:style>
  <w:style w:type="paragraph" w:styleId="ae">
    <w:name w:val="header"/>
    <w:basedOn w:val="a"/>
    <w:link w:val="af"/>
    <w:uiPriority w:val="99"/>
    <w:unhideWhenUsed/>
    <w:rsid w:val="00E624D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624D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E624D2"/>
    <w:pPr>
      <w:spacing w:line="276" w:lineRule="auto"/>
      <w:outlineLvl w:val="9"/>
    </w:pPr>
    <w:rPr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E624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624D2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uiPriority w:val="1"/>
    <w:qFormat/>
    <w:rsid w:val="00E62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uiPriority w:val="39"/>
    <w:unhideWhenUsed/>
    <w:rsid w:val="00E624D2"/>
    <w:pPr>
      <w:tabs>
        <w:tab w:val="left" w:pos="426"/>
        <w:tab w:val="right" w:leader="dot" w:pos="9912"/>
      </w:tabs>
      <w:spacing w:after="100"/>
      <w:jc w:val="both"/>
    </w:pPr>
    <w:rPr>
      <w:color w:val="000000" w:themeColor="text1"/>
    </w:rPr>
  </w:style>
  <w:style w:type="character" w:styleId="af6">
    <w:name w:val="Hyperlink"/>
    <w:basedOn w:val="a0"/>
    <w:uiPriority w:val="99"/>
    <w:unhideWhenUsed/>
    <w:rsid w:val="00E624D2"/>
    <w:rPr>
      <w:color w:val="0000FF" w:themeColor="hyperlink"/>
      <w:u w:val="single"/>
    </w:rPr>
  </w:style>
  <w:style w:type="paragraph" w:styleId="af7">
    <w:name w:val="List Paragraph"/>
    <w:aliases w:val="it_List1,Ненумерованный список,List Paragraph"/>
    <w:basedOn w:val="a"/>
    <w:link w:val="af8"/>
    <w:uiPriority w:val="34"/>
    <w:qFormat/>
    <w:rsid w:val="00E624D2"/>
    <w:pPr>
      <w:ind w:left="720"/>
      <w:contextualSpacing/>
    </w:pPr>
  </w:style>
  <w:style w:type="character" w:customStyle="1" w:styleId="af8">
    <w:name w:val="Абзац списка Знак"/>
    <w:aliases w:val="it_List1 Знак,Ненумерованный список Знак,List Paragraph Знак"/>
    <w:link w:val="af7"/>
    <w:uiPriority w:val="34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Цветовое выделение"/>
    <w:uiPriority w:val="99"/>
    <w:rsid w:val="00E624D2"/>
    <w:rPr>
      <w:b/>
      <w:bCs/>
      <w:color w:val="26282F"/>
    </w:rPr>
  </w:style>
  <w:style w:type="paragraph" w:styleId="afa">
    <w:name w:val="Body Text"/>
    <w:basedOn w:val="a"/>
    <w:link w:val="afb"/>
    <w:rsid w:val="00E624D2"/>
    <w:pPr>
      <w:spacing w:before="100" w:beforeAutospacing="1" w:after="100" w:afterAutospacing="1"/>
    </w:pPr>
  </w:style>
  <w:style w:type="character" w:customStyle="1" w:styleId="afb">
    <w:name w:val="Основной текст Знак"/>
    <w:basedOn w:val="a0"/>
    <w:link w:val="afa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qFormat/>
    <w:rsid w:val="00E624D2"/>
    <w:pPr>
      <w:keepNext/>
      <w:keepLines/>
      <w:jc w:val="center"/>
    </w:pPr>
    <w:rPr>
      <w:color w:val="000000"/>
      <w:lang w:eastAsia="en-US"/>
    </w:rPr>
  </w:style>
  <w:style w:type="character" w:customStyle="1" w:styleId="afd">
    <w:name w:val="Гипертекстовая ссылка"/>
    <w:basedOn w:val="af9"/>
    <w:uiPriority w:val="99"/>
    <w:rsid w:val="00E624D2"/>
    <w:rPr>
      <w:b/>
      <w:bCs/>
      <w:color w:val="106BBE"/>
    </w:rPr>
  </w:style>
  <w:style w:type="paragraph" w:styleId="afe">
    <w:name w:val="Normal (Web)"/>
    <w:aliases w:val="Обычный (Web)"/>
    <w:basedOn w:val="a"/>
    <w:link w:val="aff"/>
    <w:uiPriority w:val="99"/>
    <w:unhideWhenUsed/>
    <w:qFormat/>
    <w:rsid w:val="00E624D2"/>
    <w:pPr>
      <w:spacing w:before="100" w:beforeAutospacing="1" w:after="100" w:afterAutospacing="1"/>
    </w:pPr>
  </w:style>
  <w:style w:type="character" w:customStyle="1" w:styleId="FontStyle14">
    <w:name w:val="Font Style14"/>
    <w:basedOn w:val="a0"/>
    <w:rsid w:val="00E624D2"/>
    <w:rPr>
      <w:rFonts w:ascii="Arial" w:hAnsi="Arial" w:cs="Arial"/>
      <w:sz w:val="22"/>
      <w:szCs w:val="22"/>
    </w:rPr>
  </w:style>
  <w:style w:type="paragraph" w:customStyle="1" w:styleId="13">
    <w:name w:val="Абзац списка1"/>
    <w:basedOn w:val="a"/>
    <w:rsid w:val="00E624D2"/>
    <w:pPr>
      <w:widowControl w:val="0"/>
      <w:spacing w:line="360" w:lineRule="auto"/>
      <w:ind w:left="720" w:firstLine="709"/>
      <w:contextualSpacing/>
      <w:jc w:val="both"/>
    </w:pPr>
    <w:rPr>
      <w:sz w:val="28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E624D2"/>
    <w:pPr>
      <w:spacing w:after="100"/>
      <w:ind w:left="240"/>
    </w:pPr>
  </w:style>
  <w:style w:type="paragraph" w:customStyle="1" w:styleId="Default">
    <w:name w:val="Default"/>
    <w:rsid w:val="00E624D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0">
    <w:name w:val="Комментарий"/>
    <w:basedOn w:val="a"/>
    <w:next w:val="a"/>
    <w:uiPriority w:val="99"/>
    <w:rsid w:val="00E624D2"/>
    <w:pPr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E624D2"/>
    <w:rPr>
      <w:i/>
      <w:iCs/>
    </w:rPr>
  </w:style>
  <w:style w:type="table" w:styleId="aff2">
    <w:name w:val="Table Grid"/>
    <w:aliases w:val="Table Grid Report"/>
    <w:basedOn w:val="a1"/>
    <w:uiPriority w:val="59"/>
    <w:rsid w:val="00E624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3">
    <w:name w:val="Нормальный (таблица)"/>
    <w:basedOn w:val="a"/>
    <w:next w:val="a"/>
    <w:uiPriority w:val="99"/>
    <w:qFormat/>
    <w:rsid w:val="00E624D2"/>
    <w:pPr>
      <w:jc w:val="both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rsid w:val="00E624D2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Обычный + 12 пт"/>
    <w:basedOn w:val="a"/>
    <w:link w:val="121"/>
    <w:rsid w:val="00E624D2"/>
    <w:pPr>
      <w:spacing w:line="360" w:lineRule="auto"/>
      <w:ind w:firstLine="567"/>
    </w:pPr>
  </w:style>
  <w:style w:type="character" w:customStyle="1" w:styleId="121">
    <w:name w:val="Обычный + 12 пт;полужирный;Черный;По ширине;Первая строка:  1 см;Междустр.инт... Знак Знак"/>
    <w:basedOn w:val="a0"/>
    <w:link w:val="120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Заголовок статьи"/>
    <w:basedOn w:val="a"/>
    <w:next w:val="a"/>
    <w:uiPriority w:val="99"/>
    <w:rsid w:val="00E624D2"/>
    <w:pPr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styleId="32">
    <w:name w:val="toc 3"/>
    <w:basedOn w:val="a"/>
    <w:next w:val="a"/>
    <w:uiPriority w:val="39"/>
    <w:unhideWhenUsed/>
    <w:rsid w:val="00E624D2"/>
    <w:pPr>
      <w:spacing w:after="100"/>
      <w:ind w:left="480"/>
    </w:pPr>
  </w:style>
  <w:style w:type="paragraph" w:customStyle="1" w:styleId="ConsPlusNormal">
    <w:name w:val="ConsPlusNormal"/>
    <w:link w:val="ConsPlusNormal0"/>
    <w:qFormat/>
    <w:rsid w:val="00E624D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624D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5">
    <w:name w:val="Обычный текст"/>
    <w:basedOn w:val="a"/>
    <w:link w:val="aff6"/>
    <w:qFormat/>
    <w:rsid w:val="00E624D2"/>
    <w:pPr>
      <w:ind w:firstLine="709"/>
      <w:jc w:val="both"/>
    </w:pPr>
    <w:rPr>
      <w:lang w:val="en-US" w:eastAsia="ar-SA" w:bidi="en-US"/>
    </w:rPr>
  </w:style>
  <w:style w:type="character" w:customStyle="1" w:styleId="aff6">
    <w:name w:val="Обычный текст Знак"/>
    <w:basedOn w:val="a0"/>
    <w:link w:val="aff5"/>
    <w:rsid w:val="00E624D2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7">
    <w:name w:val="Мария"/>
    <w:basedOn w:val="a"/>
    <w:uiPriority w:val="99"/>
    <w:rsid w:val="00E624D2"/>
    <w:pPr>
      <w:spacing w:before="240" w:after="120"/>
      <w:ind w:firstLine="709"/>
      <w:jc w:val="both"/>
    </w:pPr>
    <w:rPr>
      <w:sz w:val="26"/>
      <w:szCs w:val="26"/>
    </w:rPr>
  </w:style>
  <w:style w:type="paragraph" w:customStyle="1" w:styleId="14">
    <w:name w:val="Верхний колонтитул1"/>
    <w:basedOn w:val="a"/>
    <w:rsid w:val="00E624D2"/>
    <w:pPr>
      <w:spacing w:before="100" w:beforeAutospacing="1" w:after="100" w:afterAutospacing="1"/>
    </w:pPr>
    <w:rPr>
      <w:rFonts w:ascii="Arial" w:hAnsi="Arial" w:cs="Arial"/>
      <w:b/>
      <w:bCs/>
      <w:color w:val="333333"/>
    </w:rPr>
  </w:style>
  <w:style w:type="paragraph" w:styleId="26">
    <w:name w:val="Body Text 2"/>
    <w:basedOn w:val="a"/>
    <w:link w:val="27"/>
    <w:uiPriority w:val="99"/>
    <w:unhideWhenUsed/>
    <w:rsid w:val="00E624D2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Цитата1"/>
    <w:basedOn w:val="a"/>
    <w:rsid w:val="00E624D2"/>
    <w:pPr>
      <w:shd w:val="clear" w:color="auto" w:fill="FFFFFF"/>
      <w:spacing w:before="5" w:line="480" w:lineRule="auto"/>
      <w:ind w:left="426" w:right="14"/>
      <w:jc w:val="both"/>
    </w:pPr>
    <w:rPr>
      <w:rFonts w:ascii="CG Times" w:hAnsi="CG Times"/>
      <w:color w:val="000000"/>
      <w:szCs w:val="18"/>
      <w:lang w:eastAsia="ar-SA"/>
    </w:rPr>
  </w:style>
  <w:style w:type="paragraph" w:styleId="aff8">
    <w:name w:val="Body Text Indent"/>
    <w:basedOn w:val="a"/>
    <w:link w:val="aff9"/>
    <w:uiPriority w:val="99"/>
    <w:semiHidden/>
    <w:unhideWhenUsed/>
    <w:rsid w:val="00E624D2"/>
    <w:pPr>
      <w:spacing w:after="120"/>
      <w:ind w:left="283"/>
    </w:pPr>
  </w:style>
  <w:style w:type="character" w:customStyle="1" w:styleId="aff9">
    <w:name w:val="Основной текст с отступом Знак"/>
    <w:basedOn w:val="a0"/>
    <w:link w:val="aff8"/>
    <w:uiPriority w:val="99"/>
    <w:semiHidden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0">
    <w:name w:val="bl0"/>
    <w:basedOn w:val="a"/>
    <w:rsid w:val="00E624D2"/>
    <w:pPr>
      <w:spacing w:before="100" w:beforeAutospacing="1" w:after="100" w:afterAutospacing="1"/>
    </w:pPr>
  </w:style>
  <w:style w:type="paragraph" w:customStyle="1" w:styleId="bl1">
    <w:name w:val="bl1"/>
    <w:basedOn w:val="a"/>
    <w:rsid w:val="00E624D2"/>
    <w:pPr>
      <w:spacing w:before="100" w:beforeAutospacing="1" w:after="100" w:afterAutospacing="1"/>
    </w:pPr>
  </w:style>
  <w:style w:type="paragraph" w:customStyle="1" w:styleId="bl2">
    <w:name w:val="bl2"/>
    <w:basedOn w:val="a"/>
    <w:rsid w:val="00E624D2"/>
    <w:pPr>
      <w:spacing w:before="100" w:beforeAutospacing="1" w:after="100" w:afterAutospacing="1"/>
    </w:pPr>
  </w:style>
  <w:style w:type="paragraph" w:customStyle="1" w:styleId="affa">
    <w:name w:val="Информация об изменениях"/>
    <w:basedOn w:val="a"/>
    <w:next w:val="a"/>
    <w:uiPriority w:val="99"/>
    <w:rsid w:val="00E624D2"/>
    <w:pPr>
      <w:widowControl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fb">
    <w:name w:val="Подзаголовок для информации об изменениях"/>
    <w:basedOn w:val="a"/>
    <w:next w:val="a"/>
    <w:uiPriority w:val="99"/>
    <w:rsid w:val="00E624D2"/>
    <w:pPr>
      <w:widowControl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customStyle="1" w:styleId="S">
    <w:name w:val="S_Обычный"/>
    <w:basedOn w:val="a"/>
    <w:link w:val="S0"/>
    <w:qFormat/>
    <w:rsid w:val="00E624D2"/>
    <w:pPr>
      <w:ind w:left="-142" w:right="-119" w:firstLine="646"/>
      <w:jc w:val="both"/>
    </w:pPr>
    <w:rPr>
      <w:sz w:val="28"/>
    </w:rPr>
  </w:style>
  <w:style w:type="character" w:customStyle="1" w:styleId="S0">
    <w:name w:val="S_Обычный Знак"/>
    <w:link w:val="S"/>
    <w:rsid w:val="00E624D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00">
    <w:name w:val="Сетка таблицы10"/>
    <w:basedOn w:val="a1"/>
    <w:rsid w:val="00E624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1">
    <w:name w:val="h1"/>
    <w:basedOn w:val="a0"/>
    <w:rsid w:val="00E624D2"/>
  </w:style>
  <w:style w:type="paragraph" w:customStyle="1" w:styleId="310">
    <w:name w:val="Основной текст 31"/>
    <w:basedOn w:val="a"/>
    <w:rsid w:val="00E624D2"/>
    <w:pPr>
      <w:spacing w:after="120" w:line="360" w:lineRule="auto"/>
      <w:ind w:firstLine="709"/>
      <w:jc w:val="both"/>
    </w:pPr>
    <w:rPr>
      <w:sz w:val="16"/>
      <w:szCs w:val="16"/>
      <w:lang w:eastAsia="ar-SA"/>
    </w:rPr>
  </w:style>
  <w:style w:type="paragraph" w:customStyle="1" w:styleId="0">
    <w:name w:val="КК0"/>
    <w:basedOn w:val="a"/>
    <w:link w:val="00"/>
    <w:qFormat/>
    <w:rsid w:val="00E624D2"/>
    <w:pPr>
      <w:ind w:firstLine="709"/>
      <w:jc w:val="both"/>
    </w:pPr>
    <w:rPr>
      <w:sz w:val="26"/>
      <w:szCs w:val="26"/>
    </w:rPr>
  </w:style>
  <w:style w:type="character" w:customStyle="1" w:styleId="00">
    <w:name w:val="КК0 Знак"/>
    <w:basedOn w:val="a0"/>
    <w:link w:val="0"/>
    <w:rsid w:val="00E624D2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8">
    <w:name w:val="Основной текст с отступом 2 Знак"/>
    <w:basedOn w:val="a0"/>
    <w:link w:val="29"/>
    <w:uiPriority w:val="99"/>
    <w:semiHidden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Body Text Indent 2"/>
    <w:basedOn w:val="a"/>
    <w:link w:val="28"/>
    <w:uiPriority w:val="99"/>
    <w:semiHidden/>
    <w:unhideWhenUsed/>
    <w:rsid w:val="00E624D2"/>
    <w:pPr>
      <w:spacing w:after="120" w:line="480" w:lineRule="auto"/>
      <w:ind w:left="283"/>
    </w:pPr>
  </w:style>
  <w:style w:type="paragraph" w:customStyle="1" w:styleId="S1">
    <w:name w:val="S_Заголовок 1"/>
    <w:basedOn w:val="a"/>
    <w:rsid w:val="00E624D2"/>
    <w:pPr>
      <w:keepNext/>
      <w:pageBreakBefore/>
      <w:numPr>
        <w:numId w:val="26"/>
      </w:numPr>
      <w:spacing w:before="120" w:after="120"/>
      <w:jc w:val="center"/>
    </w:pPr>
    <w:rPr>
      <w:b/>
      <w:caps/>
      <w:lang w:eastAsia="ar-SA"/>
    </w:rPr>
  </w:style>
  <w:style w:type="paragraph" w:customStyle="1" w:styleId="S2">
    <w:name w:val="S_Заголовок 2"/>
    <w:basedOn w:val="2"/>
    <w:rsid w:val="00E624D2"/>
    <w:pPr>
      <w:keepLines w:val="0"/>
      <w:numPr>
        <w:ilvl w:val="1"/>
        <w:numId w:val="26"/>
      </w:numPr>
      <w:tabs>
        <w:tab w:val="left" w:pos="1276"/>
      </w:tabs>
      <w:spacing w:before="120" w:after="12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ar-SA"/>
    </w:rPr>
  </w:style>
  <w:style w:type="paragraph" w:customStyle="1" w:styleId="S3">
    <w:name w:val="S_Заголовок 3"/>
    <w:basedOn w:val="3"/>
    <w:rsid w:val="00E624D2"/>
    <w:pPr>
      <w:keepLines w:val="0"/>
      <w:numPr>
        <w:ilvl w:val="2"/>
        <w:numId w:val="26"/>
      </w:numPr>
      <w:tabs>
        <w:tab w:val="clear" w:pos="1620"/>
      </w:tabs>
      <w:spacing w:before="120" w:after="120"/>
      <w:ind w:left="0" w:firstLine="709"/>
    </w:pPr>
    <w:rPr>
      <w:rFonts w:ascii="Times New Roman" w:eastAsia="Times New Roman" w:hAnsi="Times New Roman" w:cs="Times New Roman"/>
      <w:b w:val="0"/>
      <w:bCs w:val="0"/>
      <w:color w:val="auto"/>
      <w:u w:val="single"/>
      <w:lang w:eastAsia="ar-SA"/>
    </w:rPr>
  </w:style>
  <w:style w:type="paragraph" w:customStyle="1" w:styleId="S4">
    <w:name w:val="S_Заголовок 4"/>
    <w:basedOn w:val="4"/>
    <w:rsid w:val="00E624D2"/>
    <w:pPr>
      <w:keepLines w:val="0"/>
      <w:numPr>
        <w:ilvl w:val="3"/>
        <w:numId w:val="26"/>
      </w:numPr>
      <w:tabs>
        <w:tab w:val="clear" w:pos="1800"/>
      </w:tabs>
      <w:spacing w:before="120" w:after="120"/>
      <w:ind w:left="0" w:firstLine="709"/>
    </w:pPr>
    <w:rPr>
      <w:rFonts w:ascii="Times New Roman" w:eastAsia="Times New Roman" w:hAnsi="Times New Roman" w:cs="Times New Roman"/>
      <w:b w:val="0"/>
      <w:bCs w:val="0"/>
      <w:iCs w:val="0"/>
      <w:color w:val="auto"/>
      <w:lang w:eastAsia="ar-SA"/>
    </w:rPr>
  </w:style>
  <w:style w:type="paragraph" w:customStyle="1" w:styleId="16">
    <w:name w:val="Основной текст с отступом.Основной текст 1.Нумерованный список !!.Надин стиль"/>
    <w:basedOn w:val="a"/>
    <w:rsid w:val="00E624D2"/>
    <w:pPr>
      <w:spacing w:after="120"/>
      <w:ind w:firstLine="709"/>
      <w:jc w:val="both"/>
    </w:pPr>
    <w:rPr>
      <w:rFonts w:ascii="Arial" w:hAnsi="Arial"/>
      <w:sz w:val="26"/>
      <w:szCs w:val="20"/>
      <w:lang w:eastAsia="ar-SA"/>
    </w:rPr>
  </w:style>
  <w:style w:type="paragraph" w:customStyle="1" w:styleId="affc">
    <w:name w:val="Обычный + красная строка"/>
    <w:basedOn w:val="a"/>
    <w:rsid w:val="00E624D2"/>
    <w:pPr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formattext">
    <w:name w:val="formattext"/>
    <w:basedOn w:val="a"/>
    <w:rsid w:val="00E624D2"/>
    <w:pPr>
      <w:spacing w:before="100" w:beforeAutospacing="1" w:after="100" w:afterAutospacing="1"/>
    </w:pPr>
  </w:style>
  <w:style w:type="paragraph" w:customStyle="1" w:styleId="s10">
    <w:name w:val="s_1"/>
    <w:basedOn w:val="a"/>
    <w:rsid w:val="00E624D2"/>
    <w:pPr>
      <w:spacing w:before="100" w:beforeAutospacing="1" w:after="100" w:afterAutospacing="1"/>
    </w:pPr>
  </w:style>
  <w:style w:type="character" w:customStyle="1" w:styleId="affd">
    <w:name w:val="Текст сноски Знак"/>
    <w:basedOn w:val="a0"/>
    <w:link w:val="affe"/>
    <w:uiPriority w:val="99"/>
    <w:semiHidden/>
    <w:rsid w:val="00E62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footnote text"/>
    <w:basedOn w:val="a"/>
    <w:link w:val="affd"/>
    <w:uiPriority w:val="99"/>
    <w:semiHidden/>
    <w:unhideWhenUsed/>
    <w:rsid w:val="00E624D2"/>
    <w:rPr>
      <w:sz w:val="20"/>
      <w:szCs w:val="20"/>
    </w:rPr>
  </w:style>
  <w:style w:type="paragraph" w:customStyle="1" w:styleId="headertext">
    <w:name w:val="headertext"/>
    <w:basedOn w:val="a"/>
    <w:rsid w:val="00E624D2"/>
    <w:pPr>
      <w:spacing w:before="100" w:beforeAutospacing="1" w:after="100" w:afterAutospacing="1"/>
    </w:pPr>
  </w:style>
  <w:style w:type="paragraph" w:customStyle="1" w:styleId="ConsPlusNonformat">
    <w:name w:val="ConsPlusNonformat"/>
    <w:rsid w:val="00E624D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archresult">
    <w:name w:val="search_result"/>
    <w:basedOn w:val="a0"/>
    <w:rsid w:val="00E624D2"/>
  </w:style>
  <w:style w:type="character" w:customStyle="1" w:styleId="aff">
    <w:name w:val="Обычный (Интернет) Знак"/>
    <w:aliases w:val="Обычный (Web) Знак"/>
    <w:link w:val="afe"/>
    <w:uiPriority w:val="99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caption"/>
    <w:basedOn w:val="a"/>
    <w:next w:val="a"/>
    <w:uiPriority w:val="35"/>
    <w:qFormat/>
    <w:rsid w:val="00E624D2"/>
    <w:pPr>
      <w:ind w:left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s100">
    <w:name w:val="s_10"/>
    <w:basedOn w:val="a0"/>
    <w:rsid w:val="00E624D2"/>
  </w:style>
  <w:style w:type="paragraph" w:customStyle="1" w:styleId="docdata">
    <w:name w:val="docdata"/>
    <w:aliases w:val="docy,v5,138547,bqiaagaaeyqcaaagiaiaaap7bqiabqkgagaaaaaaaaaaaaaaaaaaaaaaaaaaaaaaaaaaaaaaaaaaaaaaaaaaaaaaaaaaaaaaaaaaaaaaaaaaaaaaaaaaaaaaaaaaaaaaaaaaaaaaaaaaaaaaaaaaaaaaaaaaaaaaaaaaaaaaaaaaaaaaaaaaaaaaaaaaaaaaaaaaaaaaaaaaaaaaaaaaaaaaaaaaaaaaaaaaaa"/>
    <w:basedOn w:val="a"/>
    <w:rsid w:val="0004520A"/>
    <w:pPr>
      <w:spacing w:before="100" w:beforeAutospacing="1" w:after="100" w:afterAutospacing="1"/>
    </w:pPr>
  </w:style>
  <w:style w:type="table" w:customStyle="1" w:styleId="TableGridReport2">
    <w:name w:val="Table Grid Report2"/>
    <w:basedOn w:val="a1"/>
    <w:next w:val="aff2"/>
    <w:rsid w:val="00385A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5">
    <w:name w:val="S_Обычний подчёркнутый"/>
    <w:basedOn w:val="a"/>
    <w:autoRedefine/>
    <w:qFormat/>
    <w:rsid w:val="005C5119"/>
    <w:pPr>
      <w:tabs>
        <w:tab w:val="left" w:pos="540"/>
      </w:tabs>
      <w:jc w:val="center"/>
    </w:pPr>
    <w:rPr>
      <w:bCs/>
      <w:i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1B5A3-1B56-4ED0-AC12-64D541BB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11</Pages>
  <Words>3373</Words>
  <Characters>19228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 Иркям Ильясовна</dc:creator>
  <cp:lastModifiedBy>Валерия Косарева</cp:lastModifiedBy>
  <cp:revision>111</cp:revision>
  <dcterms:created xsi:type="dcterms:W3CDTF">2025-03-03T04:09:00Z</dcterms:created>
  <dcterms:modified xsi:type="dcterms:W3CDTF">2026-04-22T17:39:00Z</dcterms:modified>
</cp:coreProperties>
</file>