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N 10</w:t>
      </w:r>
    </w:p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1D2FA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ении мероприятий муниципальной п</w:t>
      </w: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Бессоновского района</w:t>
      </w:r>
    </w:p>
    <w:p w:rsidR="006B5201" w:rsidRPr="007D0E5E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исполнитель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программы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МБУ «Бессоновский комплексный центр социальной помощи семье и детям»</w:t>
      </w:r>
    </w:p>
    <w:p w:rsidR="006B5201" w:rsidRPr="007D0E5E" w:rsidRDefault="003A1BD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 первый квартал 2025</w:t>
      </w:r>
      <w:r w:rsidR="006B5201" w:rsidRPr="007D0E5E">
        <w:rPr>
          <w:rFonts w:ascii="Times New Roman" w:hAnsi="Times New Roman"/>
          <w:b/>
          <w:sz w:val="26"/>
          <w:szCs w:val="26"/>
          <w:lang w:eastAsia="ru-RU"/>
        </w:rPr>
        <w:t xml:space="preserve">  года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(заполняется ежеквартально нарастающим итогом с начала года)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B5201" w:rsidRPr="006F65B8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F65B8">
        <w:rPr>
          <w:rFonts w:ascii="Times New Roman" w:hAnsi="Times New Roman"/>
          <w:b/>
          <w:lang w:eastAsia="ru-RU"/>
        </w:rPr>
        <w:t>"</w:t>
      </w:r>
      <w:r w:rsidRPr="006F65B8">
        <w:rPr>
          <w:rFonts w:ascii="Times New Roman" w:hAnsi="Times New Roman"/>
          <w:b/>
          <w:u w:val="single"/>
          <w:lang w:eastAsia="ru-RU"/>
        </w:rPr>
        <w:t>Обеспечение деятельности МБУ «Бессоновский комплексный центр социальной помо</w:t>
      </w:r>
      <w:r w:rsidR="00463E75">
        <w:rPr>
          <w:rFonts w:ascii="Times New Roman" w:hAnsi="Times New Roman"/>
          <w:b/>
          <w:u w:val="single"/>
          <w:lang w:eastAsia="ru-RU"/>
        </w:rPr>
        <w:t>щи семье и детям</w:t>
      </w:r>
      <w:bookmarkStart w:id="0" w:name="_GoBack"/>
      <w:bookmarkEnd w:id="0"/>
      <w:r w:rsidRPr="006F65B8">
        <w:rPr>
          <w:rFonts w:ascii="Times New Roman" w:hAnsi="Times New Roman"/>
          <w:b/>
          <w:u w:val="single"/>
          <w:lang w:eastAsia="ru-RU"/>
        </w:rPr>
        <w:t>"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(указать наименование муниципальной программы)</w:t>
      </w:r>
      <w:r w:rsidRPr="003B6560">
        <w:rPr>
          <w:rFonts w:ascii="Courier New" w:hAnsi="Courier New" w:cs="Courier New"/>
          <w:sz w:val="24"/>
          <w:szCs w:val="24"/>
          <w:lang w:eastAsia="ru-RU"/>
        </w:rPr>
        <w:t xml:space="preserve">                      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6560">
        <w:rPr>
          <w:rFonts w:ascii="Courier New" w:hAnsi="Courier New" w:cs="Courier New"/>
          <w:sz w:val="24"/>
          <w:szCs w:val="24"/>
          <w:lang w:eastAsia="ru-RU"/>
        </w:rPr>
        <w:t>(тыс.</w:t>
      </w:r>
      <w:r w:rsidRPr="003B6560">
        <w:rPr>
          <w:rFonts w:ascii="Times New Roman" w:hAnsi="Times New Roman"/>
          <w:sz w:val="24"/>
          <w:szCs w:val="24"/>
          <w:lang w:eastAsia="ru-RU"/>
        </w:rPr>
        <w:t>руб.)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2"/>
        <w:gridCol w:w="1427"/>
        <w:gridCol w:w="142"/>
        <w:gridCol w:w="566"/>
        <w:gridCol w:w="805"/>
        <w:gridCol w:w="700"/>
        <w:gridCol w:w="56"/>
        <w:gridCol w:w="504"/>
        <w:gridCol w:w="62"/>
        <w:gridCol w:w="638"/>
        <w:gridCol w:w="700"/>
        <w:gridCol w:w="560"/>
        <w:gridCol w:w="700"/>
        <w:gridCol w:w="700"/>
        <w:gridCol w:w="700"/>
        <w:gridCol w:w="700"/>
        <w:gridCol w:w="700"/>
        <w:gridCol w:w="555"/>
        <w:gridCol w:w="565"/>
        <w:gridCol w:w="700"/>
        <w:gridCol w:w="11"/>
        <w:gridCol w:w="850"/>
        <w:gridCol w:w="709"/>
        <w:gridCol w:w="851"/>
        <w:gridCol w:w="850"/>
      </w:tblGrid>
      <w:tr w:rsidR="006B5201" w:rsidRPr="002A1020" w:rsidTr="00EF3CBE"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N п/п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Объем финансирования муниципальной программы (за отчетный период)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 Пензенской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6B5201" w:rsidRPr="002A1020" w:rsidTr="004F69B1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Ед. изм.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 w:rsidR="00FB0CC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A818D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5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A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A818D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A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A818D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FB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A818DB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8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22AF7" w:rsidP="00FB0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 w:rsidR="009615F1">
              <w:rPr>
                <w:rFonts w:ascii="Times New Roman" w:hAnsi="Times New Roman"/>
                <w:lang w:eastAsia="ru-RU"/>
              </w:rPr>
              <w:t xml:space="preserve"> </w:t>
            </w:r>
            <w:r w:rsidR="006B5201"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20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9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722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A1BD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3A1BD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Кассовые расходы за 1</w:t>
            </w:r>
            <w:r w:rsidR="00FB0CCA">
              <w:rPr>
                <w:rFonts w:ascii="Times New Roman" w:hAnsi="Times New Roman"/>
                <w:lang w:eastAsia="ru-RU"/>
              </w:rPr>
              <w:t xml:space="preserve"> </w:t>
            </w:r>
            <w:r w:rsidR="006B5201">
              <w:rPr>
                <w:rFonts w:ascii="Times New Roman" w:hAnsi="Times New Roman"/>
                <w:lang w:eastAsia="ru-RU"/>
              </w:rPr>
              <w:t>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0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6B5201" w:rsidRPr="002A1020" w:rsidTr="004F69B1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6B5201" w:rsidRPr="002A1020" w:rsidTr="00EF3CBE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B6560" w:rsidRDefault="006B5201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2FA1">
              <w:rPr>
                <w:rFonts w:ascii="Times New Roman" w:hAnsi="Times New Roman"/>
                <w:b/>
                <w:bCs/>
                <w:lang w:eastAsia="ru-RU"/>
              </w:rPr>
              <w:t>1. Подпрограмма 1</w:t>
            </w:r>
            <w:r w:rsidRPr="0088288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2885">
              <w:rPr>
                <w:b/>
              </w:rPr>
              <w:t>«</w:t>
            </w:r>
            <w:r w:rsidRPr="00882885">
              <w:rPr>
                <w:rFonts w:ascii="Times New Roman" w:hAnsi="Times New Roman"/>
                <w:b/>
              </w:rPr>
              <w:t>Предоставление мер социальной поддержке граждан Бессоновского района Пензенской области</w:t>
            </w:r>
            <w:r w:rsidRPr="00882885">
              <w:rPr>
                <w:rFonts w:ascii="Andalus" w:hAnsi="Andalus" w:cs="Andalus"/>
                <w:b/>
              </w:rPr>
              <w:t>»</w:t>
            </w:r>
          </w:p>
        </w:tc>
      </w:tr>
      <w:tr w:rsidR="00722AF7" w:rsidRPr="002A1020" w:rsidTr="00EF3CBE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7F05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F5001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D82C28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3A1BD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3A1BD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3A1BD1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3A1BD1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722AF7" w:rsidRPr="002A1020" w:rsidTr="005D0B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3A1BD1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3A1BD1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3A1BD1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3A1BD1" w:rsidP="001A52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722AF7" w:rsidRPr="002A1020" w:rsidTr="002B0F1A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22AF7" w:rsidRPr="003E3527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3527">
              <w:rPr>
                <w:rFonts w:ascii="Times New Roman" w:hAnsi="Times New Roman"/>
                <w:b/>
                <w:bCs/>
                <w:lang w:eastAsia="ru-RU"/>
              </w:rPr>
              <w:t>2. Подпрограмма  «Исполнение государственных полномочий Пензенской области в сфере социальной политики»</w:t>
            </w: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Меры социальной поддержке отдельных категорий квалифицированных работников, </w:t>
            </w:r>
            <w:r>
              <w:rPr>
                <w:rFonts w:ascii="Times New Roman" w:hAnsi="Times New Roman"/>
                <w:lang w:eastAsia="ru-RU"/>
              </w:rPr>
              <w:lastRenderedPageBreak/>
              <w:t>работающих в сельской местности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2C2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90E0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03F0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690E0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03F0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96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D7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9615F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9517,1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9517,1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9517,1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9517,1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9517,1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103F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9517,1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22AF7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9D3197" w:rsidRDefault="00722AF7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 w:rsidR="005B3B46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5B1CD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9587,6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5B1CD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9587,6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5B1CD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9587,6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5B1CD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9587,6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A05334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AF7" w:rsidRPr="003B6560" w:rsidRDefault="00722AF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1F15" w:rsidRPr="002A1020" w:rsidTr="004B01E5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831F15" w:rsidRPr="003B6560" w:rsidRDefault="00831F15" w:rsidP="00831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  <w:r w:rsidRPr="003E3527">
              <w:rPr>
                <w:rFonts w:ascii="Times New Roman" w:hAnsi="Times New Roman"/>
                <w:b/>
                <w:bCs/>
                <w:lang w:eastAsia="ru-RU"/>
              </w:rPr>
              <w:t>. Подпрограмма  «Исполнение государст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</w:t>
            </w:r>
            <w:r w:rsidRPr="003E352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3424D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Исполнение государственных полномочий по предоставлению гражданам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пожилого возраста и инвалидам, нуждающимся в уходе, социальных услуг по уходу, входящих в социальный пакет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долговаременного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ухода, в форме социального обслуживания на дому, полустационарной форме социального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обслуживаия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а так же в сочетании указанных форм социального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55C4A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5363,7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5363,7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5363,7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5363,7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323,1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FA2B49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323,1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868E6" w:rsidRDefault="009868E6" w:rsidP="00686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868E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D3197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76F55">
              <w:rPr>
                <w:rFonts w:ascii="Times New Roman" w:hAnsi="Times New Roman"/>
                <w:b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5363,7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5363,7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76F55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5363,7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5363,7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323,1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FA2B49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323,1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3B6560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68E6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9D3197" w:rsidRDefault="009868E6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Всего по </w:t>
            </w:r>
            <w:r w:rsidRPr="009D3197">
              <w:rPr>
                <w:rFonts w:ascii="Times New Roman" w:hAnsi="Times New Roman"/>
                <w:b/>
                <w:lang w:eastAsia="ru-RU"/>
              </w:rPr>
              <w:t xml:space="preserve">программе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676F55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15992,1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A6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15992,1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5040,6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9910,7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9910,7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E6" w:rsidRPr="00A05334" w:rsidRDefault="003743C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8E6" w:rsidRPr="00A05334" w:rsidRDefault="009868E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5201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Руководитель                                            Е.А. Самсонова</w:t>
      </w: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Гл. бухгалтер                                              О.А. Шейкина</w:t>
      </w:r>
    </w:p>
    <w:sectPr w:rsidR="006B5201" w:rsidRPr="00EF46E8" w:rsidSect="00F96A55">
      <w:pgSz w:w="16838" w:h="11906" w:orient="landscape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560"/>
    <w:rsid w:val="000005F0"/>
    <w:rsid w:val="00001F3F"/>
    <w:rsid w:val="00005EA4"/>
    <w:rsid w:val="00017341"/>
    <w:rsid w:val="000176E5"/>
    <w:rsid w:val="00031B7C"/>
    <w:rsid w:val="00031F96"/>
    <w:rsid w:val="00043854"/>
    <w:rsid w:val="00072360"/>
    <w:rsid w:val="00073FC7"/>
    <w:rsid w:val="000900BA"/>
    <w:rsid w:val="00092BEA"/>
    <w:rsid w:val="000A2484"/>
    <w:rsid w:val="000C6ECA"/>
    <w:rsid w:val="000E2131"/>
    <w:rsid w:val="000E62B9"/>
    <w:rsid w:val="00100A74"/>
    <w:rsid w:val="00103F01"/>
    <w:rsid w:val="00112032"/>
    <w:rsid w:val="00113317"/>
    <w:rsid w:val="001145BC"/>
    <w:rsid w:val="0012668A"/>
    <w:rsid w:val="001337AC"/>
    <w:rsid w:val="00135354"/>
    <w:rsid w:val="00154011"/>
    <w:rsid w:val="00161069"/>
    <w:rsid w:val="00183866"/>
    <w:rsid w:val="001D2FA1"/>
    <w:rsid w:val="001D47B1"/>
    <w:rsid w:val="001D70AF"/>
    <w:rsid w:val="002018ED"/>
    <w:rsid w:val="00202452"/>
    <w:rsid w:val="002050F4"/>
    <w:rsid w:val="002205F1"/>
    <w:rsid w:val="0023420F"/>
    <w:rsid w:val="00246A4D"/>
    <w:rsid w:val="0025592F"/>
    <w:rsid w:val="00264D81"/>
    <w:rsid w:val="00274F23"/>
    <w:rsid w:val="00282015"/>
    <w:rsid w:val="00291F37"/>
    <w:rsid w:val="00296905"/>
    <w:rsid w:val="002A1020"/>
    <w:rsid w:val="002B0F1A"/>
    <w:rsid w:val="002B468A"/>
    <w:rsid w:val="002C05E0"/>
    <w:rsid w:val="002E075D"/>
    <w:rsid w:val="002E2A1A"/>
    <w:rsid w:val="002F045C"/>
    <w:rsid w:val="003228BA"/>
    <w:rsid w:val="00330FE0"/>
    <w:rsid w:val="00365CA5"/>
    <w:rsid w:val="003743C0"/>
    <w:rsid w:val="0037621C"/>
    <w:rsid w:val="00377E62"/>
    <w:rsid w:val="003839F0"/>
    <w:rsid w:val="0038698F"/>
    <w:rsid w:val="00390C3F"/>
    <w:rsid w:val="00396A28"/>
    <w:rsid w:val="00397DE9"/>
    <w:rsid w:val="003A1BD1"/>
    <w:rsid w:val="003A441F"/>
    <w:rsid w:val="003B6560"/>
    <w:rsid w:val="003B7A0C"/>
    <w:rsid w:val="003C5021"/>
    <w:rsid w:val="003E3527"/>
    <w:rsid w:val="003F1D8F"/>
    <w:rsid w:val="00400C04"/>
    <w:rsid w:val="00416FDF"/>
    <w:rsid w:val="00423AD4"/>
    <w:rsid w:val="004310A5"/>
    <w:rsid w:val="00452D4B"/>
    <w:rsid w:val="004532D6"/>
    <w:rsid w:val="00463E75"/>
    <w:rsid w:val="00483A18"/>
    <w:rsid w:val="0049224A"/>
    <w:rsid w:val="00497A95"/>
    <w:rsid w:val="004D597D"/>
    <w:rsid w:val="004D63FB"/>
    <w:rsid w:val="004E2204"/>
    <w:rsid w:val="004E649A"/>
    <w:rsid w:val="004E6543"/>
    <w:rsid w:val="004F69B1"/>
    <w:rsid w:val="0051072E"/>
    <w:rsid w:val="00510FE8"/>
    <w:rsid w:val="00523995"/>
    <w:rsid w:val="00525406"/>
    <w:rsid w:val="005350D2"/>
    <w:rsid w:val="0053754C"/>
    <w:rsid w:val="0055017E"/>
    <w:rsid w:val="00550A60"/>
    <w:rsid w:val="005702FD"/>
    <w:rsid w:val="0058678B"/>
    <w:rsid w:val="005B1CD5"/>
    <w:rsid w:val="005B3B46"/>
    <w:rsid w:val="005B6FBF"/>
    <w:rsid w:val="005C406A"/>
    <w:rsid w:val="005D0268"/>
    <w:rsid w:val="005D0B17"/>
    <w:rsid w:val="005D0B2C"/>
    <w:rsid w:val="0060735B"/>
    <w:rsid w:val="00620C58"/>
    <w:rsid w:val="00632C2C"/>
    <w:rsid w:val="0064218F"/>
    <w:rsid w:val="0065019D"/>
    <w:rsid w:val="00653443"/>
    <w:rsid w:val="0066667D"/>
    <w:rsid w:val="006724E5"/>
    <w:rsid w:val="00676F55"/>
    <w:rsid w:val="00690E02"/>
    <w:rsid w:val="0069216A"/>
    <w:rsid w:val="006930F3"/>
    <w:rsid w:val="006A02CD"/>
    <w:rsid w:val="006A5064"/>
    <w:rsid w:val="006B5201"/>
    <w:rsid w:val="006C56B2"/>
    <w:rsid w:val="006C676D"/>
    <w:rsid w:val="006D7804"/>
    <w:rsid w:val="006E6EB3"/>
    <w:rsid w:val="006F65B8"/>
    <w:rsid w:val="00701122"/>
    <w:rsid w:val="00716AA3"/>
    <w:rsid w:val="00722AF7"/>
    <w:rsid w:val="00773701"/>
    <w:rsid w:val="007764F0"/>
    <w:rsid w:val="0079058C"/>
    <w:rsid w:val="007A79C7"/>
    <w:rsid w:val="007B1277"/>
    <w:rsid w:val="007D0E5E"/>
    <w:rsid w:val="007F05E5"/>
    <w:rsid w:val="007F4437"/>
    <w:rsid w:val="0081153A"/>
    <w:rsid w:val="008121B5"/>
    <w:rsid w:val="00831F15"/>
    <w:rsid w:val="008474CB"/>
    <w:rsid w:val="00877E66"/>
    <w:rsid w:val="00882885"/>
    <w:rsid w:val="008E61C0"/>
    <w:rsid w:val="008E664B"/>
    <w:rsid w:val="008F0A82"/>
    <w:rsid w:val="008F6ED6"/>
    <w:rsid w:val="0090444B"/>
    <w:rsid w:val="00911D29"/>
    <w:rsid w:val="00913364"/>
    <w:rsid w:val="009536C1"/>
    <w:rsid w:val="00957D78"/>
    <w:rsid w:val="009615F1"/>
    <w:rsid w:val="00972A78"/>
    <w:rsid w:val="00973437"/>
    <w:rsid w:val="0097554F"/>
    <w:rsid w:val="009868E6"/>
    <w:rsid w:val="00990EF9"/>
    <w:rsid w:val="009A6115"/>
    <w:rsid w:val="009D3197"/>
    <w:rsid w:val="009E683C"/>
    <w:rsid w:val="00A05334"/>
    <w:rsid w:val="00A3424D"/>
    <w:rsid w:val="00A34E21"/>
    <w:rsid w:val="00A51945"/>
    <w:rsid w:val="00A55C4A"/>
    <w:rsid w:val="00A60D55"/>
    <w:rsid w:val="00A62448"/>
    <w:rsid w:val="00A669B8"/>
    <w:rsid w:val="00A704A2"/>
    <w:rsid w:val="00A769FD"/>
    <w:rsid w:val="00A818DB"/>
    <w:rsid w:val="00A94FC3"/>
    <w:rsid w:val="00AA72CD"/>
    <w:rsid w:val="00AB03F8"/>
    <w:rsid w:val="00AC2A34"/>
    <w:rsid w:val="00AD3FD2"/>
    <w:rsid w:val="00AE7676"/>
    <w:rsid w:val="00B2197D"/>
    <w:rsid w:val="00B4533B"/>
    <w:rsid w:val="00B571D3"/>
    <w:rsid w:val="00B730DF"/>
    <w:rsid w:val="00B74A1B"/>
    <w:rsid w:val="00B878A1"/>
    <w:rsid w:val="00BA5350"/>
    <w:rsid w:val="00BD00E7"/>
    <w:rsid w:val="00C273E4"/>
    <w:rsid w:val="00C32F60"/>
    <w:rsid w:val="00C33EC4"/>
    <w:rsid w:val="00C60797"/>
    <w:rsid w:val="00C672B6"/>
    <w:rsid w:val="00C6766A"/>
    <w:rsid w:val="00CA275F"/>
    <w:rsid w:val="00CD72EA"/>
    <w:rsid w:val="00CE2237"/>
    <w:rsid w:val="00D110DB"/>
    <w:rsid w:val="00D21B49"/>
    <w:rsid w:val="00D26E71"/>
    <w:rsid w:val="00D27035"/>
    <w:rsid w:val="00D3252A"/>
    <w:rsid w:val="00D4607F"/>
    <w:rsid w:val="00D47A97"/>
    <w:rsid w:val="00D5232B"/>
    <w:rsid w:val="00D6628F"/>
    <w:rsid w:val="00D7123A"/>
    <w:rsid w:val="00D82C28"/>
    <w:rsid w:val="00D84495"/>
    <w:rsid w:val="00D95E05"/>
    <w:rsid w:val="00D9603A"/>
    <w:rsid w:val="00D976B0"/>
    <w:rsid w:val="00DB4A05"/>
    <w:rsid w:val="00DB4C55"/>
    <w:rsid w:val="00DC227D"/>
    <w:rsid w:val="00DD3DF1"/>
    <w:rsid w:val="00DE6ADD"/>
    <w:rsid w:val="00E036D2"/>
    <w:rsid w:val="00E514EA"/>
    <w:rsid w:val="00E57B7A"/>
    <w:rsid w:val="00E617DF"/>
    <w:rsid w:val="00E63D8B"/>
    <w:rsid w:val="00E67A18"/>
    <w:rsid w:val="00E71C84"/>
    <w:rsid w:val="00E83E03"/>
    <w:rsid w:val="00E8776D"/>
    <w:rsid w:val="00E91B80"/>
    <w:rsid w:val="00EA212F"/>
    <w:rsid w:val="00EB5D41"/>
    <w:rsid w:val="00EC309B"/>
    <w:rsid w:val="00ED3CBF"/>
    <w:rsid w:val="00ED6DDE"/>
    <w:rsid w:val="00EE1933"/>
    <w:rsid w:val="00EE33E3"/>
    <w:rsid w:val="00EE6FCF"/>
    <w:rsid w:val="00EF3CBE"/>
    <w:rsid w:val="00EF46E8"/>
    <w:rsid w:val="00EF7A55"/>
    <w:rsid w:val="00F0562E"/>
    <w:rsid w:val="00F5001F"/>
    <w:rsid w:val="00F57377"/>
    <w:rsid w:val="00F624E7"/>
    <w:rsid w:val="00F7352C"/>
    <w:rsid w:val="00F84FDB"/>
    <w:rsid w:val="00F874EE"/>
    <w:rsid w:val="00F96A55"/>
    <w:rsid w:val="00FA2B49"/>
    <w:rsid w:val="00FA5F15"/>
    <w:rsid w:val="00FB0CCA"/>
    <w:rsid w:val="00FB55EC"/>
    <w:rsid w:val="00FB7F3A"/>
    <w:rsid w:val="00FC1402"/>
    <w:rsid w:val="00FD7D78"/>
    <w:rsid w:val="00FE6E9E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BFD216-7C44-496E-9753-60E75BBC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D09D6-9C81-4B7D-B579-D8744CDB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Бессоновского района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Юкина</dc:creator>
  <cp:lastModifiedBy>Кузя Капатов</cp:lastModifiedBy>
  <cp:revision>3</cp:revision>
  <cp:lastPrinted>2024-10-14T10:54:00Z</cp:lastPrinted>
  <dcterms:created xsi:type="dcterms:W3CDTF">2025-04-18T08:37:00Z</dcterms:created>
  <dcterms:modified xsi:type="dcterms:W3CDTF">2025-04-22T18:21:00Z</dcterms:modified>
</cp:coreProperties>
</file>