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FB" w:rsidRPr="00F40C30" w:rsidRDefault="00DF0DFB" w:rsidP="00DF0DFB">
      <w:pPr>
        <w:pStyle w:val="1"/>
        <w:rPr>
          <w:rFonts w:ascii="Times New Roman" w:hAnsi="Times New Roman"/>
          <w:szCs w:val="28"/>
        </w:rPr>
      </w:pPr>
      <w:r w:rsidRPr="00F40C30">
        <w:rPr>
          <w:rFonts w:ascii="Times New Roman" w:hAnsi="Times New Roman"/>
          <w:szCs w:val="28"/>
        </w:rPr>
        <w:t>Информация о проведении экспертно-аналит</w:t>
      </w:r>
      <w:r>
        <w:rPr>
          <w:rFonts w:ascii="Times New Roman" w:hAnsi="Times New Roman"/>
          <w:szCs w:val="28"/>
        </w:rPr>
        <w:t>ич</w:t>
      </w:r>
      <w:r w:rsidRPr="00F40C30">
        <w:rPr>
          <w:rFonts w:ascii="Times New Roman" w:hAnsi="Times New Roman"/>
          <w:szCs w:val="28"/>
        </w:rPr>
        <w:t xml:space="preserve">еского мероприятия в отношении проекта </w:t>
      </w:r>
      <w:r>
        <w:rPr>
          <w:rFonts w:ascii="Times New Roman" w:hAnsi="Times New Roman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58.7pt;margin-top:36pt;width:68.2pt;height:22.2pt;z-index:251658240;mso-position-horizontal-relative:page;mso-position-vertical-relative:page" filled="f" stroked="f">
            <v:textbox style="mso-next-textbox:#_x0000_s1031" inset="1mm,1mm,1mm,1mm">
              <w:txbxContent>
                <w:p w:rsidR="00DF0DFB" w:rsidRPr="009F6E55" w:rsidRDefault="00DF0DFB" w:rsidP="00DF0DFB"/>
              </w:txbxContent>
            </v:textbox>
            <w10:wrap anchorx="page" anchory="page"/>
            <w10:anchorlock/>
          </v:shape>
        </w:pict>
      </w:r>
      <w:r w:rsidRPr="00F40C30">
        <w:rPr>
          <w:rFonts w:ascii="Times New Roman" w:hAnsi="Times New Roman"/>
          <w:szCs w:val="28"/>
        </w:rPr>
        <w:t xml:space="preserve">решения </w:t>
      </w:r>
      <w:r>
        <w:rPr>
          <w:rFonts w:ascii="Times New Roman" w:hAnsi="Times New Roman"/>
          <w:szCs w:val="28"/>
        </w:rPr>
        <w:pict>
          <v:shape id="_x0000_s1032" type="#_x0000_t202" style="position:absolute;left:0;text-align:left;margin-left:458.7pt;margin-top:36pt;width:68.2pt;height:22.2pt;z-index:251658240;mso-position-horizontal-relative:page;mso-position-vertical-relative:page" filled="f" stroked="f">
            <v:textbox style="mso-next-textbox:#_x0000_s1032" inset="1mm,1mm,1mm,1mm">
              <w:txbxContent>
                <w:p w:rsidR="00DF0DFB" w:rsidRPr="009F6E55" w:rsidRDefault="00DF0DFB" w:rsidP="00DF0DFB"/>
              </w:txbxContent>
            </v:textbox>
            <w10:wrap anchorx="page" anchory="page"/>
            <w10:anchorlock/>
          </v:shape>
        </w:pict>
      </w:r>
      <w:r w:rsidRPr="00F40C30">
        <w:rPr>
          <w:rFonts w:ascii="Times New Roman" w:hAnsi="Times New Roman"/>
          <w:szCs w:val="28"/>
        </w:rPr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</w:t>
      </w:r>
      <w:r>
        <w:rPr>
          <w:rFonts w:ascii="Times New Roman" w:hAnsi="Times New Roman"/>
          <w:szCs w:val="28"/>
        </w:rPr>
        <w:t>9</w:t>
      </w:r>
      <w:r w:rsidRPr="00F40C30">
        <w:rPr>
          <w:rFonts w:ascii="Times New Roman" w:hAnsi="Times New Roman"/>
          <w:szCs w:val="28"/>
        </w:rPr>
        <w:t xml:space="preserve"> год и на плановый период 20</w:t>
      </w:r>
      <w:r>
        <w:rPr>
          <w:rFonts w:ascii="Times New Roman" w:hAnsi="Times New Roman"/>
          <w:szCs w:val="28"/>
        </w:rPr>
        <w:t>20</w:t>
      </w:r>
      <w:r w:rsidRPr="00F40C30">
        <w:rPr>
          <w:rFonts w:ascii="Times New Roman" w:hAnsi="Times New Roman"/>
          <w:szCs w:val="28"/>
        </w:rPr>
        <w:t xml:space="preserve"> и 202</w:t>
      </w:r>
      <w:r>
        <w:rPr>
          <w:rFonts w:ascii="Times New Roman" w:hAnsi="Times New Roman"/>
          <w:szCs w:val="28"/>
        </w:rPr>
        <w:t>1</w:t>
      </w:r>
      <w:r w:rsidRPr="00F40C30">
        <w:rPr>
          <w:rFonts w:ascii="Times New Roman" w:hAnsi="Times New Roman"/>
          <w:szCs w:val="28"/>
        </w:rPr>
        <w:t xml:space="preserve"> годов»</w:t>
      </w:r>
      <w:r>
        <w:rPr>
          <w:rFonts w:ascii="Times New Roman" w:hAnsi="Times New Roman"/>
          <w:szCs w:val="28"/>
        </w:rPr>
        <w:t xml:space="preserve"> (четвертое)</w:t>
      </w:r>
    </w:p>
    <w:p w:rsidR="00CD1606" w:rsidRDefault="00CD1606" w:rsidP="00CD1606">
      <w:pPr>
        <w:ind w:firstLine="709"/>
        <w:jc w:val="both"/>
        <w:rPr>
          <w:sz w:val="28"/>
          <w:szCs w:val="28"/>
        </w:rPr>
      </w:pPr>
      <w:r w:rsidRPr="00A901C5">
        <w:rPr>
          <w:b/>
          <w:sz w:val="28"/>
          <w:szCs w:val="28"/>
        </w:rPr>
        <w:t>Основание для проведения экспертизы</w:t>
      </w:r>
      <w:r w:rsidRPr="00A901C5">
        <w:rPr>
          <w:sz w:val="28"/>
          <w:szCs w:val="28"/>
        </w:rPr>
        <w:t>: Федеральный закон от 07.02.2011 № 6-ФЗ "Об общих принципах организации и деятельности контрольно-счетных органов субъектов Российской Федерации и муниципальных образований",  статья 6 Положения о Контрольно-счетной комиссии  Бессоновского района (далее – КСК Бессоновского района)</w:t>
      </w:r>
      <w:proofErr w:type="gramStart"/>
      <w:r w:rsidRPr="00A901C5">
        <w:rPr>
          <w:sz w:val="28"/>
          <w:szCs w:val="28"/>
        </w:rPr>
        <w:t xml:space="preserve"> ,</w:t>
      </w:r>
      <w:proofErr w:type="gramEnd"/>
      <w:r w:rsidRPr="00A901C5">
        <w:rPr>
          <w:sz w:val="28"/>
          <w:szCs w:val="28"/>
        </w:rPr>
        <w:t xml:space="preserve"> план работы на 201</w:t>
      </w:r>
      <w:r w:rsidR="006048A2">
        <w:rPr>
          <w:sz w:val="28"/>
          <w:szCs w:val="28"/>
        </w:rPr>
        <w:t>9</w:t>
      </w:r>
      <w:r w:rsidR="00E55411">
        <w:rPr>
          <w:sz w:val="28"/>
          <w:szCs w:val="28"/>
        </w:rPr>
        <w:t xml:space="preserve"> год.</w:t>
      </w:r>
    </w:p>
    <w:p w:rsidR="00E55411" w:rsidRPr="00A901C5" w:rsidRDefault="00E55411" w:rsidP="00CD1606">
      <w:pPr>
        <w:ind w:firstLine="709"/>
        <w:jc w:val="both"/>
        <w:rPr>
          <w:sz w:val="28"/>
          <w:szCs w:val="28"/>
        </w:rPr>
      </w:pPr>
    </w:p>
    <w:p w:rsidR="00CD1606" w:rsidRDefault="00CD1606" w:rsidP="00CD1606">
      <w:pPr>
        <w:ind w:firstLine="709"/>
        <w:jc w:val="both"/>
        <w:rPr>
          <w:sz w:val="28"/>
          <w:szCs w:val="28"/>
        </w:rPr>
      </w:pPr>
      <w:r w:rsidRPr="00A901C5">
        <w:rPr>
          <w:b/>
          <w:sz w:val="28"/>
          <w:szCs w:val="28"/>
        </w:rPr>
        <w:t>Цель экспертизы</w:t>
      </w:r>
      <w:r w:rsidRPr="00A901C5">
        <w:rPr>
          <w:sz w:val="28"/>
          <w:szCs w:val="28"/>
        </w:rPr>
        <w:t xml:space="preserve">: определение </w:t>
      </w:r>
      <w:r w:rsidRPr="00922793">
        <w:rPr>
          <w:sz w:val="28"/>
          <w:szCs w:val="28"/>
        </w:rPr>
        <w:t xml:space="preserve">достоверности и обоснованности показателей вносимых изменений в </w:t>
      </w:r>
      <w:r w:rsidR="00982721">
        <w:rPr>
          <w:sz w:val="28"/>
          <w:szCs w:val="28"/>
        </w:rPr>
        <w:pict>
          <v:shape id="_x0000_s1027" type="#_x0000_t202" style="position:absolute;left:0;text-align:left;margin-left:458.7pt;margin-top:36pt;width:68.2pt;height:22.2pt;z-index:251661312;mso-position-horizontal-relative:page;mso-position-vertical-relative:page" filled="f" stroked="f">
            <v:textbox style="mso-next-textbox:#_x0000_s1027" inset="1mm,1mm,1mm,1mm">
              <w:txbxContent>
                <w:p w:rsidR="005F6057" w:rsidRPr="009F6E55" w:rsidRDefault="005F6057" w:rsidP="00CD1606"/>
              </w:txbxContent>
            </v:textbox>
            <w10:wrap anchorx="page" anchory="page"/>
            <w10:anchorlock/>
          </v:shape>
        </w:pict>
      </w:r>
      <w:r w:rsidRPr="00922793">
        <w:rPr>
          <w:sz w:val="28"/>
          <w:szCs w:val="28"/>
        </w:rPr>
        <w:t xml:space="preserve"> решение </w:t>
      </w:r>
      <w:r w:rsidR="00982721">
        <w:rPr>
          <w:sz w:val="28"/>
          <w:szCs w:val="28"/>
        </w:rPr>
        <w:pict>
          <v:shape id="_x0000_s1029" type="#_x0000_t202" style="position:absolute;left:0;text-align:left;margin-left:458.7pt;margin-top:36pt;width:68.2pt;height:22.2pt;z-index:251663360;mso-position-horizontal-relative:page;mso-position-vertical-relative:page" filled="f" stroked="f">
            <v:textbox style="mso-next-textbox:#_x0000_s1029" inset="1mm,1mm,1mm,1mm">
              <w:txbxContent>
                <w:p w:rsidR="005F6057" w:rsidRPr="009F6E55" w:rsidRDefault="005F6057" w:rsidP="00CD1606"/>
              </w:txbxContent>
            </v:textbox>
            <w10:wrap anchorx="page" anchory="page"/>
            <w10:anchorlock/>
          </v:shape>
        </w:pict>
      </w:r>
      <w:r w:rsidRPr="00922793">
        <w:rPr>
          <w:sz w:val="28"/>
          <w:szCs w:val="28"/>
        </w:rPr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</w:t>
      </w:r>
      <w:r w:rsidR="006048A2">
        <w:rPr>
          <w:sz w:val="28"/>
          <w:szCs w:val="28"/>
        </w:rPr>
        <w:t>9</w:t>
      </w:r>
      <w:r w:rsidRPr="00922793">
        <w:rPr>
          <w:sz w:val="28"/>
          <w:szCs w:val="28"/>
        </w:rPr>
        <w:t xml:space="preserve"> год и на </w:t>
      </w:r>
      <w:r w:rsidR="006048A2">
        <w:rPr>
          <w:sz w:val="28"/>
          <w:szCs w:val="28"/>
        </w:rPr>
        <w:t>плановый период 2020 и 2021</w:t>
      </w:r>
      <w:r w:rsidRPr="00922793">
        <w:rPr>
          <w:sz w:val="28"/>
          <w:szCs w:val="28"/>
        </w:rPr>
        <w:t xml:space="preserve"> годов».</w:t>
      </w:r>
    </w:p>
    <w:p w:rsidR="00E55411" w:rsidRPr="00922793" w:rsidRDefault="00E55411" w:rsidP="00CD1606">
      <w:pPr>
        <w:ind w:firstLine="709"/>
        <w:jc w:val="both"/>
        <w:rPr>
          <w:sz w:val="28"/>
          <w:szCs w:val="28"/>
        </w:rPr>
      </w:pPr>
    </w:p>
    <w:p w:rsidR="00CD1606" w:rsidRPr="00922793" w:rsidRDefault="00CD1606" w:rsidP="00CD1606">
      <w:pPr>
        <w:pStyle w:val="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b w:val="0"/>
          <w:szCs w:val="28"/>
        </w:rPr>
      </w:pPr>
      <w:r w:rsidRPr="00922793">
        <w:rPr>
          <w:rFonts w:ascii="Times New Roman" w:hAnsi="Times New Roman"/>
          <w:szCs w:val="28"/>
        </w:rPr>
        <w:t xml:space="preserve"> </w:t>
      </w:r>
      <w:proofErr w:type="gramStart"/>
      <w:r w:rsidRPr="00922793">
        <w:rPr>
          <w:rFonts w:ascii="Times New Roman" w:hAnsi="Times New Roman"/>
          <w:szCs w:val="28"/>
        </w:rPr>
        <w:t xml:space="preserve">Предмет экспертизы: </w:t>
      </w:r>
      <w:r w:rsidRPr="00922793">
        <w:rPr>
          <w:rFonts w:ascii="Times New Roman" w:hAnsi="Times New Roman"/>
          <w:b w:val="0"/>
          <w:bCs/>
          <w:szCs w:val="28"/>
        </w:rPr>
        <w:t xml:space="preserve">проект решения </w:t>
      </w:r>
      <w:r w:rsidRPr="00922793">
        <w:rPr>
          <w:rFonts w:ascii="Times New Roman" w:hAnsi="Times New Roman"/>
          <w:b w:val="0"/>
          <w:szCs w:val="28"/>
        </w:rPr>
        <w:t>Собрания представителей Бессоновского района Пензенской области</w:t>
      </w:r>
      <w:r w:rsidRPr="00922793">
        <w:rPr>
          <w:rFonts w:ascii="Times New Roman" w:hAnsi="Times New Roman"/>
          <w:b w:val="0"/>
          <w:bCs/>
          <w:szCs w:val="28"/>
        </w:rPr>
        <w:t xml:space="preserve"> </w:t>
      </w:r>
      <w:r w:rsidRPr="00922793">
        <w:rPr>
          <w:rFonts w:ascii="Times New Roman" w:hAnsi="Times New Roman"/>
          <w:b w:val="0"/>
          <w:szCs w:val="28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</w:t>
      </w:r>
      <w:r w:rsidRPr="006048A2">
        <w:rPr>
          <w:rFonts w:ascii="Times New Roman" w:hAnsi="Times New Roman"/>
          <w:b w:val="0"/>
          <w:szCs w:val="28"/>
        </w:rPr>
        <w:t xml:space="preserve">области на </w:t>
      </w:r>
      <w:r w:rsidR="006048A2" w:rsidRPr="006048A2">
        <w:rPr>
          <w:rFonts w:ascii="Times New Roman" w:hAnsi="Times New Roman"/>
          <w:b w:val="0"/>
          <w:szCs w:val="28"/>
        </w:rPr>
        <w:t xml:space="preserve">2019 год и на плановый период 2020 и 2021 </w:t>
      </w:r>
      <w:r w:rsidRPr="006048A2">
        <w:rPr>
          <w:rFonts w:ascii="Times New Roman" w:hAnsi="Times New Roman"/>
          <w:b w:val="0"/>
          <w:szCs w:val="28"/>
        </w:rPr>
        <w:t xml:space="preserve"> годов»</w:t>
      </w:r>
      <w:r w:rsidRPr="006048A2">
        <w:rPr>
          <w:rFonts w:ascii="Times New Roman" w:hAnsi="Times New Roman"/>
          <w:b w:val="0"/>
          <w:bCs/>
          <w:szCs w:val="28"/>
        </w:rPr>
        <w:t xml:space="preserve">, материалы и документы </w:t>
      </w:r>
      <w:r w:rsidRPr="006048A2">
        <w:rPr>
          <w:rFonts w:ascii="Times New Roman" w:hAnsi="Times New Roman"/>
          <w:b w:val="0"/>
          <w:szCs w:val="28"/>
        </w:rPr>
        <w:t>финансово-экономических обоснований указанного проекта в части, касающейся</w:t>
      </w:r>
      <w:r w:rsidRPr="00922793">
        <w:rPr>
          <w:rFonts w:ascii="Times New Roman" w:hAnsi="Times New Roman"/>
          <w:b w:val="0"/>
          <w:szCs w:val="28"/>
        </w:rPr>
        <w:t xml:space="preserve"> расходных обязательств Бессоновского района.</w:t>
      </w:r>
      <w:proofErr w:type="gramEnd"/>
    </w:p>
    <w:p w:rsidR="00CD1606" w:rsidRPr="00922793" w:rsidRDefault="00CD1606" w:rsidP="00CD1606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793"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Проект решения </w:t>
      </w:r>
      <w:r w:rsidRPr="00922793">
        <w:rPr>
          <w:rFonts w:ascii="Times New Roman" w:hAnsi="Times New Roman" w:cs="Times New Roman"/>
          <w:sz w:val="28"/>
          <w:szCs w:val="28"/>
        </w:rPr>
        <w:t>Собрания представителей Бессоновского района Пензенской области</w:t>
      </w:r>
      <w:r w:rsidRPr="009227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2793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</w:t>
      </w:r>
      <w:r w:rsidRPr="006048A2">
        <w:rPr>
          <w:rFonts w:ascii="Times New Roman" w:hAnsi="Times New Roman" w:cs="Times New Roman"/>
          <w:sz w:val="28"/>
          <w:szCs w:val="28"/>
        </w:rPr>
        <w:t xml:space="preserve">области на </w:t>
      </w:r>
      <w:r w:rsidR="006048A2" w:rsidRPr="006048A2">
        <w:rPr>
          <w:rFonts w:ascii="Times New Roman" w:hAnsi="Times New Roman" w:cs="Times New Roman"/>
          <w:sz w:val="28"/>
          <w:szCs w:val="28"/>
        </w:rPr>
        <w:t xml:space="preserve">2019 год и на плановый период 2020 и 2021 </w:t>
      </w:r>
      <w:r w:rsidRPr="006048A2">
        <w:rPr>
          <w:rFonts w:ascii="Times New Roman" w:hAnsi="Times New Roman" w:cs="Times New Roman"/>
          <w:sz w:val="28"/>
          <w:szCs w:val="28"/>
        </w:rPr>
        <w:t>годов</w:t>
      </w:r>
      <w:r w:rsidRPr="00922793">
        <w:rPr>
          <w:rFonts w:ascii="Times New Roman" w:hAnsi="Times New Roman" w:cs="Times New Roman"/>
          <w:sz w:val="28"/>
          <w:szCs w:val="28"/>
        </w:rPr>
        <w:t xml:space="preserve">»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с приложениями, пояснительной запиской к проекту Решения представлен на экспертизу в Контрольно-счетную комиссию Бессоновского района </w:t>
      </w:r>
      <w:r w:rsidR="00A55539">
        <w:rPr>
          <w:rFonts w:ascii="Times New Roman" w:hAnsi="Times New Roman" w:cs="Times New Roman"/>
          <w:sz w:val="28"/>
          <w:szCs w:val="28"/>
          <w:lang w:eastAsia="ru-RU"/>
        </w:rPr>
        <w:t>09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5539">
        <w:rPr>
          <w:rFonts w:ascii="Times New Roman" w:hAnsi="Times New Roman" w:cs="Times New Roman"/>
          <w:sz w:val="28"/>
          <w:szCs w:val="28"/>
          <w:lang w:eastAsia="ru-RU"/>
        </w:rPr>
        <w:t>июля</w:t>
      </w:r>
      <w:r w:rsidR="00604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6048A2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  <w:proofErr w:type="gramEnd"/>
    </w:p>
    <w:p w:rsidR="00CD1606" w:rsidRPr="00922793" w:rsidRDefault="00CD1606" w:rsidP="00CD1606">
      <w:pPr>
        <w:pStyle w:val="a8"/>
        <w:ind w:left="0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 xml:space="preserve">           </w:t>
      </w:r>
    </w:p>
    <w:p w:rsidR="00CD1606" w:rsidRDefault="00CD1606" w:rsidP="00CD1606">
      <w:pPr>
        <w:ind w:firstLine="709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>Представленным проектом Решения предлагается изменить основные характеристики бюджета муниципального образования, к которым, в соответствии с п. 1 ст. 184.1 БК РФ, относятся общий объем доходов, общий объем расходов и дефицит бюджета.</w:t>
      </w:r>
    </w:p>
    <w:p w:rsidR="00A55539" w:rsidRPr="00A55539" w:rsidRDefault="00A55539" w:rsidP="00A55539">
      <w:pPr>
        <w:ind w:left="-360"/>
        <w:jc w:val="both"/>
        <w:rPr>
          <w:sz w:val="28"/>
          <w:szCs w:val="28"/>
        </w:rPr>
      </w:pPr>
      <w:r w:rsidRPr="00A55539">
        <w:rPr>
          <w:sz w:val="28"/>
          <w:szCs w:val="28"/>
        </w:rPr>
        <w:t xml:space="preserve">         Изменения в бюджет Бессоновского района подготовлены с целью:</w:t>
      </w:r>
    </w:p>
    <w:p w:rsidR="00A55539" w:rsidRPr="00A55539" w:rsidRDefault="00A55539" w:rsidP="00A55539">
      <w:pPr>
        <w:ind w:left="-360"/>
        <w:jc w:val="both"/>
        <w:rPr>
          <w:sz w:val="28"/>
          <w:szCs w:val="28"/>
        </w:rPr>
      </w:pPr>
      <w:r w:rsidRPr="00A55539">
        <w:rPr>
          <w:sz w:val="28"/>
          <w:szCs w:val="28"/>
        </w:rPr>
        <w:t xml:space="preserve">    - уточнения плана по налоговым и неналоговым доходам;</w:t>
      </w:r>
    </w:p>
    <w:p w:rsidR="00A55539" w:rsidRPr="00A55539" w:rsidRDefault="00A55539" w:rsidP="00A55539">
      <w:pPr>
        <w:ind w:hanging="360"/>
        <w:jc w:val="both"/>
        <w:rPr>
          <w:sz w:val="28"/>
          <w:szCs w:val="28"/>
        </w:rPr>
      </w:pPr>
      <w:r w:rsidRPr="00A55539">
        <w:rPr>
          <w:sz w:val="28"/>
          <w:szCs w:val="28"/>
        </w:rPr>
        <w:t xml:space="preserve">    - уточнения безвозмездных поступлений из бюджета Пензенской области;</w:t>
      </w:r>
    </w:p>
    <w:p w:rsidR="00A55539" w:rsidRPr="00A55539" w:rsidRDefault="00A55539" w:rsidP="00A55539">
      <w:pPr>
        <w:ind w:hanging="360"/>
        <w:jc w:val="both"/>
        <w:rPr>
          <w:sz w:val="28"/>
          <w:szCs w:val="28"/>
        </w:rPr>
      </w:pPr>
      <w:r w:rsidRPr="00A55539">
        <w:rPr>
          <w:sz w:val="28"/>
          <w:szCs w:val="28"/>
        </w:rPr>
        <w:t xml:space="preserve">    - финансирования приоритетных и социально-значимых для района расходных обязательств.</w:t>
      </w:r>
    </w:p>
    <w:p w:rsidR="00A55539" w:rsidRDefault="00A55539" w:rsidP="00A55539">
      <w:pPr>
        <w:ind w:hanging="360"/>
        <w:jc w:val="center"/>
        <w:rPr>
          <w:b/>
        </w:rPr>
      </w:pPr>
    </w:p>
    <w:p w:rsidR="00CD1606" w:rsidRPr="00A55539" w:rsidRDefault="00CD1606" w:rsidP="00CD1606">
      <w:pPr>
        <w:ind w:firstLine="709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 xml:space="preserve">В проект Решения вносятся следующие изменения в основные характеристики </w:t>
      </w:r>
      <w:r w:rsidRPr="00A55539">
        <w:rPr>
          <w:bCs/>
          <w:iCs/>
          <w:sz w:val="28"/>
          <w:szCs w:val="28"/>
        </w:rPr>
        <w:t>бюджета на  201</w:t>
      </w:r>
      <w:r w:rsidR="006048A2" w:rsidRPr="00A55539">
        <w:rPr>
          <w:bCs/>
          <w:iCs/>
          <w:sz w:val="28"/>
          <w:szCs w:val="28"/>
        </w:rPr>
        <w:t>9</w:t>
      </w:r>
      <w:r w:rsidRPr="00A55539">
        <w:rPr>
          <w:bCs/>
          <w:iCs/>
          <w:sz w:val="28"/>
          <w:szCs w:val="28"/>
        </w:rPr>
        <w:t xml:space="preserve"> год и утверждается :</w:t>
      </w:r>
    </w:p>
    <w:p w:rsidR="006048A2" w:rsidRPr="00A55539" w:rsidRDefault="006048A2" w:rsidP="00CD1606">
      <w:pPr>
        <w:ind w:firstLine="709"/>
        <w:jc w:val="both"/>
        <w:rPr>
          <w:bCs/>
          <w:iCs/>
          <w:sz w:val="28"/>
          <w:szCs w:val="28"/>
        </w:rPr>
      </w:pPr>
    </w:p>
    <w:p w:rsidR="00A55539" w:rsidRPr="00A55539" w:rsidRDefault="00A55539" w:rsidP="00A55539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1) прогнозируемый общий объем доходов бюджета Бессоновского района в сумме   904 553,4 тыс. рублей;</w:t>
      </w:r>
    </w:p>
    <w:p w:rsidR="00A55539" w:rsidRPr="00A55539" w:rsidRDefault="00A55539" w:rsidP="00A55539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2) общий объем расходов бюджета Бессоновского района в сумме 904 823,0 тыс. рублей;</w:t>
      </w:r>
    </w:p>
    <w:p w:rsidR="00A55539" w:rsidRPr="00A55539" w:rsidRDefault="00A55539" w:rsidP="00A55539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3) размер резервного фонда Администрации Бессоновского района в сумме 100,0 тыс. рублей;</w:t>
      </w:r>
    </w:p>
    <w:p w:rsidR="00A55539" w:rsidRPr="00A55539" w:rsidRDefault="00A55539" w:rsidP="00A55539">
      <w:pPr>
        <w:pStyle w:val="20"/>
        <w:numPr>
          <w:ilvl w:val="0"/>
          <w:numId w:val="0"/>
        </w:numPr>
        <w:rPr>
          <w:sz w:val="28"/>
          <w:szCs w:val="28"/>
        </w:rPr>
      </w:pPr>
      <w:r w:rsidRPr="00A55539">
        <w:rPr>
          <w:sz w:val="28"/>
          <w:szCs w:val="28"/>
        </w:rPr>
        <w:t xml:space="preserve">        4) верхний предел муниципального долга Бессоновского района на 1 января 2020 года в сумме  2 154,6 тыс. рублей;</w:t>
      </w:r>
    </w:p>
    <w:p w:rsidR="00A55539" w:rsidRPr="00A55539" w:rsidRDefault="00A55539" w:rsidP="00A55539">
      <w:pPr>
        <w:pStyle w:val="20"/>
        <w:numPr>
          <w:ilvl w:val="0"/>
          <w:numId w:val="0"/>
        </w:numPr>
        <w:ind w:firstLine="240"/>
        <w:rPr>
          <w:sz w:val="28"/>
          <w:szCs w:val="28"/>
        </w:rPr>
      </w:pPr>
      <w:r w:rsidRPr="00A55539">
        <w:rPr>
          <w:sz w:val="28"/>
          <w:szCs w:val="28"/>
        </w:rPr>
        <w:t xml:space="preserve">    5) прогнозируемый дефицит бюджета Бессоновского района в сумме  269,6  тыс. рублей.</w:t>
      </w:r>
    </w:p>
    <w:p w:rsidR="00CD1606" w:rsidRPr="00A55539" w:rsidRDefault="00CD1606" w:rsidP="00CD1606">
      <w:pPr>
        <w:pStyle w:val="11"/>
        <w:tabs>
          <w:tab w:val="num" w:pos="720"/>
        </w:tabs>
        <w:spacing w:before="0"/>
        <w:ind w:left="-426" w:firstLine="710"/>
        <w:rPr>
          <w:b/>
          <w:bCs/>
          <w:iCs/>
          <w:sz w:val="28"/>
          <w:szCs w:val="28"/>
        </w:rPr>
      </w:pPr>
    </w:p>
    <w:p w:rsidR="00B92E27" w:rsidRPr="00A55539" w:rsidRDefault="00B92E27" w:rsidP="00B92E27">
      <w:pPr>
        <w:ind w:firstLine="567"/>
        <w:jc w:val="both"/>
        <w:rPr>
          <w:sz w:val="28"/>
          <w:szCs w:val="28"/>
        </w:rPr>
      </w:pPr>
      <w:r w:rsidRPr="00A55539">
        <w:rPr>
          <w:sz w:val="28"/>
          <w:szCs w:val="28"/>
        </w:rPr>
        <w:t>С учетом вносимых изменений основные параметры бюджета Бессоновского района на 2019 год и плановый период 2020 и 2021 годов сформированы в следующих объемах:</w:t>
      </w:r>
    </w:p>
    <w:p w:rsidR="00A55539" w:rsidRPr="00A55539" w:rsidRDefault="00A55539" w:rsidP="00A55539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прогнозируемый общий объем доходов бюджета Бессоновского района на 2020 год в сумме  870 675,6 тыс. рублей, на 2021 год в сумме  905 730,3  тыс. рублей;</w:t>
      </w:r>
    </w:p>
    <w:p w:rsidR="00A55539" w:rsidRPr="00A55539" w:rsidRDefault="00A55539" w:rsidP="00A55539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общий объем расходов бюджета Бессоновского района на 2020 год в сумме  864 957,4 тыс. рублей, в том числе условно утвержденные расходы – 6000,0 тыс. рублей, и на 2021 год в сумме 900 012,1 тыс. рублей, в том числе условно утвержденные расходы – 13000,0 тыс. рублей;</w:t>
      </w:r>
    </w:p>
    <w:p w:rsidR="00A55539" w:rsidRPr="00A55539" w:rsidRDefault="00A55539" w:rsidP="00A55539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размер резервного фонда  Администрации Бессоновского района на 2020 год в сумме 100,0 тыс. рублей и на 2021 год в сумме 100,0 тыс. рублей;</w:t>
      </w:r>
    </w:p>
    <w:p w:rsidR="00A55539" w:rsidRPr="00A55539" w:rsidRDefault="00A55539" w:rsidP="00A55539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 xml:space="preserve">верхний предел муниципального долга Бессоновского района на 1 января 2021 года в сумме </w:t>
      </w:r>
    </w:p>
    <w:p w:rsidR="00A55539" w:rsidRPr="00A55539" w:rsidRDefault="00A55539" w:rsidP="00A55539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-3563,6 тыс. рублей и на 1 января 2022 года в сумме  -4281,8 тыс. рублей.</w:t>
      </w:r>
    </w:p>
    <w:p w:rsidR="00B244E2" w:rsidRPr="00B92E27" w:rsidRDefault="00B244E2" w:rsidP="00B92E27">
      <w:pPr>
        <w:ind w:firstLine="567"/>
        <w:jc w:val="both"/>
        <w:rPr>
          <w:sz w:val="28"/>
          <w:szCs w:val="28"/>
        </w:rPr>
      </w:pPr>
    </w:p>
    <w:tbl>
      <w:tblPr>
        <w:tblW w:w="16568" w:type="dxa"/>
        <w:tblInd w:w="-330" w:type="dxa"/>
        <w:tblLayout w:type="fixed"/>
        <w:tblLook w:val="0000"/>
      </w:tblPr>
      <w:tblGrid>
        <w:gridCol w:w="10361"/>
        <w:gridCol w:w="6207"/>
      </w:tblGrid>
      <w:tr w:rsidR="00CD1606" w:rsidRPr="00922793" w:rsidTr="00C4045B">
        <w:trPr>
          <w:gridAfter w:val="1"/>
          <w:wAfter w:w="6207" w:type="dxa"/>
          <w:trHeight w:val="675"/>
        </w:trPr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511F" w:rsidRDefault="0042511F" w:rsidP="00C4045B">
            <w:pPr>
              <w:jc w:val="both"/>
              <w:rPr>
                <w:sz w:val="28"/>
                <w:szCs w:val="28"/>
              </w:rPr>
            </w:pPr>
          </w:p>
          <w:p w:rsidR="00CD1606" w:rsidRDefault="00FF6826" w:rsidP="00C4045B">
            <w:pPr>
              <w:jc w:val="both"/>
              <w:rPr>
                <w:sz w:val="28"/>
                <w:szCs w:val="28"/>
              </w:rPr>
            </w:pPr>
            <w:r w:rsidRPr="00922793">
              <w:rPr>
                <w:sz w:val="28"/>
                <w:szCs w:val="28"/>
              </w:rPr>
              <w:t xml:space="preserve">          </w:t>
            </w:r>
            <w:r w:rsidR="00CD1606" w:rsidRPr="00922793">
              <w:rPr>
                <w:sz w:val="28"/>
                <w:szCs w:val="28"/>
              </w:rPr>
              <w:t xml:space="preserve"> </w:t>
            </w:r>
            <w:r w:rsidRPr="00922793">
              <w:rPr>
                <w:sz w:val="28"/>
                <w:szCs w:val="28"/>
              </w:rPr>
              <w:t xml:space="preserve">        </w:t>
            </w:r>
            <w:r w:rsidR="00CD1606" w:rsidRPr="00922793">
              <w:rPr>
                <w:sz w:val="28"/>
                <w:szCs w:val="28"/>
              </w:rPr>
              <w:t xml:space="preserve"> Структура расходов бюджета Бессоновского района по разделам классификации расходов согласно первоначально утвержденному бюджету  характеризуется следующими данными.</w:t>
            </w:r>
          </w:p>
          <w:p w:rsidR="002A4F56" w:rsidRPr="00922793" w:rsidRDefault="002A4F56" w:rsidP="00C4045B">
            <w:pPr>
              <w:jc w:val="both"/>
              <w:rPr>
                <w:sz w:val="28"/>
                <w:szCs w:val="28"/>
              </w:rPr>
            </w:pPr>
          </w:p>
          <w:p w:rsidR="00CD1606" w:rsidRPr="00922793" w:rsidRDefault="00CD1606" w:rsidP="00C4045B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10131" w:type="dxa"/>
              <w:tblInd w:w="93" w:type="dxa"/>
              <w:tblLayout w:type="fixed"/>
              <w:tblLook w:val="04A0"/>
            </w:tblPr>
            <w:tblGrid>
              <w:gridCol w:w="4910"/>
              <w:gridCol w:w="993"/>
              <w:gridCol w:w="1417"/>
              <w:gridCol w:w="1252"/>
              <w:gridCol w:w="1559"/>
            </w:tblGrid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4B42D0" w:rsidRDefault="00CD1606" w:rsidP="00C4045B">
                  <w:pPr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 xml:space="preserve">Наименование 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4B42D0" w:rsidRDefault="00CD1606" w:rsidP="00C4045B">
                  <w:pPr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 xml:space="preserve">Р </w:t>
                  </w:r>
                  <w:proofErr w:type="spellStart"/>
                  <w:r w:rsidRPr="004B42D0">
                    <w:rPr>
                      <w:sz w:val="22"/>
                      <w:szCs w:val="22"/>
                    </w:rPr>
                    <w:t>Пр</w:t>
                  </w:r>
                  <w:proofErr w:type="spellEnd"/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4B42D0" w:rsidRDefault="00CD1606" w:rsidP="00DF3793">
                  <w:pPr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201</w:t>
                  </w:r>
                  <w:r w:rsidR="00DF3793" w:rsidRPr="004B42D0">
                    <w:rPr>
                      <w:bCs/>
                      <w:sz w:val="22"/>
                      <w:szCs w:val="22"/>
                    </w:rPr>
                    <w:t>9</w:t>
                  </w:r>
                  <w:r w:rsidRPr="004B42D0">
                    <w:rPr>
                      <w:bCs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281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D1606" w:rsidRPr="004B42D0" w:rsidRDefault="00CD1606" w:rsidP="00C4045B">
                  <w:pPr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>Плановый период</w:t>
                  </w:r>
                </w:p>
              </w:tc>
            </w:tr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4B42D0" w:rsidRDefault="00CD1606" w:rsidP="00C4045B"/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4B42D0" w:rsidRDefault="00CD1606" w:rsidP="00C4045B"/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4B42D0" w:rsidRDefault="00CD1606" w:rsidP="00C4045B">
                  <w:pPr>
                    <w:rPr>
                      <w:bCs/>
                    </w:rPr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4B42D0" w:rsidRDefault="00CD1606" w:rsidP="00DF3793">
                  <w:pPr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20</w:t>
                  </w:r>
                  <w:r w:rsidR="00DF3793" w:rsidRPr="004B42D0">
                    <w:rPr>
                      <w:bCs/>
                      <w:sz w:val="22"/>
                      <w:szCs w:val="22"/>
                    </w:rPr>
                    <w:t>20</w:t>
                  </w:r>
                  <w:r w:rsidRPr="004B42D0">
                    <w:rPr>
                      <w:bCs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4B42D0" w:rsidRDefault="00CD1606" w:rsidP="00DF3793">
                  <w:pPr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202</w:t>
                  </w:r>
                  <w:r w:rsidR="00DF3793" w:rsidRPr="004B42D0">
                    <w:rPr>
                      <w:bCs/>
                      <w:sz w:val="22"/>
                      <w:szCs w:val="22"/>
                    </w:rPr>
                    <w:t>1</w:t>
                  </w:r>
                  <w:r w:rsidRPr="004B42D0">
                    <w:rPr>
                      <w:bCs/>
                      <w:sz w:val="22"/>
                      <w:szCs w:val="22"/>
                    </w:rPr>
                    <w:t xml:space="preserve"> год</w:t>
                  </w:r>
                </w:p>
              </w:tc>
            </w:tr>
            <w:tr w:rsidR="00DF3793" w:rsidRPr="00922793" w:rsidTr="00C4045B">
              <w:trPr>
                <w:trHeight w:val="36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Общегосударственные вопросы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69 815,9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68 796,5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69 238,8</w:t>
                  </w:r>
                </w:p>
              </w:tc>
            </w:tr>
            <w:tr w:rsidR="00DF3793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1 564,8</w:t>
                  </w:r>
                </w:p>
              </w:tc>
            </w:tr>
            <w:tr w:rsidR="00DF3793" w:rsidRPr="00922793" w:rsidTr="00C4045B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0300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9 133,0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9 150,1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9 228,2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11 196,6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3 974,6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4 205,6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Жилищно-коммунальное хозяйство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46 318,1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31 844,1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31 992,9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Образование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0700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448 545,8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451 739,5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476 674,2</w:t>
                  </w:r>
                </w:p>
              </w:tc>
            </w:tr>
            <w:tr w:rsidR="00DF3793" w:rsidRPr="00922793" w:rsidTr="00C4045B">
              <w:trPr>
                <w:trHeight w:val="33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Культура, кинематография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0800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30 523,1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16 169,7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16 169,7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Социальная политика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1000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260 696,4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 w:right="32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221521,4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229 779,6</w:t>
                  </w:r>
                </w:p>
              </w:tc>
            </w:tr>
            <w:tr w:rsidR="00DF3793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</w:pPr>
                  <w:r w:rsidRPr="004B42D0">
                    <w:rPr>
                      <w:sz w:val="22"/>
                      <w:szCs w:val="22"/>
                    </w:rPr>
                    <w:lastRenderedPageBreak/>
                    <w:t>Физическая культура и спорт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>1100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5 541,5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5 071,4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5 111,5</w:t>
                  </w:r>
                </w:p>
              </w:tc>
            </w:tr>
            <w:tr w:rsidR="00DF3793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</w:pPr>
                  <w:r w:rsidRPr="004B42D0">
                    <w:rPr>
                      <w:sz w:val="22"/>
                      <w:szCs w:val="22"/>
                    </w:rPr>
                    <w:t>Межбюджетные трансферты общего характера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</w:pPr>
                  <w:r w:rsidRPr="004B42D0">
                    <w:rPr>
                      <w:sz w:val="22"/>
                      <w:szCs w:val="22"/>
                    </w:rPr>
                    <w:t>1400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50 037,1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DF3793">
                  <w:pPr>
                    <w:ind w:left="3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33 831,5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</w:pPr>
                  <w:r w:rsidRPr="004B42D0">
                    <w:rPr>
                      <w:sz w:val="22"/>
                      <w:szCs w:val="22"/>
                    </w:rPr>
                    <w:t>33 123,7</w:t>
                  </w:r>
                </w:p>
              </w:tc>
            </w:tr>
            <w:tr w:rsidR="00DF3793" w:rsidRPr="00922793" w:rsidTr="00077804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jc w:val="center"/>
                    <w:rPr>
                      <w:bCs/>
                    </w:rPr>
                  </w:pPr>
                  <w:r w:rsidRPr="004B42D0">
                    <w:rPr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jc w:val="right"/>
                    <w:rPr>
                      <w:b/>
                      <w:bCs/>
                    </w:rPr>
                  </w:pPr>
                  <w:r w:rsidRPr="004B42D0">
                    <w:rPr>
                      <w:b/>
                      <w:bCs/>
                      <w:sz w:val="22"/>
                      <w:szCs w:val="22"/>
                    </w:rPr>
                    <w:t>934 095,3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DF3793">
                  <w:pPr>
                    <w:ind w:left="34"/>
                    <w:rPr>
                      <w:b/>
                      <w:bCs/>
                    </w:rPr>
                  </w:pPr>
                  <w:r w:rsidRPr="004B42D0">
                    <w:rPr>
                      <w:b/>
                      <w:bCs/>
                      <w:sz w:val="22"/>
                      <w:szCs w:val="22"/>
                    </w:rPr>
                    <w:t>844265,6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F3793" w:rsidRPr="004B42D0" w:rsidRDefault="00DF3793" w:rsidP="00471FD7">
                  <w:pPr>
                    <w:ind w:left="284"/>
                    <w:rPr>
                      <w:b/>
                      <w:bCs/>
                    </w:rPr>
                  </w:pPr>
                  <w:r w:rsidRPr="004B42D0">
                    <w:rPr>
                      <w:b/>
                      <w:bCs/>
                      <w:sz w:val="22"/>
                      <w:szCs w:val="22"/>
                    </w:rPr>
                    <w:t>877790,2</w:t>
                  </w:r>
                </w:p>
              </w:tc>
            </w:tr>
          </w:tbl>
          <w:p w:rsidR="00CD1606" w:rsidRPr="00922793" w:rsidRDefault="00CD1606" w:rsidP="00C4045B">
            <w:pPr>
              <w:pStyle w:val="a0"/>
              <w:spacing w:line="216" w:lineRule="auto"/>
              <w:ind w:left="-426" w:right="109" w:firstLine="568"/>
            </w:pPr>
          </w:p>
          <w:p w:rsidR="00CD1606" w:rsidRPr="00922793" w:rsidRDefault="004B42D0" w:rsidP="00C40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CD1606" w:rsidRPr="00922793">
              <w:rPr>
                <w:sz w:val="28"/>
                <w:szCs w:val="28"/>
              </w:rPr>
              <w:t>С  учетом вышеперечисленных подходов структура расходов бюджета Бессоновского района по разделам классификации расходов согласно представленному проекту бюджета характеризуется следующими данными.</w:t>
            </w:r>
          </w:p>
          <w:p w:rsidR="00CD1606" w:rsidRPr="00922793" w:rsidRDefault="00CD1606" w:rsidP="00C4045B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10155" w:type="dxa"/>
              <w:tblInd w:w="93" w:type="dxa"/>
              <w:tblLayout w:type="fixed"/>
              <w:tblLook w:val="04A0"/>
            </w:tblPr>
            <w:tblGrid>
              <w:gridCol w:w="4910"/>
              <w:gridCol w:w="993"/>
              <w:gridCol w:w="1219"/>
              <w:gridCol w:w="1252"/>
              <w:gridCol w:w="1781"/>
            </w:tblGrid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922793" w:rsidRDefault="00CD1606" w:rsidP="00C4045B">
                  <w:pPr>
                    <w:jc w:val="center"/>
                  </w:pPr>
                  <w:r w:rsidRPr="00922793">
                    <w:t xml:space="preserve">Наименование 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922793" w:rsidRDefault="00CD1606" w:rsidP="00C4045B">
                  <w:pPr>
                    <w:jc w:val="center"/>
                  </w:pPr>
                  <w:r w:rsidRPr="00922793">
                    <w:t xml:space="preserve">Р </w:t>
                  </w:r>
                  <w:proofErr w:type="spellStart"/>
                  <w:r w:rsidRPr="00922793">
                    <w:t>Пр</w:t>
                  </w:r>
                  <w:proofErr w:type="spellEnd"/>
                </w:p>
              </w:tc>
              <w:tc>
                <w:tcPr>
                  <w:tcW w:w="12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1606" w:rsidRPr="00922793" w:rsidRDefault="00CD1606" w:rsidP="00834D1A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201</w:t>
                  </w:r>
                  <w:r w:rsidR="00834D1A">
                    <w:rPr>
                      <w:bCs/>
                    </w:rPr>
                    <w:t>9</w:t>
                  </w:r>
                  <w:r w:rsidRPr="00922793">
                    <w:rPr>
                      <w:bCs/>
                    </w:rPr>
                    <w:t xml:space="preserve"> год</w:t>
                  </w:r>
                </w:p>
              </w:tc>
              <w:tc>
                <w:tcPr>
                  <w:tcW w:w="30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CD1606" w:rsidRPr="00922793" w:rsidRDefault="00CD1606" w:rsidP="00C4045B">
                  <w:pPr>
                    <w:jc w:val="center"/>
                  </w:pPr>
                  <w:r w:rsidRPr="00922793">
                    <w:t>Плановый период</w:t>
                  </w:r>
                </w:p>
              </w:tc>
            </w:tr>
            <w:tr w:rsidR="00CD1606" w:rsidRPr="00922793" w:rsidTr="00C4045B">
              <w:trPr>
                <w:trHeight w:val="255"/>
              </w:trPr>
              <w:tc>
                <w:tcPr>
                  <w:tcW w:w="49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922793" w:rsidRDefault="00CD1606" w:rsidP="00C4045B"/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922793" w:rsidRDefault="00CD1606" w:rsidP="00C4045B"/>
              </w:tc>
              <w:tc>
                <w:tcPr>
                  <w:tcW w:w="12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D1606" w:rsidRPr="00922793" w:rsidRDefault="00CD1606" w:rsidP="00C4045B">
                  <w:pPr>
                    <w:rPr>
                      <w:bCs/>
                    </w:rPr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922793" w:rsidRDefault="00CD1606" w:rsidP="00834D1A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20</w:t>
                  </w:r>
                  <w:r w:rsidR="00834D1A">
                    <w:rPr>
                      <w:bCs/>
                    </w:rPr>
                    <w:t>20</w:t>
                  </w:r>
                  <w:r w:rsidRPr="00922793">
                    <w:rPr>
                      <w:bCs/>
                    </w:rPr>
                    <w:t xml:space="preserve"> год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1606" w:rsidRPr="00922793" w:rsidRDefault="00CD1606" w:rsidP="00834D1A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202</w:t>
                  </w:r>
                  <w:r w:rsidR="00834D1A">
                    <w:rPr>
                      <w:bCs/>
                    </w:rPr>
                    <w:t>1</w:t>
                  </w:r>
                  <w:r w:rsidRPr="00922793">
                    <w:rPr>
                      <w:bCs/>
                    </w:rPr>
                    <w:t xml:space="preserve"> год</w:t>
                  </w:r>
                </w:p>
              </w:tc>
            </w:tr>
            <w:tr w:rsidR="001F03E1" w:rsidRPr="00922793" w:rsidTr="00C4045B">
              <w:trPr>
                <w:trHeight w:val="36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Общегосударственные вопросы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64 668,4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68 796,5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69 238,8</w:t>
                  </w:r>
                </w:p>
              </w:tc>
            </w:tr>
            <w:tr w:rsidR="001F03E1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Национальная оборона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1 564,8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1 564,8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1 564,8</w:t>
                  </w:r>
                </w:p>
              </w:tc>
            </w:tr>
            <w:tr w:rsidR="001F03E1" w:rsidRPr="00922793" w:rsidTr="00C4045B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0300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9 233,0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9 150,1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9 228,2</w:t>
                  </w:r>
                </w:p>
              </w:tc>
            </w:tr>
            <w:tr w:rsidR="001F03E1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Национальная экономика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0400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11 146,6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3 974,6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4 205,6</w:t>
                  </w:r>
                </w:p>
              </w:tc>
            </w:tr>
            <w:tr w:rsidR="001F03E1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Жилищно-коммунальное хозяйство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0500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38 333,0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35 844,1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31 992,9</w:t>
                  </w:r>
                </w:p>
              </w:tc>
            </w:tr>
            <w:tr w:rsidR="001F03E1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Образование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ind w:hanging="43"/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0700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431 642,8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466 505,1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491 403,7</w:t>
                  </w:r>
                </w:p>
              </w:tc>
            </w:tr>
            <w:tr w:rsidR="001F03E1" w:rsidRPr="00922793" w:rsidTr="00C4045B">
              <w:trPr>
                <w:trHeight w:val="33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Культура, кинематография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0800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34 842,8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16 169,7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16 169,7</w:t>
                  </w:r>
                </w:p>
              </w:tc>
            </w:tr>
            <w:tr w:rsidR="001F03E1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Социальная политика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268 242,5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220 454,4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228 712,6</w:t>
                  </w:r>
                </w:p>
              </w:tc>
            </w:tr>
            <w:tr w:rsidR="001F03E1" w:rsidRPr="00922793" w:rsidTr="00C4045B">
              <w:trPr>
                <w:trHeight w:val="31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Физическая культура и спорт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5 626,5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5 071,4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5 111,5</w:t>
                  </w:r>
                </w:p>
              </w:tc>
            </w:tr>
            <w:tr w:rsidR="001F03E1" w:rsidRPr="00922793" w:rsidTr="00C4045B">
              <w:trPr>
                <w:trHeight w:val="255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1300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723,0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602,0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701,2</w:t>
                  </w:r>
                </w:p>
              </w:tc>
            </w:tr>
            <w:tr w:rsidR="001F03E1" w:rsidRPr="00922793" w:rsidTr="00C4045B">
              <w:trPr>
                <w:trHeight w:val="48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471FD7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Межбюджетные трансферты общего характера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471FD7">
                  <w:pPr>
                    <w:jc w:val="center"/>
                    <w:rPr>
                      <w:bCs/>
                    </w:rPr>
                  </w:pPr>
                  <w:r w:rsidRPr="00922793">
                    <w:rPr>
                      <w:bCs/>
                    </w:rPr>
                    <w:t>1400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38 799,5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30 824,7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28 683,1</w:t>
                  </w:r>
                </w:p>
              </w:tc>
            </w:tr>
            <w:tr w:rsidR="001F03E1" w:rsidRPr="00922793" w:rsidTr="00C4045B">
              <w:trPr>
                <w:trHeight w:val="7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rPr>
                      <w:bCs/>
                    </w:rPr>
                  </w:pPr>
                  <w:r w:rsidRPr="00922793">
                    <w:rPr>
                      <w:bCs/>
                    </w:rPr>
                    <w:t>Итого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922793" w:rsidRDefault="001F03E1" w:rsidP="00C4045B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904 823,0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858 957,4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F03E1" w:rsidRPr="001F03E1" w:rsidRDefault="001F03E1" w:rsidP="002C110E">
                  <w:pPr>
                    <w:jc w:val="right"/>
                    <w:rPr>
                      <w:bCs/>
                    </w:rPr>
                  </w:pPr>
                  <w:r w:rsidRPr="001F03E1">
                    <w:rPr>
                      <w:bCs/>
                    </w:rPr>
                    <w:t>887 012,1</w:t>
                  </w:r>
                </w:p>
              </w:tc>
            </w:tr>
            <w:tr w:rsidR="00834D1A" w:rsidRPr="00922793" w:rsidTr="00FF6826">
              <w:trPr>
                <w:trHeight w:val="330"/>
              </w:trPr>
              <w:tc>
                <w:tcPr>
                  <w:tcW w:w="49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4D1A" w:rsidRPr="00922793" w:rsidRDefault="00834D1A" w:rsidP="00C4045B">
                  <w:pPr>
                    <w:rPr>
                      <w:bCs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4D1A" w:rsidRPr="00922793" w:rsidRDefault="00834D1A" w:rsidP="00C4045B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4D1A" w:rsidRPr="004B42D0" w:rsidRDefault="00834D1A" w:rsidP="00471FD7">
                  <w:pPr>
                    <w:jc w:val="right"/>
                  </w:pPr>
                </w:p>
              </w:tc>
            </w:tr>
          </w:tbl>
          <w:p w:rsidR="00CD1606" w:rsidRPr="00922793" w:rsidRDefault="00CD1606" w:rsidP="00C4045B">
            <w:pPr>
              <w:ind w:firstLine="372"/>
              <w:jc w:val="center"/>
              <w:rPr>
                <w:bCs/>
                <w:lang w:val="en-US"/>
              </w:rPr>
            </w:pPr>
          </w:p>
        </w:tc>
      </w:tr>
      <w:tr w:rsidR="00CD1606" w:rsidRPr="00922793" w:rsidTr="00C4045B">
        <w:trPr>
          <w:trHeight w:val="285"/>
        </w:trPr>
        <w:tc>
          <w:tcPr>
            <w:tcW w:w="16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1606" w:rsidRPr="00922793" w:rsidRDefault="00CD1606" w:rsidP="00C4045B">
            <w:pPr>
              <w:jc w:val="right"/>
            </w:pPr>
            <w:r w:rsidRPr="00922793">
              <w:lastRenderedPageBreak/>
              <w:t xml:space="preserve">                       (тыс. рублей)</w:t>
            </w:r>
          </w:p>
        </w:tc>
      </w:tr>
    </w:tbl>
    <w:p w:rsidR="00CD1606" w:rsidRPr="00922793" w:rsidRDefault="00CD1606" w:rsidP="00CD1606">
      <w:pPr>
        <w:shd w:val="clear" w:color="auto" w:fill="FFFFFF"/>
        <w:spacing w:before="125"/>
        <w:ind w:right="-113"/>
        <w:jc w:val="both"/>
        <w:rPr>
          <w:b/>
          <w:sz w:val="28"/>
          <w:szCs w:val="28"/>
        </w:rPr>
      </w:pPr>
      <w:r w:rsidRPr="00922793">
        <w:rPr>
          <w:sz w:val="28"/>
          <w:szCs w:val="28"/>
        </w:rPr>
        <w:t xml:space="preserve">         </w:t>
      </w:r>
      <w:r w:rsidRPr="00922793">
        <w:rPr>
          <w:b/>
          <w:sz w:val="28"/>
          <w:szCs w:val="28"/>
        </w:rPr>
        <w:t>Выводы:</w:t>
      </w:r>
    </w:p>
    <w:p w:rsidR="00CD1606" w:rsidRPr="00922793" w:rsidRDefault="00CD1606" w:rsidP="00CD1606">
      <w:pPr>
        <w:jc w:val="both"/>
        <w:rPr>
          <w:bCs/>
          <w:sz w:val="28"/>
          <w:szCs w:val="28"/>
          <w:shd w:val="clear" w:color="auto" w:fill="FFFFFF"/>
        </w:rPr>
      </w:pPr>
      <w:r w:rsidRPr="00922793">
        <w:rPr>
          <w:sz w:val="28"/>
          <w:szCs w:val="28"/>
        </w:rPr>
        <w:t xml:space="preserve">         1. К</w:t>
      </w:r>
      <w:r w:rsidRPr="00922793">
        <w:rPr>
          <w:bCs/>
          <w:sz w:val="28"/>
          <w:szCs w:val="28"/>
          <w:shd w:val="clear" w:color="auto" w:fill="FFFFFF"/>
        </w:rPr>
        <w:t>орректировка бюджета обусловлена уточнением про</w:t>
      </w:r>
      <w:r w:rsidR="0058179B">
        <w:rPr>
          <w:bCs/>
          <w:sz w:val="28"/>
          <w:szCs w:val="28"/>
          <w:shd w:val="clear" w:color="auto" w:fill="FFFFFF"/>
        </w:rPr>
        <w:t>гноза доходов и расходов на 2019</w:t>
      </w:r>
      <w:r w:rsidRPr="00922793">
        <w:rPr>
          <w:bCs/>
          <w:sz w:val="28"/>
          <w:szCs w:val="28"/>
          <w:shd w:val="clear" w:color="auto" w:fill="FFFFFF"/>
        </w:rPr>
        <w:t xml:space="preserve"> год, на плановый период 20</w:t>
      </w:r>
      <w:r w:rsidR="0058179B">
        <w:rPr>
          <w:bCs/>
          <w:sz w:val="28"/>
          <w:szCs w:val="28"/>
          <w:shd w:val="clear" w:color="auto" w:fill="FFFFFF"/>
        </w:rPr>
        <w:t>20</w:t>
      </w:r>
      <w:r w:rsidRPr="00922793">
        <w:rPr>
          <w:bCs/>
          <w:sz w:val="28"/>
          <w:szCs w:val="28"/>
          <w:shd w:val="clear" w:color="auto" w:fill="FFFFFF"/>
        </w:rPr>
        <w:t xml:space="preserve"> и 202</w:t>
      </w:r>
      <w:r w:rsidR="0058179B">
        <w:rPr>
          <w:bCs/>
          <w:sz w:val="28"/>
          <w:szCs w:val="28"/>
          <w:shd w:val="clear" w:color="auto" w:fill="FFFFFF"/>
        </w:rPr>
        <w:t>1</w:t>
      </w:r>
      <w:r w:rsidRPr="00922793">
        <w:rPr>
          <w:bCs/>
          <w:sz w:val="28"/>
          <w:szCs w:val="28"/>
          <w:shd w:val="clear" w:color="auto" w:fill="FFFFFF"/>
        </w:rPr>
        <w:t xml:space="preserve"> годов.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jc w:val="both"/>
        <w:outlineLvl w:val="1"/>
        <w:rPr>
          <w:bCs/>
          <w:sz w:val="28"/>
          <w:szCs w:val="28"/>
          <w:shd w:val="clear" w:color="auto" w:fill="FFFFFF"/>
        </w:rPr>
      </w:pPr>
      <w:r w:rsidRPr="00922793">
        <w:rPr>
          <w:bCs/>
          <w:sz w:val="28"/>
          <w:szCs w:val="28"/>
          <w:shd w:val="clear" w:color="auto" w:fill="FFFFFF"/>
        </w:rPr>
        <w:t xml:space="preserve">         2. Проектом Решения  планируется изменение основных характеристик бюджета Бессоновского района, к которым, в соответствии с п.1 ст. 184.1 БК РФ, относятся общий объем доходов, общий объем расходов и дефицит бюджета:</w:t>
      </w:r>
    </w:p>
    <w:p w:rsidR="0058179B" w:rsidRPr="00C762D1" w:rsidRDefault="00922793" w:rsidP="0058179B">
      <w:pPr>
        <w:ind w:firstLine="567"/>
        <w:jc w:val="both"/>
        <w:rPr>
          <w:sz w:val="28"/>
          <w:szCs w:val="28"/>
        </w:rPr>
      </w:pPr>
      <w:r w:rsidRPr="00922793">
        <w:rPr>
          <w:bCs/>
          <w:sz w:val="28"/>
          <w:szCs w:val="28"/>
        </w:rPr>
        <w:t xml:space="preserve"> </w:t>
      </w:r>
      <w:r w:rsidR="0058179B" w:rsidRPr="00B92E27">
        <w:rPr>
          <w:sz w:val="28"/>
          <w:szCs w:val="28"/>
        </w:rPr>
        <w:t xml:space="preserve">С учетом вносимых изменений основные параметры бюджета Бессоновского района на 2019 год и плановый период 2020 и 2021 годов </w:t>
      </w:r>
      <w:r w:rsidR="0058179B" w:rsidRPr="00C762D1">
        <w:rPr>
          <w:sz w:val="28"/>
          <w:szCs w:val="28"/>
        </w:rPr>
        <w:t>сформированы в следующих объемах:</w:t>
      </w:r>
    </w:p>
    <w:p w:rsidR="00E55411" w:rsidRDefault="00E55411" w:rsidP="00E5541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>
        <w:rPr>
          <w:sz w:val="28"/>
          <w:szCs w:val="28"/>
        </w:rPr>
        <w:t>На 2019 год</w:t>
      </w:r>
    </w:p>
    <w:p w:rsidR="00E55411" w:rsidRPr="00A55539" w:rsidRDefault="00E55411" w:rsidP="00E5541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1) прогнозируемый общий объем доходов бюджета Бессоновского района в сумме   904 553,4 тыс. рублей;</w:t>
      </w:r>
    </w:p>
    <w:p w:rsidR="00E55411" w:rsidRPr="00A55539" w:rsidRDefault="00E55411" w:rsidP="00E5541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2) общий объем расходов бюджета Бессоновского района в сумме 904 823,0 тыс. рублей;</w:t>
      </w:r>
    </w:p>
    <w:p w:rsidR="00E55411" w:rsidRPr="00A55539" w:rsidRDefault="00E55411" w:rsidP="00E5541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3) размер резервного фонда Администрации Бессоновского района в сумме 100,0 тыс. рублей;</w:t>
      </w:r>
    </w:p>
    <w:p w:rsidR="00E55411" w:rsidRPr="00A55539" w:rsidRDefault="00E55411" w:rsidP="00E55411">
      <w:pPr>
        <w:pStyle w:val="20"/>
        <w:numPr>
          <w:ilvl w:val="0"/>
          <w:numId w:val="0"/>
        </w:numPr>
        <w:rPr>
          <w:sz w:val="28"/>
          <w:szCs w:val="28"/>
        </w:rPr>
      </w:pPr>
      <w:r w:rsidRPr="00A55539">
        <w:rPr>
          <w:sz w:val="28"/>
          <w:szCs w:val="28"/>
        </w:rPr>
        <w:lastRenderedPageBreak/>
        <w:t xml:space="preserve">        4) верхний предел муниципального долга Бессоновского района на 1 января 2020 года в сумме  2 154,6 тыс. рублей;</w:t>
      </w:r>
    </w:p>
    <w:p w:rsidR="00E55411" w:rsidRPr="00A55539" w:rsidRDefault="00E55411" w:rsidP="00E55411">
      <w:pPr>
        <w:pStyle w:val="20"/>
        <w:numPr>
          <w:ilvl w:val="0"/>
          <w:numId w:val="0"/>
        </w:numPr>
        <w:ind w:firstLine="240"/>
        <w:rPr>
          <w:sz w:val="28"/>
          <w:szCs w:val="28"/>
        </w:rPr>
      </w:pPr>
      <w:r w:rsidRPr="00A55539">
        <w:rPr>
          <w:sz w:val="28"/>
          <w:szCs w:val="28"/>
        </w:rPr>
        <w:t xml:space="preserve">    5) прогнозируемый дефицит бюджета Бессоновского района в сумме  269,6  тыс. рублей.</w:t>
      </w:r>
    </w:p>
    <w:p w:rsidR="00E55411" w:rsidRPr="00A55539" w:rsidRDefault="00E55411" w:rsidP="00E55411">
      <w:pPr>
        <w:ind w:firstLine="567"/>
        <w:jc w:val="both"/>
        <w:rPr>
          <w:sz w:val="28"/>
          <w:szCs w:val="28"/>
        </w:rPr>
      </w:pPr>
      <w:r w:rsidRPr="00A55539">
        <w:rPr>
          <w:sz w:val="28"/>
          <w:szCs w:val="28"/>
        </w:rPr>
        <w:t>С учетом вносимых изменений основные параметры бюджета Бессоновского района на 2019 год и плановый период 2020 и 2021 годов сформированы в следующих объемах:</w:t>
      </w:r>
    </w:p>
    <w:p w:rsidR="00E55411" w:rsidRPr="00A55539" w:rsidRDefault="00E55411" w:rsidP="00E5541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прогнозируемый общий объем доходов бюджета Бессоновского района на 2020 год в сумме  870 675,6 тыс. рублей, на 2021 год в сумме  905 730,3  тыс. рублей;</w:t>
      </w:r>
    </w:p>
    <w:p w:rsidR="00E55411" w:rsidRPr="00A55539" w:rsidRDefault="00E55411" w:rsidP="00E5541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общий объем расходов бюджета Бессоновского района на 2020 год в сумме  864 957,4 тыс. рублей, в том числе условно утвержденные расходы – 6000,0 тыс. рублей, и на 2021 год в сумме 900 012,1 тыс. рублей, в том числе условно утвержденные расходы – 13000,0 тыс. рублей;</w:t>
      </w:r>
    </w:p>
    <w:p w:rsidR="00E55411" w:rsidRPr="00A55539" w:rsidRDefault="00E55411" w:rsidP="00E5541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размер резервного фонда  Администрации Бессоновского района на 2020 год в сумме 100,0 тыс. рублей и на 2021 год в сумме 100,0 тыс. рублей;</w:t>
      </w:r>
    </w:p>
    <w:p w:rsidR="00E55411" w:rsidRPr="00A55539" w:rsidRDefault="00E55411" w:rsidP="00E5541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 xml:space="preserve">верхний предел муниципального долга Бессоновского района на 1 января 2021 года в сумме </w:t>
      </w:r>
    </w:p>
    <w:p w:rsidR="00E55411" w:rsidRPr="00A55539" w:rsidRDefault="00E55411" w:rsidP="00E55411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A55539">
        <w:rPr>
          <w:sz w:val="28"/>
          <w:szCs w:val="28"/>
        </w:rPr>
        <w:t>-3563,6 тыс. рублей и на 1 января 2022 года в сумме  -4281,8 тыс. рублей.</w:t>
      </w:r>
    </w:p>
    <w:p w:rsidR="00CD1606" w:rsidRPr="00922793" w:rsidRDefault="00CD1606" w:rsidP="00CD1606">
      <w:pPr>
        <w:pStyle w:val="20"/>
        <w:numPr>
          <w:ilvl w:val="0"/>
          <w:numId w:val="0"/>
        </w:numPr>
        <w:ind w:firstLine="709"/>
        <w:rPr>
          <w:sz w:val="28"/>
          <w:szCs w:val="28"/>
          <w:shd w:val="clear" w:color="auto" w:fill="FFFFFF"/>
        </w:rPr>
      </w:pPr>
      <w:r w:rsidRPr="00922793">
        <w:rPr>
          <w:sz w:val="28"/>
          <w:szCs w:val="28"/>
          <w:shd w:val="clear" w:color="auto" w:fill="FFFFFF"/>
        </w:rPr>
        <w:t>3. Корректировка бюджетных ассигнований предполагает сохранение расходных обязательств на приоритетных направлениях, раннее утвержденных в бюджете Бессоновского района.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20"/>
        <w:jc w:val="both"/>
        <w:outlineLvl w:val="1"/>
        <w:rPr>
          <w:bCs/>
          <w:sz w:val="28"/>
          <w:szCs w:val="28"/>
          <w:shd w:val="clear" w:color="auto" w:fill="FFFFFF"/>
        </w:rPr>
      </w:pPr>
      <w:r w:rsidRPr="00922793">
        <w:rPr>
          <w:bCs/>
          <w:sz w:val="28"/>
          <w:szCs w:val="28"/>
          <w:shd w:val="clear" w:color="auto" w:fill="FFFFFF"/>
        </w:rPr>
        <w:t>4. Изменения, вносимые в проект Решения ведомственной структуры расходов бюджета Бессоновского района характеризуются изменением бюджетных ассигнований  всем главным распорядителям</w:t>
      </w:r>
      <w:proofErr w:type="gramStart"/>
      <w:r w:rsidRPr="00922793">
        <w:rPr>
          <w:bCs/>
          <w:sz w:val="28"/>
          <w:szCs w:val="28"/>
          <w:shd w:val="clear" w:color="auto" w:fill="FFFFFF"/>
        </w:rPr>
        <w:t xml:space="preserve"> .</w:t>
      </w:r>
      <w:proofErr w:type="gramEnd"/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  <w:r w:rsidRPr="00922793">
        <w:rPr>
          <w:sz w:val="28"/>
          <w:szCs w:val="28"/>
        </w:rPr>
        <w:t>5. В проекте Решения соблюдены ограничения, установленные Бюджетным Кодексом Российской Федерации, по размеру дефицита, объему муниципального долга и расходам на его обслуживание, предельному объему заимствований.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b/>
          <w:sz w:val="28"/>
          <w:szCs w:val="28"/>
        </w:rPr>
      </w:pPr>
      <w:r w:rsidRPr="00922793">
        <w:rPr>
          <w:b/>
          <w:sz w:val="28"/>
          <w:szCs w:val="28"/>
        </w:rPr>
        <w:t>Предложения: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          Для подготовки Заключения на Проект бюджета  и проведения анализа расчетов и документов, необходимо своевременно и в полном объеме представлять имеющиеся документы и материалы к Проекту изменения бюджета. </w:t>
      </w:r>
    </w:p>
    <w:p w:rsidR="00CD1606" w:rsidRPr="00922793" w:rsidRDefault="00CD1606" w:rsidP="00CD1606">
      <w:pPr>
        <w:numPr>
          <w:ilvl w:val="0"/>
          <w:numId w:val="1"/>
        </w:numPr>
        <w:autoSpaceDE w:val="0"/>
        <w:autoSpaceDN w:val="0"/>
        <w:adjustRightInd w:val="0"/>
        <w:spacing w:line="336" w:lineRule="atLeast"/>
        <w:jc w:val="both"/>
        <w:outlineLvl w:val="1"/>
        <w:rPr>
          <w:sz w:val="28"/>
          <w:szCs w:val="28"/>
        </w:rPr>
      </w:pPr>
      <w:bookmarkStart w:id="0" w:name="dst3851"/>
      <w:bookmarkEnd w:id="0"/>
      <w:r w:rsidRPr="00922793">
        <w:rPr>
          <w:sz w:val="28"/>
          <w:szCs w:val="28"/>
        </w:rPr>
        <w:t xml:space="preserve">          Контрольно-счетная комиссия Бессоновского района рекомендует принять проект Решения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201</w:t>
      </w:r>
      <w:r w:rsidR="0058179B">
        <w:rPr>
          <w:sz w:val="28"/>
          <w:szCs w:val="28"/>
        </w:rPr>
        <w:t>9</w:t>
      </w:r>
      <w:r w:rsidRPr="00922793">
        <w:rPr>
          <w:sz w:val="28"/>
          <w:szCs w:val="28"/>
        </w:rPr>
        <w:t xml:space="preserve"> год и на плановый период 20</w:t>
      </w:r>
      <w:r w:rsidR="0058179B">
        <w:rPr>
          <w:sz w:val="28"/>
          <w:szCs w:val="28"/>
        </w:rPr>
        <w:t>20</w:t>
      </w:r>
      <w:r w:rsidRPr="00922793">
        <w:rPr>
          <w:sz w:val="28"/>
          <w:szCs w:val="28"/>
        </w:rPr>
        <w:t xml:space="preserve"> и 202</w:t>
      </w:r>
      <w:r w:rsidR="0058179B">
        <w:rPr>
          <w:sz w:val="28"/>
          <w:szCs w:val="28"/>
        </w:rPr>
        <w:t>1</w:t>
      </w:r>
      <w:r w:rsidRPr="00922793">
        <w:rPr>
          <w:sz w:val="28"/>
          <w:szCs w:val="28"/>
        </w:rPr>
        <w:t xml:space="preserve"> годов».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E55411" w:rsidP="00CD16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D1606" w:rsidRPr="00922793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CD1606" w:rsidRPr="00922793">
        <w:rPr>
          <w:sz w:val="28"/>
          <w:szCs w:val="28"/>
        </w:rPr>
        <w:t xml:space="preserve"> </w:t>
      </w:r>
      <w:proofErr w:type="gramStart"/>
      <w:r w:rsidR="00CD1606" w:rsidRPr="00922793">
        <w:rPr>
          <w:sz w:val="28"/>
          <w:szCs w:val="28"/>
        </w:rPr>
        <w:t>Контрольно-счетной</w:t>
      </w:r>
      <w:proofErr w:type="gramEnd"/>
      <w:r w:rsidR="00CD1606" w:rsidRPr="00922793">
        <w:rPr>
          <w:sz w:val="28"/>
          <w:szCs w:val="28"/>
        </w:rPr>
        <w:t xml:space="preserve"> </w:t>
      </w:r>
    </w:p>
    <w:p w:rsidR="00CD1606" w:rsidRPr="00922793" w:rsidRDefault="00CD1606" w:rsidP="00CD1606">
      <w:pPr>
        <w:ind w:firstLine="567"/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комиссии Бессоновского района </w:t>
      </w:r>
    </w:p>
    <w:p w:rsidR="00CD1606" w:rsidRPr="00922793" w:rsidRDefault="00CD1606" w:rsidP="00DF0DFB">
      <w:pPr>
        <w:ind w:firstLine="567"/>
        <w:jc w:val="both"/>
        <w:rPr>
          <w:sz w:val="26"/>
          <w:szCs w:val="26"/>
        </w:rPr>
      </w:pPr>
      <w:r w:rsidRPr="00922793">
        <w:rPr>
          <w:sz w:val="28"/>
          <w:szCs w:val="28"/>
        </w:rPr>
        <w:t xml:space="preserve">Пензенской области                                                                        </w:t>
      </w:r>
      <w:r w:rsidR="00E55411">
        <w:rPr>
          <w:sz w:val="28"/>
          <w:szCs w:val="28"/>
        </w:rPr>
        <w:t>Л.Н.Бурова</w:t>
      </w:r>
    </w:p>
    <w:p w:rsidR="00787568" w:rsidRPr="00E94F4B" w:rsidRDefault="00787568">
      <w:pPr>
        <w:rPr>
          <w:color w:val="FF0000"/>
        </w:rPr>
      </w:pPr>
    </w:p>
    <w:sectPr w:rsidR="00787568" w:rsidRPr="00E94F4B" w:rsidSect="00E55411">
      <w:footerReference w:type="default" r:id="rId7"/>
      <w:pgSz w:w="11906" w:h="16838"/>
      <w:pgMar w:top="709" w:right="709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CBD" w:rsidRDefault="00E16CBD">
      <w:r>
        <w:separator/>
      </w:r>
    </w:p>
  </w:endnote>
  <w:endnote w:type="continuationSeparator" w:id="0">
    <w:p w:rsidR="00E16CBD" w:rsidRDefault="00E16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57" w:rsidRDefault="00982721">
    <w:pPr>
      <w:pStyle w:val="a5"/>
      <w:jc w:val="right"/>
    </w:pPr>
    <w:fldSimple w:instr="PAGE   \* MERGEFORMAT">
      <w:r w:rsidR="00DF0DFB">
        <w:rPr>
          <w:noProof/>
        </w:rPr>
        <w:t>4</w:t>
      </w:r>
    </w:fldSimple>
  </w:p>
  <w:p w:rsidR="005F6057" w:rsidRDefault="005F60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CBD" w:rsidRDefault="00E16CBD">
      <w:r>
        <w:separator/>
      </w:r>
    </w:p>
  </w:footnote>
  <w:footnote w:type="continuationSeparator" w:id="0">
    <w:p w:rsidR="00E16CBD" w:rsidRDefault="00E16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644"/>
        </w:tabs>
        <w:ind w:left="-28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606"/>
    <w:rsid w:val="0000022D"/>
    <w:rsid w:val="00001D71"/>
    <w:rsid w:val="00002B03"/>
    <w:rsid w:val="000330DA"/>
    <w:rsid w:val="00046C8C"/>
    <w:rsid w:val="000541CC"/>
    <w:rsid w:val="000570F3"/>
    <w:rsid w:val="00072D22"/>
    <w:rsid w:val="00084BBE"/>
    <w:rsid w:val="00090EEB"/>
    <w:rsid w:val="000D2D67"/>
    <w:rsid w:val="000F28DA"/>
    <w:rsid w:val="00105905"/>
    <w:rsid w:val="00105F73"/>
    <w:rsid w:val="00115A84"/>
    <w:rsid w:val="001263CF"/>
    <w:rsid w:val="001269E8"/>
    <w:rsid w:val="00140EAB"/>
    <w:rsid w:val="00167BC2"/>
    <w:rsid w:val="001B4586"/>
    <w:rsid w:val="001C502B"/>
    <w:rsid w:val="001F03E1"/>
    <w:rsid w:val="002146D2"/>
    <w:rsid w:val="0024245A"/>
    <w:rsid w:val="0027636F"/>
    <w:rsid w:val="0028598A"/>
    <w:rsid w:val="0029233F"/>
    <w:rsid w:val="002A4F56"/>
    <w:rsid w:val="002A65F7"/>
    <w:rsid w:val="002D188C"/>
    <w:rsid w:val="002E2530"/>
    <w:rsid w:val="002E6CE5"/>
    <w:rsid w:val="003021E6"/>
    <w:rsid w:val="00343E15"/>
    <w:rsid w:val="00344324"/>
    <w:rsid w:val="003C6846"/>
    <w:rsid w:val="003E1897"/>
    <w:rsid w:val="00417506"/>
    <w:rsid w:val="0042511F"/>
    <w:rsid w:val="0046213A"/>
    <w:rsid w:val="0047568F"/>
    <w:rsid w:val="00475971"/>
    <w:rsid w:val="004B0A71"/>
    <w:rsid w:val="004B42D0"/>
    <w:rsid w:val="005134CB"/>
    <w:rsid w:val="005311E3"/>
    <w:rsid w:val="00545E2B"/>
    <w:rsid w:val="00551FED"/>
    <w:rsid w:val="00554488"/>
    <w:rsid w:val="005728B0"/>
    <w:rsid w:val="00573DAD"/>
    <w:rsid w:val="005807F9"/>
    <w:rsid w:val="0058179B"/>
    <w:rsid w:val="00582D54"/>
    <w:rsid w:val="00586F20"/>
    <w:rsid w:val="00596E9A"/>
    <w:rsid w:val="005A2359"/>
    <w:rsid w:val="005A6BDD"/>
    <w:rsid w:val="005C216B"/>
    <w:rsid w:val="005F499E"/>
    <w:rsid w:val="005F5F51"/>
    <w:rsid w:val="005F6057"/>
    <w:rsid w:val="0060076D"/>
    <w:rsid w:val="006048A2"/>
    <w:rsid w:val="00611BBF"/>
    <w:rsid w:val="00615745"/>
    <w:rsid w:val="00632F21"/>
    <w:rsid w:val="0063638F"/>
    <w:rsid w:val="006626D0"/>
    <w:rsid w:val="00662D2B"/>
    <w:rsid w:val="00685DDA"/>
    <w:rsid w:val="0069032B"/>
    <w:rsid w:val="0069791B"/>
    <w:rsid w:val="006C1CF9"/>
    <w:rsid w:val="006E11DC"/>
    <w:rsid w:val="006F4C32"/>
    <w:rsid w:val="006F5352"/>
    <w:rsid w:val="00716320"/>
    <w:rsid w:val="00717F29"/>
    <w:rsid w:val="00726B9B"/>
    <w:rsid w:val="0073698C"/>
    <w:rsid w:val="00747313"/>
    <w:rsid w:val="00761E59"/>
    <w:rsid w:val="0076560D"/>
    <w:rsid w:val="007667BB"/>
    <w:rsid w:val="00767D4B"/>
    <w:rsid w:val="00773443"/>
    <w:rsid w:val="00787568"/>
    <w:rsid w:val="00792AD5"/>
    <w:rsid w:val="007938B2"/>
    <w:rsid w:val="007A4E4C"/>
    <w:rsid w:val="007B218D"/>
    <w:rsid w:val="007D2336"/>
    <w:rsid w:val="007F0B3A"/>
    <w:rsid w:val="008147A7"/>
    <w:rsid w:val="00821916"/>
    <w:rsid w:val="008231AF"/>
    <w:rsid w:val="0083343D"/>
    <w:rsid w:val="00834D1A"/>
    <w:rsid w:val="00845631"/>
    <w:rsid w:val="0085130E"/>
    <w:rsid w:val="00851360"/>
    <w:rsid w:val="008625A5"/>
    <w:rsid w:val="008771CA"/>
    <w:rsid w:val="008B127A"/>
    <w:rsid w:val="008B1B89"/>
    <w:rsid w:val="008E7B46"/>
    <w:rsid w:val="008F1602"/>
    <w:rsid w:val="008F17A2"/>
    <w:rsid w:val="00904E5C"/>
    <w:rsid w:val="0090705D"/>
    <w:rsid w:val="00922793"/>
    <w:rsid w:val="009368CC"/>
    <w:rsid w:val="009578BA"/>
    <w:rsid w:val="00963190"/>
    <w:rsid w:val="0096671F"/>
    <w:rsid w:val="00974113"/>
    <w:rsid w:val="00980DE0"/>
    <w:rsid w:val="00982721"/>
    <w:rsid w:val="00984804"/>
    <w:rsid w:val="00997A5D"/>
    <w:rsid w:val="009A5627"/>
    <w:rsid w:val="009B633F"/>
    <w:rsid w:val="009C25BE"/>
    <w:rsid w:val="009C2C46"/>
    <w:rsid w:val="009C347F"/>
    <w:rsid w:val="009C34A0"/>
    <w:rsid w:val="009D2075"/>
    <w:rsid w:val="009E311E"/>
    <w:rsid w:val="009E555E"/>
    <w:rsid w:val="009F3147"/>
    <w:rsid w:val="00A2086E"/>
    <w:rsid w:val="00A21F06"/>
    <w:rsid w:val="00A27C8A"/>
    <w:rsid w:val="00A307FB"/>
    <w:rsid w:val="00A41F56"/>
    <w:rsid w:val="00A45606"/>
    <w:rsid w:val="00A467B3"/>
    <w:rsid w:val="00A47263"/>
    <w:rsid w:val="00A500D4"/>
    <w:rsid w:val="00A55539"/>
    <w:rsid w:val="00A67BD2"/>
    <w:rsid w:val="00A74E53"/>
    <w:rsid w:val="00AC0C81"/>
    <w:rsid w:val="00AD387F"/>
    <w:rsid w:val="00AF7612"/>
    <w:rsid w:val="00B11370"/>
    <w:rsid w:val="00B244E2"/>
    <w:rsid w:val="00B31081"/>
    <w:rsid w:val="00B31535"/>
    <w:rsid w:val="00B42AB9"/>
    <w:rsid w:val="00B46D1B"/>
    <w:rsid w:val="00B53AD1"/>
    <w:rsid w:val="00B61CDF"/>
    <w:rsid w:val="00B66C8D"/>
    <w:rsid w:val="00B872F0"/>
    <w:rsid w:val="00B92E27"/>
    <w:rsid w:val="00BA21A6"/>
    <w:rsid w:val="00BA4C9B"/>
    <w:rsid w:val="00BB09B5"/>
    <w:rsid w:val="00BB4427"/>
    <w:rsid w:val="00BC073D"/>
    <w:rsid w:val="00BC59E6"/>
    <w:rsid w:val="00BD253A"/>
    <w:rsid w:val="00BD4D7B"/>
    <w:rsid w:val="00BD7F1A"/>
    <w:rsid w:val="00C10855"/>
    <w:rsid w:val="00C20C95"/>
    <w:rsid w:val="00C25958"/>
    <w:rsid w:val="00C338AD"/>
    <w:rsid w:val="00C4045B"/>
    <w:rsid w:val="00C41414"/>
    <w:rsid w:val="00C52559"/>
    <w:rsid w:val="00C5733C"/>
    <w:rsid w:val="00C762D1"/>
    <w:rsid w:val="00C842F5"/>
    <w:rsid w:val="00C87CBD"/>
    <w:rsid w:val="00CD1606"/>
    <w:rsid w:val="00CD1BD2"/>
    <w:rsid w:val="00D15D03"/>
    <w:rsid w:val="00D35654"/>
    <w:rsid w:val="00D35A6F"/>
    <w:rsid w:val="00D73011"/>
    <w:rsid w:val="00D85F6A"/>
    <w:rsid w:val="00D90C4E"/>
    <w:rsid w:val="00D91E05"/>
    <w:rsid w:val="00D92982"/>
    <w:rsid w:val="00DA0E8E"/>
    <w:rsid w:val="00DA4F3E"/>
    <w:rsid w:val="00DA6459"/>
    <w:rsid w:val="00DA7F80"/>
    <w:rsid w:val="00DB4185"/>
    <w:rsid w:val="00DD4B53"/>
    <w:rsid w:val="00DE2148"/>
    <w:rsid w:val="00DE7A2D"/>
    <w:rsid w:val="00DF0DFB"/>
    <w:rsid w:val="00DF3793"/>
    <w:rsid w:val="00E0011C"/>
    <w:rsid w:val="00E02BB4"/>
    <w:rsid w:val="00E1675F"/>
    <w:rsid w:val="00E16CBD"/>
    <w:rsid w:val="00E2361F"/>
    <w:rsid w:val="00E430C9"/>
    <w:rsid w:val="00E55411"/>
    <w:rsid w:val="00E57F4C"/>
    <w:rsid w:val="00E702C5"/>
    <w:rsid w:val="00E85471"/>
    <w:rsid w:val="00E94F4B"/>
    <w:rsid w:val="00ED15C8"/>
    <w:rsid w:val="00EF4735"/>
    <w:rsid w:val="00F267BF"/>
    <w:rsid w:val="00F31726"/>
    <w:rsid w:val="00F40255"/>
    <w:rsid w:val="00F445B1"/>
    <w:rsid w:val="00F47906"/>
    <w:rsid w:val="00F56A00"/>
    <w:rsid w:val="00F65379"/>
    <w:rsid w:val="00F805DE"/>
    <w:rsid w:val="00F87989"/>
    <w:rsid w:val="00FA2E4B"/>
    <w:rsid w:val="00FC07CE"/>
    <w:rsid w:val="00FE18D2"/>
    <w:rsid w:val="00FF2FB3"/>
    <w:rsid w:val="00FF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ind w:left="-43" w:firstLine="283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4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10</cp:revision>
  <cp:lastPrinted>2019-07-12T12:29:00Z</cp:lastPrinted>
  <dcterms:created xsi:type="dcterms:W3CDTF">2019-07-12T06:42:00Z</dcterms:created>
  <dcterms:modified xsi:type="dcterms:W3CDTF">2019-07-30T11:19:00Z</dcterms:modified>
</cp:coreProperties>
</file>