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54786" w:rsidP="003F6407">
            <w:pPr>
              <w:jc w:val="center"/>
              <w:rPr>
                <w:sz w:val="16"/>
                <w:szCs w:val="16"/>
              </w:rPr>
            </w:pPr>
            <w:r w:rsidRPr="00B54786">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4pt;height:137.4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BC01C3">
              <w:rPr>
                <w:b/>
                <w:bCs/>
                <w:sz w:val="36"/>
                <w:szCs w:val="36"/>
              </w:rPr>
              <w:t>16</w:t>
            </w:r>
            <w:r w:rsidRPr="00B61856">
              <w:rPr>
                <w:b/>
                <w:bCs/>
                <w:sz w:val="36"/>
                <w:szCs w:val="36"/>
              </w:rPr>
              <w:t xml:space="preserve"> (</w:t>
            </w:r>
            <w:r w:rsidRPr="00674F53">
              <w:rPr>
                <w:b/>
                <w:bCs/>
                <w:sz w:val="36"/>
                <w:szCs w:val="36"/>
              </w:rPr>
              <w:t>2</w:t>
            </w:r>
            <w:r w:rsidR="00BC01C3">
              <w:rPr>
                <w:b/>
                <w:bCs/>
                <w:sz w:val="36"/>
                <w:szCs w:val="36"/>
              </w:rPr>
              <w:t>5</w:t>
            </w:r>
            <w:r w:rsidR="00460B9E">
              <w:rPr>
                <w:b/>
                <w:bCs/>
                <w:sz w:val="36"/>
                <w:szCs w:val="36"/>
              </w:rPr>
              <w:t>9</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BC01C3">
              <w:rPr>
                <w:b/>
                <w:bCs/>
                <w:sz w:val="36"/>
                <w:szCs w:val="36"/>
              </w:rPr>
              <w:t>18 апреля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64"/>
        <w:gridCol w:w="463"/>
      </w:tblGrid>
      <w:tr w:rsidR="005437BF" w:rsidRPr="005437BF" w:rsidTr="00B45692">
        <w:tc>
          <w:tcPr>
            <w:tcW w:w="4782" w:type="pct"/>
          </w:tcPr>
          <w:p w:rsidR="005437BF" w:rsidRPr="00B31F9C" w:rsidRDefault="00B31F9C" w:rsidP="00B31F9C">
            <w:pPr>
              <w:jc w:val="both"/>
              <w:rPr>
                <w:b/>
                <w:bCs/>
                <w:sz w:val="20"/>
                <w:szCs w:val="20"/>
              </w:rPr>
            </w:pPr>
            <w:r w:rsidRPr="00B31F9C">
              <w:rPr>
                <w:b/>
                <w:bCs/>
                <w:sz w:val="20"/>
                <w:szCs w:val="20"/>
              </w:rPr>
              <w:lastRenderedPageBreak/>
              <w:t>Решение от 18 апреля 2018 года № 127-13/4 «</w:t>
            </w:r>
            <w:r w:rsidRPr="00B31F9C">
              <w:rPr>
                <w:b/>
                <w:sz w:val="20"/>
                <w:szCs w:val="20"/>
              </w:rPr>
              <w:t>О внесении изменений в Положение о пенсионном обеспечении за выслугу лет муниципальных служащих Бессоновского района Пензенской области, утвержденное решением Собрания представителей Бессоновского района Пензенской области третьего созыва от 13.09.2016г. № 585-76/3</w:t>
            </w:r>
            <w:r w:rsidR="005437BF" w:rsidRPr="00B31F9C">
              <w:rPr>
                <w:b/>
                <w:bCs/>
                <w:sz w:val="20"/>
                <w:szCs w:val="20"/>
              </w:rPr>
              <w:t>»</w:t>
            </w:r>
          </w:p>
        </w:tc>
        <w:tc>
          <w:tcPr>
            <w:tcW w:w="218" w:type="pct"/>
          </w:tcPr>
          <w:p w:rsidR="005437BF" w:rsidRPr="005437BF" w:rsidRDefault="00010CE1" w:rsidP="00B5275B">
            <w:pPr>
              <w:jc w:val="center"/>
              <w:rPr>
                <w:b/>
                <w:bCs/>
                <w:sz w:val="20"/>
                <w:szCs w:val="20"/>
              </w:rPr>
            </w:pPr>
            <w:r>
              <w:rPr>
                <w:b/>
                <w:bCs/>
                <w:sz w:val="20"/>
                <w:szCs w:val="20"/>
              </w:rPr>
              <w:t>3</w:t>
            </w:r>
          </w:p>
        </w:tc>
      </w:tr>
      <w:tr w:rsidR="005437BF" w:rsidRPr="005437BF" w:rsidTr="00B45692">
        <w:tc>
          <w:tcPr>
            <w:tcW w:w="4782" w:type="pct"/>
          </w:tcPr>
          <w:p w:rsidR="005437BF" w:rsidRPr="00B5275B" w:rsidRDefault="00B5275B" w:rsidP="00B5275B">
            <w:pPr>
              <w:jc w:val="both"/>
              <w:rPr>
                <w:b/>
                <w:bCs/>
                <w:sz w:val="20"/>
                <w:szCs w:val="20"/>
              </w:rPr>
            </w:pPr>
            <w:r w:rsidRPr="00B5275B">
              <w:rPr>
                <w:b/>
                <w:bCs/>
                <w:sz w:val="20"/>
                <w:szCs w:val="20"/>
              </w:rPr>
              <w:t>Решение от 18 апреля 2018 года № 129-13/4</w:t>
            </w:r>
            <w:r>
              <w:rPr>
                <w:b/>
                <w:bCs/>
                <w:sz w:val="20"/>
                <w:szCs w:val="20"/>
              </w:rPr>
              <w:t xml:space="preserve"> «</w:t>
            </w:r>
            <w:r w:rsidRPr="00B5275B">
              <w:rPr>
                <w:b/>
                <w:sz w:val="20"/>
                <w:szCs w:val="20"/>
              </w:rPr>
              <w:t>О внесении изменений в решение Собрания представителей Бессоновского района Пензенской области третьего созыва от 28.12.2015 г. № 478-61/3 «Об утверждении Порядка определения цены земельных участков, находящихся в собственности Бессоновского района при заключении договора купли-продажи земельного участка без проведения торгов»</w:t>
            </w:r>
          </w:p>
        </w:tc>
        <w:tc>
          <w:tcPr>
            <w:tcW w:w="218" w:type="pct"/>
          </w:tcPr>
          <w:p w:rsidR="005437BF" w:rsidRPr="005437BF" w:rsidRDefault="00010CE1" w:rsidP="00B5275B">
            <w:pPr>
              <w:jc w:val="center"/>
              <w:rPr>
                <w:b/>
                <w:bCs/>
                <w:sz w:val="20"/>
                <w:szCs w:val="20"/>
              </w:rPr>
            </w:pPr>
            <w:r>
              <w:rPr>
                <w:b/>
                <w:bCs/>
                <w:sz w:val="20"/>
                <w:szCs w:val="20"/>
              </w:rPr>
              <w:t>4</w:t>
            </w:r>
          </w:p>
        </w:tc>
      </w:tr>
      <w:tr w:rsidR="005437BF" w:rsidRPr="005437BF" w:rsidTr="00B45692">
        <w:tc>
          <w:tcPr>
            <w:tcW w:w="4782" w:type="pct"/>
          </w:tcPr>
          <w:p w:rsidR="005437BF" w:rsidRPr="005437BF" w:rsidRDefault="00B5275B" w:rsidP="00BD6A0A">
            <w:pPr>
              <w:jc w:val="both"/>
              <w:rPr>
                <w:b/>
                <w:bCs/>
                <w:sz w:val="20"/>
                <w:szCs w:val="20"/>
              </w:rPr>
            </w:pPr>
            <w:r w:rsidRPr="00B31F9C">
              <w:rPr>
                <w:b/>
                <w:bCs/>
                <w:sz w:val="20"/>
                <w:szCs w:val="20"/>
              </w:rPr>
              <w:t xml:space="preserve">Решение от 18 апреля 2018 года № </w:t>
            </w:r>
            <w:r>
              <w:rPr>
                <w:b/>
                <w:bCs/>
                <w:sz w:val="20"/>
                <w:szCs w:val="20"/>
              </w:rPr>
              <w:t>130</w:t>
            </w:r>
            <w:r w:rsidRPr="00B31F9C">
              <w:rPr>
                <w:b/>
                <w:bCs/>
                <w:sz w:val="20"/>
                <w:szCs w:val="20"/>
              </w:rPr>
              <w:t>-13/4</w:t>
            </w:r>
            <w:r w:rsidRPr="00B5275B">
              <w:rPr>
                <w:sz w:val="20"/>
                <w:szCs w:val="20"/>
              </w:rPr>
              <w:t xml:space="preserve"> </w:t>
            </w:r>
            <w:r w:rsidRPr="00B5275B">
              <w:rPr>
                <w:b/>
                <w:sz w:val="20"/>
                <w:szCs w:val="20"/>
              </w:rPr>
              <w:t>«О внесении изменений в решение Собрания представителей Бессоновского района Пензенской области третьего созыва от 28.12.2015г. № 477-61/3 «Об утверждении Порядка определения размера арендной платы за земельные участки, находящиеся в собственности Бессоновского района Пензенской области, предоставленные в аренду без торгов»</w:t>
            </w:r>
          </w:p>
        </w:tc>
        <w:tc>
          <w:tcPr>
            <w:tcW w:w="218" w:type="pct"/>
          </w:tcPr>
          <w:p w:rsidR="005437BF" w:rsidRPr="005437BF" w:rsidRDefault="00010CE1" w:rsidP="00B5275B">
            <w:pPr>
              <w:jc w:val="center"/>
              <w:rPr>
                <w:b/>
                <w:bCs/>
                <w:sz w:val="20"/>
                <w:szCs w:val="20"/>
              </w:rPr>
            </w:pPr>
            <w:r>
              <w:rPr>
                <w:b/>
                <w:bCs/>
                <w:sz w:val="20"/>
                <w:szCs w:val="20"/>
              </w:rPr>
              <w:t>4</w:t>
            </w:r>
          </w:p>
        </w:tc>
      </w:tr>
    </w:tbl>
    <w:p w:rsidR="008725C1" w:rsidRPr="001A4162" w:rsidRDefault="008725C1" w:rsidP="00062383">
      <w:pPr>
        <w:spacing w:after="200" w:line="276" w:lineRule="auto"/>
      </w:pPr>
    </w:p>
    <w:p w:rsidR="001D7542" w:rsidRDefault="001D7542" w:rsidP="001D7542">
      <w:pPr>
        <w:spacing w:after="139"/>
        <w:ind w:firstLine="567"/>
        <w:rPr>
          <w:b/>
          <w:sz w:val="28"/>
          <w:szCs w:val="28"/>
        </w:rPr>
      </w:pPr>
    </w:p>
    <w:p w:rsidR="001D7542" w:rsidRDefault="001D7542" w:rsidP="001D7542">
      <w:pPr>
        <w:spacing w:after="139"/>
        <w:ind w:firstLine="567"/>
        <w:rPr>
          <w:b/>
          <w:sz w:val="28"/>
          <w:szCs w:val="28"/>
        </w:rPr>
      </w:pPr>
    </w:p>
    <w:p w:rsidR="001D7542" w:rsidRDefault="001D7542" w:rsidP="001D7542">
      <w:pPr>
        <w:spacing w:after="139"/>
        <w:ind w:firstLine="567"/>
        <w:rPr>
          <w:b/>
          <w:sz w:val="28"/>
          <w:szCs w:val="28"/>
        </w:rPr>
      </w:pPr>
    </w:p>
    <w:p w:rsidR="00277104" w:rsidRDefault="00277104"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31F9C" w:rsidRDefault="00B31F9C" w:rsidP="001D7542">
      <w:pPr>
        <w:spacing w:after="139"/>
        <w:ind w:firstLine="567"/>
        <w:rPr>
          <w:b/>
          <w:sz w:val="28"/>
          <w:szCs w:val="28"/>
        </w:rPr>
      </w:pPr>
    </w:p>
    <w:p w:rsidR="00B5275B" w:rsidRDefault="00B5275B" w:rsidP="001D7542">
      <w:pPr>
        <w:spacing w:after="139"/>
        <w:ind w:firstLine="567"/>
        <w:rPr>
          <w:b/>
          <w:sz w:val="28"/>
          <w:szCs w:val="28"/>
        </w:rPr>
      </w:pPr>
    </w:p>
    <w:p w:rsidR="00B5275B" w:rsidRDefault="00B5275B" w:rsidP="001D7542">
      <w:pPr>
        <w:spacing w:after="139"/>
        <w:ind w:firstLine="567"/>
        <w:rPr>
          <w:b/>
          <w:sz w:val="28"/>
          <w:szCs w:val="28"/>
        </w:rPr>
      </w:pPr>
    </w:p>
    <w:p w:rsidR="00B5275B" w:rsidRDefault="00B5275B" w:rsidP="001D7542">
      <w:pPr>
        <w:spacing w:after="139"/>
        <w:ind w:firstLine="567"/>
        <w:rPr>
          <w:b/>
          <w:sz w:val="28"/>
          <w:szCs w:val="28"/>
        </w:rPr>
      </w:pPr>
    </w:p>
    <w:p w:rsidR="00B5275B" w:rsidRDefault="00B5275B" w:rsidP="001D7542">
      <w:pPr>
        <w:spacing w:after="139"/>
        <w:ind w:firstLine="567"/>
        <w:rPr>
          <w:b/>
          <w:sz w:val="28"/>
          <w:szCs w:val="28"/>
        </w:rPr>
      </w:pPr>
    </w:p>
    <w:p w:rsidR="00B5275B" w:rsidRDefault="00B5275B" w:rsidP="001D7542">
      <w:pPr>
        <w:spacing w:after="139"/>
        <w:ind w:firstLine="567"/>
        <w:rPr>
          <w:b/>
          <w:sz w:val="28"/>
          <w:szCs w:val="28"/>
        </w:rPr>
      </w:pPr>
    </w:p>
    <w:p w:rsidR="00B5275B" w:rsidRDefault="00B5275B" w:rsidP="001D7542">
      <w:pPr>
        <w:spacing w:after="139"/>
        <w:ind w:firstLine="567"/>
        <w:rPr>
          <w:b/>
          <w:sz w:val="28"/>
          <w:szCs w:val="28"/>
        </w:rPr>
      </w:pPr>
    </w:p>
    <w:p w:rsidR="00B31F9C" w:rsidRDefault="00B31F9C" w:rsidP="001D7542">
      <w:pPr>
        <w:spacing w:after="139"/>
        <w:ind w:firstLine="567"/>
        <w:rPr>
          <w:b/>
          <w:sz w:val="28"/>
          <w:szCs w:val="28"/>
        </w:rPr>
      </w:pPr>
    </w:p>
    <w:p w:rsidR="00BC01C3" w:rsidRDefault="00BC01C3" w:rsidP="00BC01C3">
      <w:pPr>
        <w:pStyle w:val="210"/>
        <w:shd w:val="clear" w:color="auto" w:fill="auto"/>
        <w:spacing w:after="7" w:line="240" w:lineRule="exact"/>
        <w:ind w:right="200"/>
        <w:jc w:val="center"/>
        <w:rPr>
          <w:rFonts w:eastAsia="Times New Roman"/>
          <w:bCs w:val="0"/>
          <w:color w:val="000000"/>
          <w:spacing w:val="0"/>
          <w:sz w:val="28"/>
          <w:szCs w:val="28"/>
        </w:rPr>
      </w:pPr>
    </w:p>
    <w:p w:rsidR="00BC01C3" w:rsidRDefault="00BC01C3" w:rsidP="00BC01C3">
      <w:pPr>
        <w:jc w:val="center"/>
        <w:rPr>
          <w:sz w:val="16"/>
          <w:szCs w:val="16"/>
        </w:rPr>
      </w:pPr>
    </w:p>
    <w:p w:rsidR="00BC01C3" w:rsidRDefault="00BC01C3" w:rsidP="00BC01C3">
      <w:pPr>
        <w:pStyle w:val="a0"/>
        <w:spacing w:after="0"/>
        <w:ind w:left="20" w:right="20"/>
        <w:jc w:val="center"/>
        <w:rPr>
          <w:color w:val="000000"/>
          <w:sz w:val="26"/>
          <w:szCs w:val="26"/>
        </w:rPr>
      </w:pPr>
    </w:p>
    <w:p w:rsidR="00B31F9C" w:rsidRDefault="00B31F9C" w:rsidP="00B31F9C">
      <w:pPr>
        <w:jc w:val="center"/>
        <w:rPr>
          <w:sz w:val="16"/>
          <w:szCs w:val="16"/>
        </w:rPr>
      </w:pPr>
    </w:p>
    <w:p w:rsidR="00B31F9C" w:rsidRPr="00884CD6" w:rsidRDefault="00B31F9C" w:rsidP="00B31F9C">
      <w:pPr>
        <w:jc w:val="center"/>
        <w:rPr>
          <w:sz w:val="16"/>
          <w:szCs w:val="16"/>
        </w:rPr>
      </w:pPr>
      <w:r w:rsidRPr="00884CD6">
        <w:rPr>
          <w:sz w:val="16"/>
          <w:szCs w:val="16"/>
        </w:rPr>
        <w:lastRenderedPageBreak/>
        <w:t>РЕШЕНИЕ СОБРАНИЯ ПРЕДСТАВИТЕЛЕЙ</w:t>
      </w:r>
    </w:p>
    <w:p w:rsidR="00B31F9C" w:rsidRPr="00884CD6" w:rsidRDefault="00B31F9C" w:rsidP="00B31F9C">
      <w:pPr>
        <w:jc w:val="center"/>
        <w:rPr>
          <w:sz w:val="16"/>
          <w:szCs w:val="16"/>
        </w:rPr>
      </w:pPr>
      <w:r w:rsidRPr="00884CD6">
        <w:rPr>
          <w:sz w:val="16"/>
          <w:szCs w:val="16"/>
        </w:rPr>
        <w:t>БЕССОНОВСКОГО РАЙОНА ПЕНЗЕНСКОЙ ОБЛАСТИ</w:t>
      </w:r>
    </w:p>
    <w:p w:rsidR="00B31F9C" w:rsidRPr="00884CD6" w:rsidRDefault="00B31F9C" w:rsidP="00B31F9C">
      <w:pPr>
        <w:jc w:val="center"/>
        <w:rPr>
          <w:sz w:val="16"/>
          <w:szCs w:val="16"/>
        </w:rPr>
      </w:pPr>
      <w:r w:rsidRPr="00884CD6">
        <w:rPr>
          <w:sz w:val="16"/>
          <w:szCs w:val="16"/>
        </w:rPr>
        <w:t>ЧЕТВЕРТОГО СОЗЫВА</w:t>
      </w:r>
    </w:p>
    <w:p w:rsidR="00B31F9C" w:rsidRPr="00884CD6" w:rsidRDefault="00B31F9C" w:rsidP="00B31F9C">
      <w:pPr>
        <w:jc w:val="center"/>
        <w:rPr>
          <w:sz w:val="16"/>
          <w:szCs w:val="16"/>
        </w:rPr>
      </w:pPr>
      <w:r>
        <w:rPr>
          <w:sz w:val="16"/>
          <w:szCs w:val="16"/>
        </w:rPr>
        <w:t>от 18.04.2018 № 127-13</w:t>
      </w:r>
      <w:r w:rsidRPr="00884CD6">
        <w:rPr>
          <w:sz w:val="16"/>
          <w:szCs w:val="16"/>
        </w:rPr>
        <w:t>/4</w:t>
      </w:r>
    </w:p>
    <w:p w:rsidR="00BC01C3" w:rsidRDefault="00BC01C3" w:rsidP="00BC01C3">
      <w:pPr>
        <w:pStyle w:val="a0"/>
        <w:spacing w:after="0"/>
        <w:ind w:left="20" w:right="20"/>
        <w:jc w:val="center"/>
        <w:rPr>
          <w:color w:val="000000"/>
          <w:sz w:val="26"/>
          <w:szCs w:val="26"/>
        </w:rPr>
      </w:pPr>
    </w:p>
    <w:p w:rsidR="00BC01C3" w:rsidRPr="00B31F9C" w:rsidRDefault="00B31F9C" w:rsidP="00BC01C3">
      <w:pPr>
        <w:pStyle w:val="a0"/>
        <w:spacing w:after="0"/>
        <w:ind w:left="20" w:right="20"/>
        <w:jc w:val="center"/>
        <w:rPr>
          <w:b/>
          <w:color w:val="000000"/>
          <w:sz w:val="20"/>
          <w:szCs w:val="20"/>
        </w:rPr>
      </w:pPr>
      <w:r w:rsidRPr="00B31F9C">
        <w:rPr>
          <w:b/>
          <w:sz w:val="20"/>
          <w:szCs w:val="20"/>
        </w:rPr>
        <w:t>О внесении изменений в Положение о пенсионном обеспечении за выслугу лет муниципальных служащих Бессоновского района Пензенской области, утвержденное решением Собрания представителей Бессоновского района Пензенской области третьего созыва от 13.09.2016г. № 585-76/3</w:t>
      </w:r>
    </w:p>
    <w:p w:rsidR="00B31F9C" w:rsidRPr="00B31F9C" w:rsidRDefault="00B31F9C" w:rsidP="00B31F9C">
      <w:pPr>
        <w:jc w:val="both"/>
        <w:rPr>
          <w:sz w:val="20"/>
          <w:szCs w:val="20"/>
        </w:rPr>
      </w:pPr>
    </w:p>
    <w:p w:rsidR="00B31F9C" w:rsidRPr="00B31F9C" w:rsidRDefault="00B31F9C" w:rsidP="00B31F9C">
      <w:pPr>
        <w:ind w:firstLine="709"/>
        <w:jc w:val="both"/>
        <w:rPr>
          <w:sz w:val="20"/>
          <w:szCs w:val="20"/>
        </w:rPr>
      </w:pPr>
      <w:r w:rsidRPr="00B31F9C">
        <w:rPr>
          <w:sz w:val="20"/>
          <w:szCs w:val="20"/>
        </w:rPr>
        <w:t>В соответствии с решением Собрания представителей Бессоновского района Пензенской области четвертого созыва от 09.02.2018 года № 88-10/4 «О внесении изменений в Положение об оплате труда муниципальных служащих Бессоновского района Пензенской области»,</w:t>
      </w:r>
    </w:p>
    <w:p w:rsidR="00B31F9C" w:rsidRPr="00B31F9C" w:rsidRDefault="00B31F9C" w:rsidP="00B31F9C">
      <w:pPr>
        <w:jc w:val="center"/>
        <w:rPr>
          <w:sz w:val="20"/>
          <w:szCs w:val="20"/>
        </w:rPr>
      </w:pPr>
      <w:r w:rsidRPr="00B31F9C">
        <w:rPr>
          <w:b/>
          <w:sz w:val="20"/>
          <w:szCs w:val="20"/>
        </w:rPr>
        <w:t>Собрание представителей Бессоновского района решило</w:t>
      </w:r>
      <w:r w:rsidRPr="00B31F9C">
        <w:rPr>
          <w:sz w:val="20"/>
          <w:szCs w:val="20"/>
        </w:rPr>
        <w:t>:</w:t>
      </w:r>
    </w:p>
    <w:p w:rsidR="00B31F9C" w:rsidRPr="00B31F9C" w:rsidRDefault="00B31F9C" w:rsidP="00B31F9C">
      <w:pPr>
        <w:widowControl w:val="0"/>
        <w:ind w:firstLine="851"/>
        <w:jc w:val="both"/>
        <w:rPr>
          <w:sz w:val="20"/>
          <w:szCs w:val="20"/>
        </w:rPr>
      </w:pPr>
      <w:r w:rsidRPr="00B31F9C">
        <w:rPr>
          <w:sz w:val="20"/>
          <w:szCs w:val="20"/>
        </w:rPr>
        <w:t>1.  Пункт 6,3 раздела 6 «Размер пенсии за выслугу лет» Положения</w:t>
      </w:r>
      <w:r w:rsidRPr="00B31F9C">
        <w:rPr>
          <w:b/>
          <w:sz w:val="20"/>
          <w:szCs w:val="20"/>
        </w:rPr>
        <w:t xml:space="preserve"> </w:t>
      </w:r>
      <w:r w:rsidRPr="00B31F9C">
        <w:rPr>
          <w:sz w:val="20"/>
          <w:szCs w:val="20"/>
        </w:rPr>
        <w:t>о пенсионном обеспечении за выслугу лет муниципальных служащих Бессоновского района Пензенской области, утвержденное решением Собрания представителей Бессоновского района Пензенской области третьего созыва от 13.09.2016г. № 585-76/3, изложить в следующей редакции:</w:t>
      </w:r>
    </w:p>
    <w:p w:rsidR="00B31F9C" w:rsidRPr="00B31F9C" w:rsidRDefault="00B31F9C" w:rsidP="00B31F9C">
      <w:pPr>
        <w:widowControl w:val="0"/>
        <w:ind w:firstLine="851"/>
        <w:jc w:val="both"/>
        <w:rPr>
          <w:sz w:val="20"/>
          <w:szCs w:val="20"/>
        </w:rPr>
      </w:pPr>
      <w:r w:rsidRPr="00B31F9C">
        <w:rPr>
          <w:sz w:val="20"/>
          <w:szCs w:val="20"/>
        </w:rPr>
        <w:t xml:space="preserve">  «6,3, Размер пенсии за выслугу лет с 01.01.2018 года не может быть ниже 943,80 рублей (далее минимальный размер пенсии). Минимальный размер пенсии подлежит индексации в порядке, установленном пунктом 16,3 настоящего Положения».</w:t>
      </w:r>
    </w:p>
    <w:p w:rsidR="00B31F9C" w:rsidRPr="00B31F9C" w:rsidRDefault="00B31F9C" w:rsidP="00B31F9C">
      <w:pPr>
        <w:widowControl w:val="0"/>
        <w:ind w:firstLine="851"/>
        <w:jc w:val="both"/>
        <w:rPr>
          <w:sz w:val="20"/>
          <w:szCs w:val="20"/>
        </w:rPr>
      </w:pPr>
      <w:r w:rsidRPr="00B31F9C">
        <w:rPr>
          <w:sz w:val="20"/>
          <w:szCs w:val="20"/>
        </w:rPr>
        <w:t>2.  Настоящее решение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и информационно-телекоммуникационной сети «Интернет».</w:t>
      </w:r>
    </w:p>
    <w:p w:rsidR="00B31F9C" w:rsidRPr="00B31F9C" w:rsidRDefault="00B31F9C" w:rsidP="00B31F9C">
      <w:pPr>
        <w:widowControl w:val="0"/>
        <w:ind w:firstLine="851"/>
        <w:jc w:val="both"/>
        <w:rPr>
          <w:sz w:val="20"/>
          <w:szCs w:val="20"/>
        </w:rPr>
      </w:pPr>
      <w:r w:rsidRPr="00B31F9C">
        <w:rPr>
          <w:sz w:val="20"/>
          <w:szCs w:val="20"/>
        </w:rPr>
        <w:t>3. Настоящее решение вступает в силу с момента опубликования и распространяется на правоотношения с 01 января 2018 года.</w:t>
      </w:r>
    </w:p>
    <w:p w:rsidR="00B31F9C" w:rsidRPr="00B31F9C" w:rsidRDefault="00B31F9C" w:rsidP="00B31F9C">
      <w:pPr>
        <w:widowControl w:val="0"/>
        <w:ind w:firstLine="851"/>
        <w:jc w:val="both"/>
        <w:rPr>
          <w:sz w:val="20"/>
          <w:szCs w:val="20"/>
        </w:rPr>
      </w:pPr>
      <w:r w:rsidRPr="00B31F9C">
        <w:rPr>
          <w:sz w:val="20"/>
          <w:szCs w:val="20"/>
        </w:rPr>
        <w:t>4. Контроль исполнения настоящего решения возложить на главу администрацию Бессоновского района.</w:t>
      </w:r>
    </w:p>
    <w:p w:rsidR="00B31F9C" w:rsidRPr="00B31F9C" w:rsidRDefault="00B31F9C" w:rsidP="00B31F9C">
      <w:pPr>
        <w:tabs>
          <w:tab w:val="left" w:pos="5160"/>
        </w:tabs>
        <w:rPr>
          <w:sz w:val="20"/>
          <w:szCs w:val="20"/>
        </w:rPr>
      </w:pPr>
    </w:p>
    <w:p w:rsidR="00B31F9C" w:rsidRPr="00B31F9C" w:rsidRDefault="00B31F9C" w:rsidP="00B31F9C">
      <w:pPr>
        <w:jc w:val="both"/>
        <w:rPr>
          <w:sz w:val="20"/>
          <w:szCs w:val="20"/>
        </w:rPr>
      </w:pPr>
      <w:r w:rsidRPr="00B31F9C">
        <w:rPr>
          <w:sz w:val="20"/>
          <w:szCs w:val="20"/>
        </w:rPr>
        <w:t>Глава Бессоновского района                                                     Н.И. Беляев</w:t>
      </w:r>
    </w:p>
    <w:p w:rsidR="00BC01C3" w:rsidRDefault="00BC01C3" w:rsidP="00BC01C3">
      <w:pPr>
        <w:pStyle w:val="a0"/>
        <w:spacing w:after="0"/>
        <w:ind w:left="20" w:right="20"/>
        <w:jc w:val="center"/>
        <w:rPr>
          <w:color w:val="000000"/>
          <w:sz w:val="26"/>
          <w:szCs w:val="26"/>
        </w:rPr>
      </w:pPr>
    </w:p>
    <w:p w:rsidR="00B5275B" w:rsidRDefault="00B5275B" w:rsidP="00BC01C3">
      <w:pPr>
        <w:pStyle w:val="a0"/>
        <w:spacing w:after="0"/>
        <w:ind w:left="20" w:right="20"/>
        <w:jc w:val="center"/>
        <w:rPr>
          <w:color w:val="000000"/>
          <w:sz w:val="26"/>
          <w:szCs w:val="26"/>
        </w:rPr>
      </w:pPr>
    </w:p>
    <w:p w:rsidR="00B5275B" w:rsidRDefault="00B5275B" w:rsidP="00BC01C3">
      <w:pPr>
        <w:pStyle w:val="a0"/>
        <w:spacing w:after="0"/>
        <w:ind w:left="20" w:right="20"/>
        <w:jc w:val="center"/>
        <w:rPr>
          <w:color w:val="000000"/>
          <w:sz w:val="26"/>
          <w:szCs w:val="26"/>
        </w:rPr>
      </w:pPr>
    </w:p>
    <w:p w:rsidR="00B5275B" w:rsidRPr="00884CD6" w:rsidRDefault="00B5275B" w:rsidP="00B5275B">
      <w:pPr>
        <w:jc w:val="center"/>
        <w:rPr>
          <w:sz w:val="16"/>
          <w:szCs w:val="16"/>
        </w:rPr>
      </w:pPr>
      <w:r w:rsidRPr="00884CD6">
        <w:rPr>
          <w:sz w:val="16"/>
          <w:szCs w:val="16"/>
        </w:rPr>
        <w:t>РЕШЕНИЕ СОБРАНИЯ ПРЕДСТАВИТЕЛЕЙ</w:t>
      </w:r>
    </w:p>
    <w:p w:rsidR="00B5275B" w:rsidRPr="00884CD6" w:rsidRDefault="00B5275B" w:rsidP="00B5275B">
      <w:pPr>
        <w:jc w:val="center"/>
        <w:rPr>
          <w:sz w:val="16"/>
          <w:szCs w:val="16"/>
        </w:rPr>
      </w:pPr>
      <w:r w:rsidRPr="00884CD6">
        <w:rPr>
          <w:sz w:val="16"/>
          <w:szCs w:val="16"/>
        </w:rPr>
        <w:t>БЕССОНОВСКОГО РАЙОНА ПЕНЗЕНСКОЙ ОБЛАСТИ</w:t>
      </w:r>
    </w:p>
    <w:p w:rsidR="00B5275B" w:rsidRPr="00884CD6" w:rsidRDefault="00B5275B" w:rsidP="00B5275B">
      <w:pPr>
        <w:jc w:val="center"/>
        <w:rPr>
          <w:sz w:val="16"/>
          <w:szCs w:val="16"/>
        </w:rPr>
      </w:pPr>
      <w:r w:rsidRPr="00884CD6">
        <w:rPr>
          <w:sz w:val="16"/>
          <w:szCs w:val="16"/>
        </w:rPr>
        <w:t>ЧЕТВЕРТОГО СОЗЫВА</w:t>
      </w:r>
    </w:p>
    <w:p w:rsidR="00B5275B" w:rsidRPr="00884CD6" w:rsidRDefault="00B5275B" w:rsidP="00B5275B">
      <w:pPr>
        <w:jc w:val="center"/>
        <w:rPr>
          <w:sz w:val="16"/>
          <w:szCs w:val="16"/>
        </w:rPr>
      </w:pPr>
      <w:r>
        <w:rPr>
          <w:sz w:val="16"/>
          <w:szCs w:val="16"/>
        </w:rPr>
        <w:t>от 18.04.2018 № 129-13</w:t>
      </w:r>
      <w:r w:rsidRPr="00884CD6">
        <w:rPr>
          <w:sz w:val="16"/>
          <w:szCs w:val="16"/>
        </w:rPr>
        <w:t>/4</w:t>
      </w:r>
    </w:p>
    <w:p w:rsidR="00BC01C3" w:rsidRDefault="00BC01C3" w:rsidP="00BC01C3">
      <w:pPr>
        <w:pStyle w:val="a0"/>
        <w:spacing w:after="0"/>
        <w:ind w:left="20" w:right="20"/>
        <w:jc w:val="center"/>
        <w:rPr>
          <w:color w:val="000000"/>
          <w:sz w:val="26"/>
          <w:szCs w:val="26"/>
        </w:rPr>
      </w:pPr>
    </w:p>
    <w:p w:rsidR="00B5275B" w:rsidRPr="00B5275B" w:rsidRDefault="00B5275B" w:rsidP="00B5275B">
      <w:pPr>
        <w:pStyle w:val="10"/>
        <w:jc w:val="both"/>
        <w:rPr>
          <w:rFonts w:ascii="Times New Roman" w:hAnsi="Times New Roman" w:cs="Times New Roman"/>
          <w:sz w:val="20"/>
          <w:szCs w:val="20"/>
        </w:rPr>
      </w:pPr>
      <w:r w:rsidRPr="00B5275B">
        <w:rPr>
          <w:rFonts w:ascii="Times New Roman" w:hAnsi="Times New Roman" w:cs="Times New Roman"/>
          <w:sz w:val="20"/>
          <w:szCs w:val="20"/>
        </w:rPr>
        <w:t>О внесении изменений в решение Собрания представителей Бессоновского района Пензенской области третьего созыва от 28.12.2015 г. № 478-61/3 «Об утверждении Порядка определения цены земельных участков, находящихся в собственности Бессоновского района при заключении договора купли-продажи земельного участка без проведения торгов»</w:t>
      </w:r>
    </w:p>
    <w:p w:rsidR="00B5275B" w:rsidRPr="00B5275B" w:rsidRDefault="00B5275B" w:rsidP="00B5275B">
      <w:pPr>
        <w:pStyle w:val="affffffff1"/>
        <w:rPr>
          <w:rFonts w:ascii="Times New Roman" w:hAnsi="Times New Roman" w:cs="Times New Roman"/>
          <w:sz w:val="20"/>
          <w:szCs w:val="20"/>
        </w:rPr>
      </w:pPr>
      <w:r w:rsidRPr="00B5275B">
        <w:rPr>
          <w:rFonts w:ascii="Times New Roman" w:hAnsi="Times New Roman" w:cs="Times New Roman"/>
          <w:sz w:val="20"/>
          <w:szCs w:val="20"/>
        </w:rPr>
        <w:t xml:space="preserve">В соответствии с подпунктом 3 пункта 2 статьи 39.4 Земельного кодекса Российской Федерации, Федеральным законом от 06.10.2003 г. № 131 – ФЗ «Об общих принципах организации местного самоуправления в Российской Федерации», Уставом Бессоновского района, </w:t>
      </w:r>
    </w:p>
    <w:p w:rsidR="00B5275B" w:rsidRPr="00B5275B" w:rsidRDefault="00B5275B" w:rsidP="00B5275B">
      <w:pPr>
        <w:pStyle w:val="affffffff1"/>
        <w:rPr>
          <w:rFonts w:ascii="Times New Roman" w:hAnsi="Times New Roman" w:cs="Times New Roman"/>
          <w:sz w:val="20"/>
          <w:szCs w:val="20"/>
        </w:rPr>
      </w:pPr>
    </w:p>
    <w:p w:rsidR="00B5275B" w:rsidRPr="00B5275B" w:rsidRDefault="00B5275B" w:rsidP="00B5275B">
      <w:pPr>
        <w:pStyle w:val="affffffff1"/>
        <w:rPr>
          <w:rFonts w:ascii="Times New Roman" w:hAnsi="Times New Roman" w:cs="Times New Roman"/>
          <w:sz w:val="20"/>
          <w:szCs w:val="20"/>
        </w:rPr>
      </w:pPr>
      <w:r w:rsidRPr="00B5275B">
        <w:rPr>
          <w:rFonts w:ascii="Times New Roman" w:hAnsi="Times New Roman" w:cs="Times New Roman"/>
          <w:b/>
          <w:bCs/>
          <w:sz w:val="20"/>
          <w:szCs w:val="20"/>
        </w:rPr>
        <w:t>Собрание представителей Бессоновского района решило:</w:t>
      </w:r>
    </w:p>
    <w:p w:rsidR="00B5275B" w:rsidRPr="00B5275B" w:rsidRDefault="00B5275B" w:rsidP="00B5275B">
      <w:pPr>
        <w:ind w:firstLine="708"/>
        <w:jc w:val="both"/>
        <w:rPr>
          <w:sz w:val="20"/>
          <w:szCs w:val="20"/>
        </w:rPr>
      </w:pPr>
      <w:r w:rsidRPr="00B5275B">
        <w:rPr>
          <w:sz w:val="20"/>
          <w:szCs w:val="20"/>
        </w:rPr>
        <w:t xml:space="preserve">1. Внести изменения в Порядок определения цены земельных участков, находящихся в собственности Бессоновского района при заключении договора купли-продажи земельного участка без проведения торгов, утвержденный решением Собрания представителей Бессоновского района Пензенской области третьего созыва № 478-61/3 от 28.12.2015 г. «Об утверждении Порядка определения цены земельных участков, находящихся в собственности Бессоновского района при заключении договора купли-продажи земельного участка без проведения торгов», </w:t>
      </w:r>
    </w:p>
    <w:p w:rsidR="00B5275B" w:rsidRPr="00B5275B" w:rsidRDefault="00B5275B" w:rsidP="00B5275B">
      <w:pPr>
        <w:jc w:val="both"/>
        <w:rPr>
          <w:sz w:val="20"/>
          <w:szCs w:val="20"/>
        </w:rPr>
      </w:pPr>
      <w:r w:rsidRPr="00B5275B">
        <w:rPr>
          <w:sz w:val="20"/>
          <w:szCs w:val="20"/>
        </w:rPr>
        <w:t xml:space="preserve">- изложив п. 5 в новой редакции: </w:t>
      </w:r>
    </w:p>
    <w:p w:rsidR="00B5275B" w:rsidRPr="00B5275B" w:rsidRDefault="00B5275B" w:rsidP="00B5275B">
      <w:pPr>
        <w:jc w:val="both"/>
        <w:rPr>
          <w:sz w:val="20"/>
          <w:szCs w:val="20"/>
        </w:rPr>
      </w:pPr>
      <w:r w:rsidRPr="00B5275B">
        <w:rPr>
          <w:sz w:val="20"/>
          <w:szCs w:val="20"/>
        </w:rPr>
        <w:t>«5. Ценой земельных участков является кадастровая стоимость таких земельных участков, определенная в соответствии с Федеральным законом от 29 июля 1998 года №135-ФЗ «Об оценочной деятельности в Российской Федерации», при продаже:</w:t>
      </w:r>
    </w:p>
    <w:p w:rsidR="00B5275B" w:rsidRPr="00B5275B" w:rsidRDefault="00B5275B" w:rsidP="00B5275B">
      <w:pPr>
        <w:jc w:val="both"/>
        <w:rPr>
          <w:sz w:val="20"/>
          <w:szCs w:val="20"/>
        </w:rPr>
      </w:pPr>
      <w:r w:rsidRPr="00B5275B">
        <w:rPr>
          <w:sz w:val="20"/>
          <w:szCs w:val="20"/>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w:t>
      </w:r>
      <w:r w:rsidRPr="00B5275B">
        <w:rPr>
          <w:sz w:val="20"/>
          <w:szCs w:val="20"/>
        </w:rPr>
        <w:lastRenderedPageBreak/>
        <w:t>земельного участка (</w:t>
      </w:r>
      <w:hyperlink r:id="rId9" w:history="1">
        <w:r w:rsidRPr="00B5275B">
          <w:rPr>
            <w:color w:val="106BBE"/>
            <w:sz w:val="20"/>
            <w:szCs w:val="20"/>
          </w:rPr>
          <w:t>часть 4 статьи 10</w:t>
        </w:r>
      </w:hyperlink>
      <w:r w:rsidRPr="00B5275B">
        <w:rPr>
          <w:sz w:val="20"/>
          <w:szCs w:val="20"/>
        </w:rPr>
        <w:t xml:space="preserve"> Федерального закона от 24.07.2002 N 101-ФЗ «Об обороте земель сельскохозяйственного назначения»).</w:t>
      </w:r>
      <w:bookmarkStart w:id="0" w:name="sub_2"/>
    </w:p>
    <w:p w:rsidR="00B5275B" w:rsidRPr="00B5275B" w:rsidRDefault="00B5275B" w:rsidP="00B5275B">
      <w:pPr>
        <w:jc w:val="both"/>
        <w:rPr>
          <w:sz w:val="20"/>
          <w:szCs w:val="20"/>
        </w:rPr>
      </w:pPr>
      <w:bookmarkStart w:id="1" w:name="sub_3"/>
      <w:bookmarkEnd w:id="0"/>
      <w:r w:rsidRPr="00B5275B">
        <w:rPr>
          <w:sz w:val="20"/>
          <w:szCs w:val="20"/>
        </w:rPr>
        <w:t>2.  Настоящее решение вступает в силу на следующий день после официального опубликования информации.</w:t>
      </w:r>
    </w:p>
    <w:bookmarkEnd w:id="1"/>
    <w:p w:rsidR="00B5275B" w:rsidRPr="00B5275B" w:rsidRDefault="00B5275B" w:rsidP="00B5275B">
      <w:pPr>
        <w:pStyle w:val="a0"/>
        <w:ind w:firstLine="720"/>
        <w:jc w:val="both"/>
        <w:rPr>
          <w:sz w:val="20"/>
          <w:szCs w:val="20"/>
        </w:rPr>
      </w:pPr>
      <w:r w:rsidRPr="00B5275B">
        <w:rPr>
          <w:sz w:val="20"/>
          <w:szCs w:val="20"/>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B5275B" w:rsidRPr="00B5275B" w:rsidRDefault="00B5275B" w:rsidP="00B5275B">
      <w:pPr>
        <w:jc w:val="both"/>
        <w:rPr>
          <w:sz w:val="20"/>
          <w:szCs w:val="20"/>
        </w:rPr>
      </w:pPr>
      <w:r w:rsidRPr="00B5275B">
        <w:rPr>
          <w:sz w:val="20"/>
          <w:szCs w:val="20"/>
        </w:rPr>
        <w:t>4. Контроль исполнения настоящего решения возложить на администрацию Бессоновского района.</w:t>
      </w:r>
    </w:p>
    <w:p w:rsidR="00B5275B" w:rsidRPr="00B5275B" w:rsidRDefault="00B5275B" w:rsidP="00B5275B">
      <w:pPr>
        <w:jc w:val="both"/>
        <w:rPr>
          <w:sz w:val="20"/>
          <w:szCs w:val="20"/>
        </w:rPr>
      </w:pPr>
    </w:p>
    <w:p w:rsidR="00B5275B" w:rsidRPr="00B5275B" w:rsidRDefault="00B5275B" w:rsidP="00B5275B">
      <w:pPr>
        <w:jc w:val="both"/>
        <w:rPr>
          <w:sz w:val="20"/>
          <w:szCs w:val="20"/>
        </w:rPr>
      </w:pPr>
    </w:p>
    <w:tbl>
      <w:tblPr>
        <w:tblW w:w="0" w:type="auto"/>
        <w:tblInd w:w="-106" w:type="dxa"/>
        <w:tblLook w:val="0000"/>
      </w:tblPr>
      <w:tblGrid>
        <w:gridCol w:w="6613"/>
        <w:gridCol w:w="3306"/>
      </w:tblGrid>
      <w:tr w:rsidR="00B5275B" w:rsidRPr="00B5275B" w:rsidTr="00E455DE">
        <w:tc>
          <w:tcPr>
            <w:tcW w:w="6613" w:type="dxa"/>
            <w:tcBorders>
              <w:top w:val="nil"/>
              <w:left w:val="nil"/>
              <w:bottom w:val="nil"/>
              <w:right w:val="nil"/>
            </w:tcBorders>
            <w:vAlign w:val="bottom"/>
          </w:tcPr>
          <w:p w:rsidR="00B5275B" w:rsidRPr="00B5275B" w:rsidRDefault="00B5275B" w:rsidP="00B5275B">
            <w:pPr>
              <w:pStyle w:val="af8"/>
              <w:jc w:val="both"/>
              <w:rPr>
                <w:rFonts w:ascii="Times New Roman" w:hAnsi="Times New Roman" w:cs="Times New Roman"/>
                <w:sz w:val="20"/>
                <w:szCs w:val="20"/>
              </w:rPr>
            </w:pPr>
            <w:r w:rsidRPr="00B5275B">
              <w:rPr>
                <w:rFonts w:ascii="Times New Roman" w:hAnsi="Times New Roman" w:cs="Times New Roman"/>
                <w:sz w:val="20"/>
                <w:szCs w:val="20"/>
              </w:rPr>
              <w:t xml:space="preserve">    Глава Бессоновского района</w:t>
            </w:r>
          </w:p>
        </w:tc>
        <w:tc>
          <w:tcPr>
            <w:tcW w:w="3306" w:type="dxa"/>
            <w:tcBorders>
              <w:top w:val="nil"/>
              <w:left w:val="nil"/>
              <w:bottom w:val="nil"/>
              <w:right w:val="nil"/>
            </w:tcBorders>
            <w:vAlign w:val="bottom"/>
          </w:tcPr>
          <w:p w:rsidR="00B5275B" w:rsidRPr="00B5275B" w:rsidRDefault="00B5275B" w:rsidP="00B5275B">
            <w:pPr>
              <w:pStyle w:val="af7"/>
              <w:rPr>
                <w:rFonts w:ascii="Times New Roman" w:hAnsi="Times New Roman" w:cs="Times New Roman"/>
                <w:sz w:val="20"/>
                <w:szCs w:val="20"/>
              </w:rPr>
            </w:pPr>
            <w:r w:rsidRPr="00B5275B">
              <w:rPr>
                <w:rFonts w:ascii="Times New Roman" w:hAnsi="Times New Roman" w:cs="Times New Roman"/>
                <w:sz w:val="20"/>
                <w:szCs w:val="20"/>
              </w:rPr>
              <w:t>Н.И. Беляев</w:t>
            </w:r>
          </w:p>
        </w:tc>
      </w:tr>
    </w:tbl>
    <w:p w:rsidR="00BC01C3" w:rsidRDefault="00BC01C3" w:rsidP="00B5275B">
      <w:pPr>
        <w:pStyle w:val="a0"/>
        <w:spacing w:after="0"/>
        <w:ind w:left="20" w:right="20"/>
        <w:jc w:val="both"/>
        <w:rPr>
          <w:color w:val="000000"/>
          <w:sz w:val="26"/>
          <w:szCs w:val="26"/>
        </w:rPr>
      </w:pPr>
    </w:p>
    <w:p w:rsidR="00B5275B" w:rsidRDefault="00B5275B" w:rsidP="00B5275B">
      <w:pPr>
        <w:jc w:val="center"/>
        <w:rPr>
          <w:sz w:val="16"/>
          <w:szCs w:val="16"/>
        </w:rPr>
      </w:pPr>
    </w:p>
    <w:p w:rsidR="00B5275B" w:rsidRPr="00884CD6" w:rsidRDefault="00B5275B" w:rsidP="00B5275B">
      <w:pPr>
        <w:jc w:val="center"/>
        <w:rPr>
          <w:sz w:val="16"/>
          <w:szCs w:val="16"/>
        </w:rPr>
      </w:pPr>
      <w:r w:rsidRPr="00884CD6">
        <w:rPr>
          <w:sz w:val="16"/>
          <w:szCs w:val="16"/>
        </w:rPr>
        <w:t>РЕШЕНИЕ СОБРАНИЯ ПРЕДСТАВИТЕЛЕЙ</w:t>
      </w:r>
    </w:p>
    <w:p w:rsidR="00B5275B" w:rsidRPr="00884CD6" w:rsidRDefault="00B5275B" w:rsidP="00B5275B">
      <w:pPr>
        <w:jc w:val="center"/>
        <w:rPr>
          <w:sz w:val="16"/>
          <w:szCs w:val="16"/>
        </w:rPr>
      </w:pPr>
      <w:r w:rsidRPr="00884CD6">
        <w:rPr>
          <w:sz w:val="16"/>
          <w:szCs w:val="16"/>
        </w:rPr>
        <w:t>БЕССОНОВСКОГО РАЙОНА ПЕНЗЕНСКОЙ ОБЛАСТИ</w:t>
      </w:r>
    </w:p>
    <w:p w:rsidR="00B5275B" w:rsidRPr="00884CD6" w:rsidRDefault="00B5275B" w:rsidP="00B5275B">
      <w:pPr>
        <w:jc w:val="center"/>
        <w:rPr>
          <w:sz w:val="16"/>
          <w:szCs w:val="16"/>
        </w:rPr>
      </w:pPr>
      <w:r w:rsidRPr="00884CD6">
        <w:rPr>
          <w:sz w:val="16"/>
          <w:szCs w:val="16"/>
        </w:rPr>
        <w:t>ЧЕТВЕРТОГО СОЗЫВА</w:t>
      </w:r>
    </w:p>
    <w:p w:rsidR="00B5275B" w:rsidRDefault="00B5275B" w:rsidP="00B5275B">
      <w:pPr>
        <w:jc w:val="center"/>
        <w:rPr>
          <w:sz w:val="16"/>
          <w:szCs w:val="16"/>
        </w:rPr>
      </w:pPr>
      <w:r>
        <w:rPr>
          <w:sz w:val="16"/>
          <w:szCs w:val="16"/>
        </w:rPr>
        <w:t>от 18.04.2018 № 130-13</w:t>
      </w:r>
      <w:r w:rsidRPr="00884CD6">
        <w:rPr>
          <w:sz w:val="16"/>
          <w:szCs w:val="16"/>
        </w:rPr>
        <w:t>/4</w:t>
      </w:r>
    </w:p>
    <w:p w:rsidR="00B5275B" w:rsidRPr="00884CD6" w:rsidRDefault="00B5275B" w:rsidP="00B5275B">
      <w:pPr>
        <w:jc w:val="center"/>
        <w:rPr>
          <w:sz w:val="16"/>
          <w:szCs w:val="16"/>
        </w:rPr>
      </w:pPr>
    </w:p>
    <w:p w:rsidR="00B5275B" w:rsidRPr="00B5275B" w:rsidRDefault="00B5275B" w:rsidP="00B5275B">
      <w:pPr>
        <w:pStyle w:val="10"/>
        <w:rPr>
          <w:rFonts w:ascii="Times New Roman" w:hAnsi="Times New Roman" w:cs="Times New Roman"/>
          <w:sz w:val="20"/>
          <w:szCs w:val="20"/>
        </w:rPr>
      </w:pPr>
      <w:r w:rsidRPr="00B5275B">
        <w:rPr>
          <w:rFonts w:ascii="Times New Roman" w:hAnsi="Times New Roman" w:cs="Times New Roman"/>
          <w:sz w:val="20"/>
          <w:szCs w:val="20"/>
        </w:rPr>
        <w:t>О внесении изменений в решение Собрания представителей Бессоновского района Пензенской области третьего созыва от 28.12.2015г. № 477-61/3 «Об утверждении Порядка определения размера арендной платы за земельные участки, находящиеся в собственности Бессоновского района Пензенской области, предоставленные в аренду без торгов»</w:t>
      </w:r>
    </w:p>
    <w:p w:rsidR="00B5275B" w:rsidRPr="00B5275B" w:rsidRDefault="00B5275B" w:rsidP="00B5275B">
      <w:pPr>
        <w:pStyle w:val="affffffff1"/>
        <w:rPr>
          <w:rFonts w:ascii="Times New Roman" w:hAnsi="Times New Roman" w:cs="Times New Roman"/>
          <w:sz w:val="20"/>
          <w:szCs w:val="20"/>
        </w:rPr>
      </w:pPr>
      <w:r w:rsidRPr="00B5275B">
        <w:rPr>
          <w:rFonts w:ascii="Times New Roman" w:hAnsi="Times New Roman" w:cs="Times New Roman"/>
          <w:sz w:val="20"/>
          <w:szCs w:val="20"/>
        </w:rPr>
        <w:t xml:space="preserve">В соответствии с подпунктом 3 пункта 2 статьи 39.4 Земельного кодекса Российской Федерации, Федеральным законом от 06.10.2003 г. № 131 – ФЗ «Об общих принципах организации местного самоуправления в Российской Федерации», Уставом Бессоновского района, </w:t>
      </w:r>
    </w:p>
    <w:p w:rsidR="00B5275B" w:rsidRPr="00B5275B" w:rsidRDefault="00B5275B" w:rsidP="00B5275B">
      <w:pPr>
        <w:pStyle w:val="affffffff1"/>
        <w:jc w:val="center"/>
        <w:rPr>
          <w:rFonts w:ascii="Times New Roman" w:hAnsi="Times New Roman" w:cs="Times New Roman"/>
          <w:sz w:val="20"/>
          <w:szCs w:val="20"/>
        </w:rPr>
      </w:pPr>
      <w:r w:rsidRPr="00B5275B">
        <w:rPr>
          <w:rFonts w:ascii="Times New Roman" w:hAnsi="Times New Roman" w:cs="Times New Roman"/>
          <w:b/>
          <w:bCs/>
          <w:sz w:val="20"/>
          <w:szCs w:val="20"/>
        </w:rPr>
        <w:t>Собрание представителей Бессоновского района решило:</w:t>
      </w:r>
    </w:p>
    <w:p w:rsidR="00B5275B" w:rsidRPr="00B5275B" w:rsidRDefault="00B5275B" w:rsidP="00B5275B">
      <w:pPr>
        <w:ind w:firstLine="708"/>
        <w:rPr>
          <w:sz w:val="20"/>
          <w:szCs w:val="20"/>
        </w:rPr>
      </w:pPr>
      <w:r w:rsidRPr="00B5275B">
        <w:rPr>
          <w:sz w:val="20"/>
          <w:szCs w:val="20"/>
        </w:rPr>
        <w:t xml:space="preserve">1. Внести изменения в Порядок определения размера арендной платы за земельные участки, находящиеся в собственности Бессоновского района, утвержденный решением Собрания представителей Бессоновского района Пензенской области третьего созыва № 477-61/3 от 28.12.2015 г. «Об утверждении Порядка определения размера арендной платы за земельные участки, находящиеся в собственности Бессоновского района Пензенской области, предоставленные в аренду без торгов», </w:t>
      </w:r>
    </w:p>
    <w:p w:rsidR="00B5275B" w:rsidRPr="00B5275B" w:rsidRDefault="00B5275B" w:rsidP="00B5275B">
      <w:pPr>
        <w:rPr>
          <w:sz w:val="20"/>
          <w:szCs w:val="20"/>
        </w:rPr>
      </w:pPr>
      <w:r w:rsidRPr="00B5275B">
        <w:rPr>
          <w:sz w:val="20"/>
          <w:szCs w:val="20"/>
        </w:rPr>
        <w:t xml:space="preserve">- изложив пп. в п. 1.4. в следующей редакции: </w:t>
      </w:r>
    </w:p>
    <w:p w:rsidR="00B5275B" w:rsidRPr="00B5275B" w:rsidRDefault="00B5275B" w:rsidP="00B5275B">
      <w:pPr>
        <w:rPr>
          <w:sz w:val="20"/>
          <w:szCs w:val="20"/>
        </w:rPr>
      </w:pPr>
      <w:r w:rsidRPr="00B5275B">
        <w:rPr>
          <w:sz w:val="20"/>
          <w:szCs w:val="20"/>
        </w:rPr>
        <w:t>«1.4. в)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B5275B" w:rsidRPr="00B5275B" w:rsidRDefault="00B5275B" w:rsidP="00B5275B">
      <w:pPr>
        <w:rPr>
          <w:sz w:val="20"/>
          <w:szCs w:val="20"/>
        </w:rPr>
      </w:pPr>
      <w:r w:rsidRPr="00B5275B">
        <w:rPr>
          <w:sz w:val="20"/>
          <w:szCs w:val="20"/>
        </w:rPr>
        <w:t xml:space="preserve">- изложив пп. 6,7 п. 1.4 в следующей редакции: </w:t>
      </w:r>
    </w:p>
    <w:p w:rsidR="00B5275B" w:rsidRPr="00B5275B" w:rsidRDefault="00B5275B" w:rsidP="00B5275B">
      <w:pPr>
        <w:rPr>
          <w:sz w:val="20"/>
          <w:szCs w:val="20"/>
        </w:rPr>
      </w:pPr>
      <w:r w:rsidRPr="00B5275B">
        <w:rPr>
          <w:sz w:val="20"/>
          <w:szCs w:val="20"/>
        </w:rPr>
        <w:t>«1.4. 6) с юридическим лицом, заключившим договор об освоении территории в целях строительства жилья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стандартного жилья или договором о комплексном освоении территории в целях строительства стандартного жилья;</w:t>
      </w:r>
    </w:p>
    <w:p w:rsidR="00B5275B" w:rsidRPr="00B5275B" w:rsidRDefault="00B5275B" w:rsidP="00B5275B">
      <w:pPr>
        <w:rPr>
          <w:sz w:val="20"/>
          <w:szCs w:val="20"/>
        </w:rPr>
      </w:pPr>
      <w:r w:rsidRPr="00B5275B">
        <w:rPr>
          <w:sz w:val="20"/>
          <w:szCs w:val="20"/>
        </w:rPr>
        <w:t>7)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B5275B" w:rsidRPr="00B5275B" w:rsidRDefault="00B5275B" w:rsidP="00B5275B">
      <w:pPr>
        <w:rPr>
          <w:sz w:val="20"/>
          <w:szCs w:val="20"/>
        </w:rPr>
      </w:pPr>
      <w:r w:rsidRPr="00B5275B">
        <w:rPr>
          <w:sz w:val="20"/>
          <w:szCs w:val="20"/>
        </w:rPr>
        <w:t xml:space="preserve">- изложив п. 2.1. в следующей редакции: </w:t>
      </w:r>
    </w:p>
    <w:p w:rsidR="00B5275B" w:rsidRPr="00B5275B" w:rsidRDefault="00B5275B" w:rsidP="00B5275B">
      <w:pPr>
        <w:rPr>
          <w:sz w:val="20"/>
          <w:szCs w:val="20"/>
        </w:rPr>
      </w:pPr>
      <w:r w:rsidRPr="00B5275B">
        <w:rPr>
          <w:sz w:val="20"/>
          <w:szCs w:val="20"/>
        </w:rPr>
        <w:t xml:space="preserve">« 2.1. Годовой размер арендной платы за земельные участки, находящиеся в собственности Бессоновского района, и предоставленные в аренду без торгов, за исключением случаев, указанных в </w:t>
      </w:r>
      <w:hyperlink w:anchor="sub_100" w:history="1">
        <w:r w:rsidRPr="00B5275B">
          <w:rPr>
            <w:color w:val="106BBE"/>
            <w:sz w:val="20"/>
            <w:szCs w:val="20"/>
          </w:rPr>
          <w:t>разделе 1</w:t>
        </w:r>
      </w:hyperlink>
      <w:r w:rsidRPr="00B5275B">
        <w:rPr>
          <w:sz w:val="20"/>
          <w:szCs w:val="20"/>
        </w:rPr>
        <w:t xml:space="preserve"> настоящего Порядка, рассчитывается по следующей формуле:</w:t>
      </w:r>
    </w:p>
    <w:p w:rsidR="00B5275B" w:rsidRPr="00B5275B" w:rsidRDefault="00B5275B" w:rsidP="00B5275B">
      <w:pPr>
        <w:ind w:firstLine="698"/>
        <w:jc w:val="center"/>
        <w:rPr>
          <w:sz w:val="20"/>
          <w:szCs w:val="20"/>
        </w:rPr>
      </w:pPr>
      <w:r w:rsidRPr="00B5275B">
        <w:rPr>
          <w:noProof/>
          <w:sz w:val="20"/>
          <w:szCs w:val="20"/>
        </w:rPr>
        <w:drawing>
          <wp:inline distT="0" distB="0" distL="0" distR="0">
            <wp:extent cx="1150620" cy="266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50620" cy="266700"/>
                    </a:xfrm>
                    <a:prstGeom prst="rect">
                      <a:avLst/>
                    </a:prstGeom>
                    <a:noFill/>
                    <a:ln w="9525">
                      <a:noFill/>
                      <a:miter lim="800000"/>
                      <a:headEnd/>
                      <a:tailEnd/>
                    </a:ln>
                  </pic:spPr>
                </pic:pic>
              </a:graphicData>
            </a:graphic>
          </wp:inline>
        </w:drawing>
      </w:r>
    </w:p>
    <w:p w:rsidR="00B5275B" w:rsidRPr="00B5275B" w:rsidRDefault="00B5275B" w:rsidP="00B5275B">
      <w:pPr>
        <w:rPr>
          <w:sz w:val="20"/>
          <w:szCs w:val="20"/>
        </w:rPr>
      </w:pPr>
      <w:r w:rsidRPr="00B5275B">
        <w:rPr>
          <w:sz w:val="20"/>
          <w:szCs w:val="20"/>
        </w:rPr>
        <w:t>где:</w:t>
      </w:r>
    </w:p>
    <w:p w:rsidR="00B5275B" w:rsidRPr="00B5275B" w:rsidRDefault="00B5275B" w:rsidP="00B5275B">
      <w:pPr>
        <w:rPr>
          <w:sz w:val="20"/>
          <w:szCs w:val="20"/>
        </w:rPr>
      </w:pPr>
      <w:r w:rsidRPr="00B5275B">
        <w:rPr>
          <w:noProof/>
          <w:sz w:val="20"/>
          <w:szCs w:val="20"/>
        </w:rPr>
        <w:drawing>
          <wp:inline distT="0" distB="0" distL="0" distR="0">
            <wp:extent cx="198120" cy="266700"/>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98120" cy="266700"/>
                    </a:xfrm>
                    <a:prstGeom prst="rect">
                      <a:avLst/>
                    </a:prstGeom>
                    <a:noFill/>
                    <a:ln w="9525">
                      <a:noFill/>
                      <a:miter lim="800000"/>
                      <a:headEnd/>
                      <a:tailEnd/>
                    </a:ln>
                  </pic:spPr>
                </pic:pic>
              </a:graphicData>
            </a:graphic>
          </wp:inline>
        </w:drawing>
      </w:r>
      <w:r w:rsidRPr="00B5275B">
        <w:rPr>
          <w:sz w:val="20"/>
          <w:szCs w:val="20"/>
        </w:rPr>
        <w:t xml:space="preserve"> - годовой размер арендной платы;</w:t>
      </w:r>
    </w:p>
    <w:p w:rsidR="00B5275B" w:rsidRPr="00B5275B" w:rsidRDefault="00B5275B" w:rsidP="00B5275B">
      <w:pPr>
        <w:rPr>
          <w:sz w:val="20"/>
          <w:szCs w:val="20"/>
        </w:rPr>
      </w:pPr>
      <w:r w:rsidRPr="00B5275B">
        <w:rPr>
          <w:noProof/>
          <w:sz w:val="20"/>
          <w:szCs w:val="20"/>
        </w:rPr>
        <w:drawing>
          <wp:inline distT="0" distB="0" distL="0" distR="0">
            <wp:extent cx="457200" cy="266700"/>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57200" cy="266700"/>
                    </a:xfrm>
                    <a:prstGeom prst="rect">
                      <a:avLst/>
                    </a:prstGeom>
                    <a:noFill/>
                    <a:ln w="9525">
                      <a:noFill/>
                      <a:miter lim="800000"/>
                      <a:headEnd/>
                      <a:tailEnd/>
                    </a:ln>
                  </pic:spPr>
                </pic:pic>
              </a:graphicData>
            </a:graphic>
          </wp:inline>
        </w:drawing>
      </w:r>
      <w:r w:rsidRPr="00B5275B">
        <w:rPr>
          <w:sz w:val="20"/>
          <w:szCs w:val="20"/>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B5275B" w:rsidRPr="00B5275B" w:rsidRDefault="00B5275B" w:rsidP="00B5275B">
      <w:pPr>
        <w:jc w:val="both"/>
        <w:rPr>
          <w:sz w:val="20"/>
          <w:szCs w:val="20"/>
        </w:rPr>
      </w:pPr>
      <w:r w:rsidRPr="00B5275B">
        <w:rPr>
          <w:noProof/>
          <w:sz w:val="20"/>
          <w:szCs w:val="20"/>
        </w:rPr>
        <w:drawing>
          <wp:inline distT="0" distB="0" distL="0" distR="0">
            <wp:extent cx="304800" cy="26670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04800" cy="266700"/>
                    </a:xfrm>
                    <a:prstGeom prst="rect">
                      <a:avLst/>
                    </a:prstGeom>
                    <a:noFill/>
                    <a:ln w="9525">
                      <a:noFill/>
                      <a:miter lim="800000"/>
                      <a:headEnd/>
                      <a:tailEnd/>
                    </a:ln>
                  </pic:spPr>
                </pic:pic>
              </a:graphicData>
            </a:graphic>
          </wp:inline>
        </w:drawing>
      </w:r>
      <w:r w:rsidRPr="00B5275B">
        <w:rPr>
          <w:sz w:val="20"/>
          <w:szCs w:val="20"/>
        </w:rPr>
        <w:t xml:space="preserve"> - ключевая ставка Банка России, действующая на дату заключения договора аренды земельного участка»;</w:t>
      </w:r>
    </w:p>
    <w:p w:rsidR="00B5275B" w:rsidRPr="00B5275B" w:rsidRDefault="00B5275B" w:rsidP="00B5275B">
      <w:pPr>
        <w:jc w:val="both"/>
        <w:rPr>
          <w:sz w:val="20"/>
          <w:szCs w:val="20"/>
        </w:rPr>
      </w:pPr>
      <w:r w:rsidRPr="00B5275B">
        <w:rPr>
          <w:sz w:val="20"/>
          <w:szCs w:val="20"/>
        </w:rPr>
        <w:t xml:space="preserve">- изложив п. 3.4. в следующей редакции: </w:t>
      </w:r>
    </w:p>
    <w:p w:rsidR="00B5275B" w:rsidRPr="00B5275B" w:rsidRDefault="00B5275B" w:rsidP="00B5275B">
      <w:pPr>
        <w:jc w:val="both"/>
        <w:rPr>
          <w:sz w:val="20"/>
          <w:szCs w:val="20"/>
        </w:rPr>
      </w:pPr>
      <w:r w:rsidRPr="00B5275B">
        <w:rPr>
          <w:sz w:val="20"/>
          <w:szCs w:val="20"/>
        </w:rPr>
        <w:t xml:space="preserve">« 3.4. При заключении договора аренды земельного участка, в соответствии с </w:t>
      </w:r>
      <w:hyperlink w:anchor="sub_21" w:history="1">
        <w:r w:rsidRPr="00B5275B">
          <w:rPr>
            <w:color w:val="106BBE"/>
            <w:sz w:val="20"/>
            <w:szCs w:val="20"/>
          </w:rPr>
          <w:t>пунктом 2.1</w:t>
        </w:r>
      </w:hyperlink>
      <w:r w:rsidRPr="00B5275B">
        <w:rPr>
          <w:sz w:val="20"/>
          <w:szCs w:val="20"/>
        </w:rPr>
        <w:t xml:space="preserve">. раздела 2 настоящего Порядка, уполномоченные органы предусматривают в таком договоре возможность изменения арендной платы в </w:t>
      </w:r>
      <w:r w:rsidRPr="00B5275B">
        <w:rPr>
          <w:sz w:val="20"/>
          <w:szCs w:val="20"/>
        </w:rPr>
        <w:lastRenderedPageBreak/>
        <w:t xml:space="preserve">связи с изменением </w:t>
      </w:r>
      <w:hyperlink r:id="rId14" w:history="1">
        <w:r w:rsidRPr="00B5275B">
          <w:rPr>
            <w:color w:val="106BBE"/>
            <w:sz w:val="20"/>
            <w:szCs w:val="20"/>
          </w:rPr>
          <w:t>ключевой ставки</w:t>
        </w:r>
      </w:hyperlink>
      <w:r w:rsidRPr="00B5275B">
        <w:rPr>
          <w:sz w:val="20"/>
          <w:szCs w:val="20"/>
        </w:rPr>
        <w:t xml:space="preserve"> Банка России, но не чаще чем один раз в год. При этом арендная плата подлежит перерасчету по состоянию на 1 января года, следующего за годом, в котором была изменена ключевая ставка Банка России.</w:t>
      </w:r>
    </w:p>
    <w:p w:rsidR="00B5275B" w:rsidRPr="00B5275B" w:rsidRDefault="00B5275B" w:rsidP="00B5275B">
      <w:pPr>
        <w:jc w:val="both"/>
        <w:rPr>
          <w:sz w:val="20"/>
          <w:szCs w:val="20"/>
        </w:rPr>
      </w:pPr>
      <w:r w:rsidRPr="00B5275B">
        <w:rPr>
          <w:sz w:val="20"/>
          <w:szCs w:val="20"/>
        </w:rPr>
        <w:t xml:space="preserve">В случае изменения </w:t>
      </w:r>
      <w:hyperlink r:id="rId15" w:history="1">
        <w:r w:rsidRPr="00B5275B">
          <w:rPr>
            <w:color w:val="106BBE"/>
            <w:sz w:val="20"/>
            <w:szCs w:val="20"/>
          </w:rPr>
          <w:t>ключевой ставки</w:t>
        </w:r>
      </w:hyperlink>
      <w:r w:rsidRPr="00B5275B">
        <w:rPr>
          <w:sz w:val="20"/>
          <w:szCs w:val="20"/>
        </w:rPr>
        <w:t xml:space="preserve"> Банка России индексация арендной платы на размер уровня инфляции, указанный в </w:t>
      </w:r>
      <w:hyperlink w:anchor="sub_31" w:history="1">
        <w:r w:rsidRPr="00B5275B">
          <w:rPr>
            <w:color w:val="106BBE"/>
            <w:sz w:val="20"/>
            <w:szCs w:val="20"/>
          </w:rPr>
          <w:t>пункте 3.1</w:t>
        </w:r>
      </w:hyperlink>
      <w:r w:rsidRPr="00B5275B">
        <w:rPr>
          <w:sz w:val="20"/>
          <w:szCs w:val="20"/>
        </w:rPr>
        <w:t xml:space="preserve"> раздела 3 настоящего Порядка, не производится на год, следующий за годом, в котором произошло такое изменение».</w:t>
      </w:r>
    </w:p>
    <w:p w:rsidR="00B5275B" w:rsidRPr="00B5275B" w:rsidRDefault="00B5275B" w:rsidP="00B5275B">
      <w:pPr>
        <w:jc w:val="both"/>
        <w:rPr>
          <w:sz w:val="20"/>
          <w:szCs w:val="20"/>
        </w:rPr>
      </w:pPr>
      <w:r w:rsidRPr="00B5275B">
        <w:rPr>
          <w:sz w:val="20"/>
          <w:szCs w:val="20"/>
        </w:rPr>
        <w:t>2.  Настоящее решение вступает в силу на следующий день после официального опубликования информации.</w:t>
      </w:r>
    </w:p>
    <w:p w:rsidR="00B5275B" w:rsidRPr="00B5275B" w:rsidRDefault="00B5275B" w:rsidP="00B5275B">
      <w:pPr>
        <w:pStyle w:val="a0"/>
        <w:ind w:firstLine="720"/>
        <w:jc w:val="both"/>
        <w:rPr>
          <w:sz w:val="20"/>
          <w:szCs w:val="20"/>
        </w:rPr>
      </w:pPr>
      <w:r w:rsidRPr="00B5275B">
        <w:rPr>
          <w:sz w:val="20"/>
          <w:szCs w:val="20"/>
        </w:rPr>
        <w:t>3.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B5275B" w:rsidRPr="00B5275B" w:rsidRDefault="00B5275B" w:rsidP="00B5275B">
      <w:pPr>
        <w:jc w:val="both"/>
        <w:rPr>
          <w:sz w:val="20"/>
          <w:szCs w:val="20"/>
        </w:rPr>
      </w:pPr>
      <w:r w:rsidRPr="00B5275B">
        <w:rPr>
          <w:sz w:val="20"/>
          <w:szCs w:val="20"/>
        </w:rPr>
        <w:t>4. Контроль исполнения настоящего решения возложить на администрацию Бессоновского района.</w:t>
      </w:r>
    </w:p>
    <w:p w:rsidR="00B5275B" w:rsidRPr="00B5275B" w:rsidRDefault="00B5275B" w:rsidP="00B5275B">
      <w:pPr>
        <w:rPr>
          <w:sz w:val="20"/>
          <w:szCs w:val="20"/>
        </w:rPr>
      </w:pPr>
    </w:p>
    <w:p w:rsidR="00B5275B" w:rsidRPr="00B5275B" w:rsidRDefault="00B5275B" w:rsidP="00B5275B">
      <w:pPr>
        <w:rPr>
          <w:sz w:val="20"/>
          <w:szCs w:val="20"/>
        </w:rPr>
      </w:pPr>
    </w:p>
    <w:tbl>
      <w:tblPr>
        <w:tblW w:w="0" w:type="auto"/>
        <w:tblInd w:w="108" w:type="dxa"/>
        <w:tblLook w:val="0000"/>
      </w:tblPr>
      <w:tblGrid>
        <w:gridCol w:w="6613"/>
        <w:gridCol w:w="3306"/>
      </w:tblGrid>
      <w:tr w:rsidR="00B5275B" w:rsidRPr="00B5275B" w:rsidTr="00E455DE">
        <w:tc>
          <w:tcPr>
            <w:tcW w:w="6613" w:type="dxa"/>
            <w:tcBorders>
              <w:top w:val="nil"/>
              <w:left w:val="nil"/>
              <w:bottom w:val="nil"/>
              <w:right w:val="nil"/>
            </w:tcBorders>
            <w:vAlign w:val="bottom"/>
          </w:tcPr>
          <w:p w:rsidR="00B5275B" w:rsidRPr="00B5275B" w:rsidRDefault="00B5275B" w:rsidP="00E455DE">
            <w:pPr>
              <w:pStyle w:val="af8"/>
              <w:rPr>
                <w:rFonts w:ascii="Times New Roman" w:hAnsi="Times New Roman" w:cs="Times New Roman"/>
                <w:sz w:val="20"/>
                <w:szCs w:val="20"/>
              </w:rPr>
            </w:pPr>
            <w:r w:rsidRPr="00B5275B">
              <w:rPr>
                <w:rFonts w:ascii="Times New Roman" w:hAnsi="Times New Roman" w:cs="Times New Roman"/>
                <w:sz w:val="20"/>
                <w:szCs w:val="20"/>
              </w:rPr>
              <w:t>Глава Бессоновского района</w:t>
            </w:r>
          </w:p>
        </w:tc>
        <w:tc>
          <w:tcPr>
            <w:tcW w:w="3306" w:type="dxa"/>
            <w:tcBorders>
              <w:top w:val="nil"/>
              <w:left w:val="nil"/>
              <w:bottom w:val="nil"/>
              <w:right w:val="nil"/>
            </w:tcBorders>
            <w:vAlign w:val="bottom"/>
          </w:tcPr>
          <w:p w:rsidR="00B5275B" w:rsidRPr="00B5275B" w:rsidRDefault="00B5275B" w:rsidP="00E455DE">
            <w:pPr>
              <w:pStyle w:val="af7"/>
              <w:jc w:val="right"/>
              <w:rPr>
                <w:rFonts w:ascii="Times New Roman" w:hAnsi="Times New Roman" w:cs="Times New Roman"/>
                <w:sz w:val="20"/>
                <w:szCs w:val="20"/>
              </w:rPr>
            </w:pPr>
            <w:r w:rsidRPr="00B5275B">
              <w:rPr>
                <w:rFonts w:ascii="Times New Roman" w:hAnsi="Times New Roman" w:cs="Times New Roman"/>
                <w:sz w:val="20"/>
                <w:szCs w:val="20"/>
              </w:rPr>
              <w:t>Н.И. Беляев</w:t>
            </w:r>
          </w:p>
        </w:tc>
      </w:tr>
    </w:tbl>
    <w:p w:rsidR="00277104" w:rsidRDefault="00277104" w:rsidP="001D7542">
      <w:pPr>
        <w:spacing w:after="139"/>
        <w:ind w:firstLine="567"/>
        <w:rPr>
          <w:b/>
          <w:sz w:val="28"/>
          <w:szCs w:val="28"/>
        </w:rPr>
      </w:pPr>
    </w:p>
    <w:p w:rsidR="00277104" w:rsidRDefault="00277104" w:rsidP="001D7542">
      <w:pPr>
        <w:spacing w:after="139"/>
        <w:ind w:firstLine="567"/>
        <w:rPr>
          <w:b/>
          <w:sz w:val="28"/>
          <w:szCs w:val="28"/>
        </w:rPr>
      </w:pPr>
    </w:p>
    <w:p w:rsidR="00277104" w:rsidRDefault="00277104" w:rsidP="001D7542">
      <w:pPr>
        <w:spacing w:after="139"/>
        <w:ind w:firstLine="567"/>
        <w:rPr>
          <w:b/>
          <w:sz w:val="28"/>
          <w:szCs w:val="28"/>
        </w:rPr>
      </w:pPr>
    </w:p>
    <w:p w:rsidR="00277104" w:rsidRDefault="00277104" w:rsidP="001D7542">
      <w:pPr>
        <w:spacing w:after="139"/>
        <w:ind w:firstLine="567"/>
        <w:rPr>
          <w:b/>
          <w:sz w:val="28"/>
          <w:szCs w:val="28"/>
        </w:rPr>
      </w:pPr>
    </w:p>
    <w:p w:rsidR="00277104" w:rsidRDefault="00277104" w:rsidP="001D7542">
      <w:pPr>
        <w:spacing w:after="139"/>
        <w:ind w:firstLine="567"/>
        <w:rPr>
          <w:b/>
          <w:sz w:val="28"/>
          <w:szCs w:val="28"/>
        </w:rPr>
      </w:pPr>
    </w:p>
    <w:p w:rsidR="00277104" w:rsidRDefault="00277104" w:rsidP="001D7542">
      <w:pPr>
        <w:spacing w:after="139"/>
        <w:ind w:firstLine="567"/>
        <w:rPr>
          <w:b/>
          <w:sz w:val="28"/>
          <w:szCs w:val="28"/>
        </w:rPr>
      </w:pPr>
    </w:p>
    <w:p w:rsidR="00D11243" w:rsidRDefault="00D11243" w:rsidP="001D7542">
      <w:pPr>
        <w:spacing w:after="139"/>
        <w:ind w:firstLine="567"/>
        <w:rPr>
          <w:b/>
          <w:sz w:val="28"/>
          <w:szCs w:val="28"/>
        </w:rPr>
      </w:pPr>
    </w:p>
    <w:p w:rsidR="00D11243" w:rsidRDefault="00D11243" w:rsidP="001D7542">
      <w:pPr>
        <w:spacing w:after="139"/>
        <w:ind w:firstLine="567"/>
        <w:rPr>
          <w:b/>
          <w:sz w:val="28"/>
          <w:szCs w:val="28"/>
        </w:rPr>
      </w:pPr>
    </w:p>
    <w:p w:rsidR="008725C1" w:rsidRDefault="00BA5195" w:rsidP="00C05272">
      <w:pPr>
        <w:rPr>
          <w:sz w:val="16"/>
          <w:szCs w:val="16"/>
        </w:rPr>
      </w:pPr>
      <w:r>
        <w:rPr>
          <w:b/>
          <w:bCs/>
          <w:noProof/>
          <w:sz w:val="16"/>
          <w:szCs w:val="16"/>
        </w:rPr>
        <w:lastRenderedPageBreak/>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7"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8"/>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F6D17">
      <w:headerReference w:type="default" r:id="rId19"/>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3B4" w:rsidRDefault="00F923B4" w:rsidP="00D4696B">
      <w:r>
        <w:separator/>
      </w:r>
    </w:p>
  </w:endnote>
  <w:endnote w:type="continuationSeparator" w:id="1">
    <w:p w:rsidR="00F923B4" w:rsidRDefault="00F923B4"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3B4" w:rsidRDefault="00F923B4" w:rsidP="00D4696B">
      <w:r>
        <w:separator/>
      </w:r>
    </w:p>
  </w:footnote>
  <w:footnote w:type="continuationSeparator" w:id="1">
    <w:p w:rsidR="00F923B4" w:rsidRDefault="00F923B4"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7BF" w:rsidRPr="00AF6C92" w:rsidRDefault="00B54786" w:rsidP="00AF6C92">
    <w:pPr>
      <w:pStyle w:val="a7"/>
      <w:jc w:val="center"/>
    </w:pPr>
    <w:fldSimple w:instr=" PAGE   \* MERGEFORMAT ">
      <w:r w:rsidR="00010CE1">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D6B64CA"/>
    <w:multiLevelType w:val="hybridMultilevel"/>
    <w:tmpl w:val="B8CAA396"/>
    <w:lvl w:ilvl="0" w:tplc="AC54C590">
      <w:start w:val="1"/>
      <w:numFmt w:val="decimal"/>
      <w:lvlText w:val="%1."/>
      <w:lvlJc w:val="left"/>
      <w:pPr>
        <w:ind w:left="-765" w:hanging="360"/>
      </w:pPr>
      <w:rPr>
        <w:rFonts w:hint="default"/>
      </w:rPr>
    </w:lvl>
    <w:lvl w:ilvl="1" w:tplc="04190019" w:tentative="1">
      <w:start w:val="1"/>
      <w:numFmt w:val="lowerLetter"/>
      <w:lvlText w:val="%2."/>
      <w:lvlJc w:val="left"/>
      <w:pPr>
        <w:ind w:left="-4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1395" w:hanging="360"/>
      </w:pPr>
    </w:lvl>
    <w:lvl w:ilvl="4" w:tplc="04190019" w:tentative="1">
      <w:start w:val="1"/>
      <w:numFmt w:val="lowerLetter"/>
      <w:lvlText w:val="%5."/>
      <w:lvlJc w:val="left"/>
      <w:pPr>
        <w:ind w:left="2115" w:hanging="360"/>
      </w:pPr>
    </w:lvl>
    <w:lvl w:ilvl="5" w:tplc="0419001B" w:tentative="1">
      <w:start w:val="1"/>
      <w:numFmt w:val="lowerRoman"/>
      <w:lvlText w:val="%6."/>
      <w:lvlJc w:val="right"/>
      <w:pPr>
        <w:ind w:left="2835" w:hanging="180"/>
      </w:pPr>
    </w:lvl>
    <w:lvl w:ilvl="6" w:tplc="0419000F" w:tentative="1">
      <w:start w:val="1"/>
      <w:numFmt w:val="decimal"/>
      <w:lvlText w:val="%7."/>
      <w:lvlJc w:val="left"/>
      <w:pPr>
        <w:ind w:left="3555" w:hanging="360"/>
      </w:pPr>
    </w:lvl>
    <w:lvl w:ilvl="7" w:tplc="04190019" w:tentative="1">
      <w:start w:val="1"/>
      <w:numFmt w:val="lowerLetter"/>
      <w:lvlText w:val="%8."/>
      <w:lvlJc w:val="left"/>
      <w:pPr>
        <w:ind w:left="4275" w:hanging="360"/>
      </w:pPr>
    </w:lvl>
    <w:lvl w:ilvl="8" w:tplc="0419001B" w:tentative="1">
      <w:start w:val="1"/>
      <w:numFmt w:val="lowerRoman"/>
      <w:lvlText w:val="%9."/>
      <w:lvlJc w:val="right"/>
      <w:pPr>
        <w:ind w:left="4995" w:hanging="180"/>
      </w:pPr>
    </w:lvl>
  </w:abstractNum>
  <w:abstractNum w:abstractNumId="9">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AFE2DB0"/>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1">
    <w:nsid w:val="28B14115"/>
    <w:multiLevelType w:val="hybridMultilevel"/>
    <w:tmpl w:val="84A8CB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C3640B9"/>
    <w:multiLevelType w:val="multilevel"/>
    <w:tmpl w:val="64EAE446"/>
    <w:lvl w:ilvl="0">
      <w:start w:val="1"/>
      <w:numFmt w:val="decimal"/>
      <w:lvlText w:val="%1."/>
      <w:lvlJc w:val="left"/>
      <w:pPr>
        <w:ind w:left="420" w:hanging="420"/>
      </w:pPr>
      <w:rPr>
        <w:rFonts w:cs="Times New Roman" w:hint="default"/>
      </w:rPr>
    </w:lvl>
    <w:lvl w:ilvl="1">
      <w:start w:val="3"/>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3">
    <w:nsid w:val="2C835CDA"/>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4">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D9E5B9E"/>
    <w:multiLevelType w:val="multilevel"/>
    <w:tmpl w:val="BE4C1C42"/>
    <w:lvl w:ilvl="0">
      <w:start w:val="1"/>
      <w:numFmt w:val="decimal"/>
      <w:lvlText w:val="%1."/>
      <w:lvlJc w:val="left"/>
      <w:pPr>
        <w:ind w:left="1813" w:hanging="1245"/>
      </w:pPr>
      <w:rPr>
        <w:rFonts w:hint="default"/>
      </w:rPr>
    </w:lvl>
    <w:lvl w:ilvl="1">
      <w:start w:val="1"/>
      <w:numFmt w:val="decimal"/>
      <w:isLgl/>
      <w:lvlText w:val="%1.%2."/>
      <w:lvlJc w:val="left"/>
      <w:pPr>
        <w:ind w:left="1444" w:hanging="735"/>
      </w:pPr>
      <w:rPr>
        <w:rFonts w:hint="default"/>
      </w:rPr>
    </w:lvl>
    <w:lvl w:ilvl="2">
      <w:start w:val="1"/>
      <w:numFmt w:val="decimal"/>
      <w:isLgl/>
      <w:lvlText w:val="%1.%2.%3."/>
      <w:lvlJc w:val="left"/>
      <w:pPr>
        <w:ind w:left="1585"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1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7">
    <w:nsid w:val="7CAF171E"/>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8">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9"/>
  </w:num>
  <w:num w:numId="2">
    <w:abstractNumId w:val="14"/>
  </w:num>
  <w:num w:numId="3">
    <w:abstractNumId w:val="18"/>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17"/>
  </w:num>
  <w:num w:numId="7">
    <w:abstractNumId w:val="12"/>
  </w:num>
  <w:num w:numId="8">
    <w:abstractNumId w:val="15"/>
  </w:num>
  <w:num w:numId="9">
    <w:abstractNumId w:val="11"/>
  </w:num>
  <w:num w:numId="10">
    <w:abstractNumId w:val="13"/>
  </w:num>
  <w:num w:numId="11">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0CE1"/>
    <w:rsid w:val="000139B6"/>
    <w:rsid w:val="000228C8"/>
    <w:rsid w:val="00024064"/>
    <w:rsid w:val="00032E80"/>
    <w:rsid w:val="000449C3"/>
    <w:rsid w:val="0005187E"/>
    <w:rsid w:val="00062383"/>
    <w:rsid w:val="00083FF8"/>
    <w:rsid w:val="00084B47"/>
    <w:rsid w:val="000926D2"/>
    <w:rsid w:val="00094B67"/>
    <w:rsid w:val="0009693D"/>
    <w:rsid w:val="00097D96"/>
    <w:rsid w:val="000A3ED2"/>
    <w:rsid w:val="000C0ED3"/>
    <w:rsid w:val="000C60F3"/>
    <w:rsid w:val="000D357C"/>
    <w:rsid w:val="000D4F12"/>
    <w:rsid w:val="000D5E85"/>
    <w:rsid w:val="000D6D27"/>
    <w:rsid w:val="000E44CE"/>
    <w:rsid w:val="000E52D6"/>
    <w:rsid w:val="000F49CE"/>
    <w:rsid w:val="000F60B2"/>
    <w:rsid w:val="00103E64"/>
    <w:rsid w:val="001042FB"/>
    <w:rsid w:val="0012372F"/>
    <w:rsid w:val="001238EA"/>
    <w:rsid w:val="001366CC"/>
    <w:rsid w:val="00136F90"/>
    <w:rsid w:val="00142DF4"/>
    <w:rsid w:val="0015444B"/>
    <w:rsid w:val="00157390"/>
    <w:rsid w:val="0017481B"/>
    <w:rsid w:val="0018121E"/>
    <w:rsid w:val="00192C08"/>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3DE5"/>
    <w:rsid w:val="002767BE"/>
    <w:rsid w:val="00277104"/>
    <w:rsid w:val="00280CB0"/>
    <w:rsid w:val="002852C5"/>
    <w:rsid w:val="002A2028"/>
    <w:rsid w:val="002B3AAB"/>
    <w:rsid w:val="002C39F9"/>
    <w:rsid w:val="002D6A74"/>
    <w:rsid w:val="002E2144"/>
    <w:rsid w:val="002E52FA"/>
    <w:rsid w:val="002E7B01"/>
    <w:rsid w:val="00302DB6"/>
    <w:rsid w:val="00306C5C"/>
    <w:rsid w:val="00327250"/>
    <w:rsid w:val="00331E25"/>
    <w:rsid w:val="00352EBC"/>
    <w:rsid w:val="0036486F"/>
    <w:rsid w:val="00366A06"/>
    <w:rsid w:val="00366B2E"/>
    <w:rsid w:val="0038150A"/>
    <w:rsid w:val="00381891"/>
    <w:rsid w:val="00381A22"/>
    <w:rsid w:val="003824FC"/>
    <w:rsid w:val="003A52FF"/>
    <w:rsid w:val="003B10B5"/>
    <w:rsid w:val="003B2444"/>
    <w:rsid w:val="003C51D1"/>
    <w:rsid w:val="003C6222"/>
    <w:rsid w:val="003C6411"/>
    <w:rsid w:val="003D4C2D"/>
    <w:rsid w:val="003E239C"/>
    <w:rsid w:val="003E2468"/>
    <w:rsid w:val="003F5DA4"/>
    <w:rsid w:val="003F6407"/>
    <w:rsid w:val="00435B24"/>
    <w:rsid w:val="00460B9E"/>
    <w:rsid w:val="00474410"/>
    <w:rsid w:val="00492178"/>
    <w:rsid w:val="004A0FA7"/>
    <w:rsid w:val="004B1C08"/>
    <w:rsid w:val="004B3552"/>
    <w:rsid w:val="004B6AF3"/>
    <w:rsid w:val="004C2CC4"/>
    <w:rsid w:val="004D32F5"/>
    <w:rsid w:val="004D3419"/>
    <w:rsid w:val="004D4282"/>
    <w:rsid w:val="004D4793"/>
    <w:rsid w:val="004D4AB0"/>
    <w:rsid w:val="004E1CBA"/>
    <w:rsid w:val="004E6213"/>
    <w:rsid w:val="004F1617"/>
    <w:rsid w:val="00502F7F"/>
    <w:rsid w:val="00510A80"/>
    <w:rsid w:val="0051477A"/>
    <w:rsid w:val="0054111C"/>
    <w:rsid w:val="00542D33"/>
    <w:rsid w:val="005437BF"/>
    <w:rsid w:val="005448F2"/>
    <w:rsid w:val="0055166A"/>
    <w:rsid w:val="00552D52"/>
    <w:rsid w:val="00560B07"/>
    <w:rsid w:val="0056305F"/>
    <w:rsid w:val="00573F1A"/>
    <w:rsid w:val="00577CE5"/>
    <w:rsid w:val="00585195"/>
    <w:rsid w:val="00595852"/>
    <w:rsid w:val="005E09E8"/>
    <w:rsid w:val="005E1219"/>
    <w:rsid w:val="005F03B7"/>
    <w:rsid w:val="0060654E"/>
    <w:rsid w:val="00620D1C"/>
    <w:rsid w:val="00630DE4"/>
    <w:rsid w:val="00637D27"/>
    <w:rsid w:val="00641D58"/>
    <w:rsid w:val="006445EC"/>
    <w:rsid w:val="0065782F"/>
    <w:rsid w:val="00662D06"/>
    <w:rsid w:val="006723FB"/>
    <w:rsid w:val="00674F53"/>
    <w:rsid w:val="00692244"/>
    <w:rsid w:val="006A5794"/>
    <w:rsid w:val="006A61E8"/>
    <w:rsid w:val="006B05A4"/>
    <w:rsid w:val="006C417E"/>
    <w:rsid w:val="006D01C4"/>
    <w:rsid w:val="006E1F74"/>
    <w:rsid w:val="006E5DF2"/>
    <w:rsid w:val="0070365C"/>
    <w:rsid w:val="007128B1"/>
    <w:rsid w:val="00721CE1"/>
    <w:rsid w:val="0074616B"/>
    <w:rsid w:val="00780B12"/>
    <w:rsid w:val="00785E0A"/>
    <w:rsid w:val="007904BE"/>
    <w:rsid w:val="00795E81"/>
    <w:rsid w:val="00797710"/>
    <w:rsid w:val="007C4CF1"/>
    <w:rsid w:val="007D0D7B"/>
    <w:rsid w:val="007D26A0"/>
    <w:rsid w:val="007D4FAB"/>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7B9F"/>
    <w:rsid w:val="008B1B0A"/>
    <w:rsid w:val="008B6B4A"/>
    <w:rsid w:val="008C1129"/>
    <w:rsid w:val="008D7FEC"/>
    <w:rsid w:val="008E6CEE"/>
    <w:rsid w:val="008F001A"/>
    <w:rsid w:val="00900CF1"/>
    <w:rsid w:val="00924AD3"/>
    <w:rsid w:val="00925CFB"/>
    <w:rsid w:val="00951114"/>
    <w:rsid w:val="0095464D"/>
    <w:rsid w:val="00962C83"/>
    <w:rsid w:val="00977C15"/>
    <w:rsid w:val="00982260"/>
    <w:rsid w:val="00984270"/>
    <w:rsid w:val="00991C23"/>
    <w:rsid w:val="009A20EE"/>
    <w:rsid w:val="009A22F1"/>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A08B2"/>
    <w:rsid w:val="00AA09DB"/>
    <w:rsid w:val="00AA2253"/>
    <w:rsid w:val="00AA240E"/>
    <w:rsid w:val="00AA7921"/>
    <w:rsid w:val="00AD14D7"/>
    <w:rsid w:val="00AD55B9"/>
    <w:rsid w:val="00AE72D6"/>
    <w:rsid w:val="00AF6C92"/>
    <w:rsid w:val="00AF6D17"/>
    <w:rsid w:val="00B049C6"/>
    <w:rsid w:val="00B13355"/>
    <w:rsid w:val="00B24813"/>
    <w:rsid w:val="00B31C75"/>
    <w:rsid w:val="00B31F9C"/>
    <w:rsid w:val="00B331F6"/>
    <w:rsid w:val="00B45692"/>
    <w:rsid w:val="00B4637F"/>
    <w:rsid w:val="00B512DB"/>
    <w:rsid w:val="00B5227D"/>
    <w:rsid w:val="00B5275B"/>
    <w:rsid w:val="00B53BED"/>
    <w:rsid w:val="00B54786"/>
    <w:rsid w:val="00B61856"/>
    <w:rsid w:val="00B6798E"/>
    <w:rsid w:val="00B706B2"/>
    <w:rsid w:val="00B81E21"/>
    <w:rsid w:val="00B92237"/>
    <w:rsid w:val="00BA5195"/>
    <w:rsid w:val="00BC01C3"/>
    <w:rsid w:val="00BD6820"/>
    <w:rsid w:val="00BD6A0A"/>
    <w:rsid w:val="00BE599B"/>
    <w:rsid w:val="00BF44C0"/>
    <w:rsid w:val="00BF6710"/>
    <w:rsid w:val="00C0041A"/>
    <w:rsid w:val="00C03A63"/>
    <w:rsid w:val="00C05272"/>
    <w:rsid w:val="00C1337B"/>
    <w:rsid w:val="00C15A0E"/>
    <w:rsid w:val="00C201D3"/>
    <w:rsid w:val="00C205C7"/>
    <w:rsid w:val="00C23F03"/>
    <w:rsid w:val="00C32039"/>
    <w:rsid w:val="00C35C7E"/>
    <w:rsid w:val="00C51B52"/>
    <w:rsid w:val="00C64131"/>
    <w:rsid w:val="00C66109"/>
    <w:rsid w:val="00C73850"/>
    <w:rsid w:val="00C75742"/>
    <w:rsid w:val="00C800A8"/>
    <w:rsid w:val="00CA177C"/>
    <w:rsid w:val="00CA229F"/>
    <w:rsid w:val="00CB158D"/>
    <w:rsid w:val="00CD29B0"/>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696B"/>
    <w:rsid w:val="00D46BCB"/>
    <w:rsid w:val="00D5101B"/>
    <w:rsid w:val="00D65F83"/>
    <w:rsid w:val="00D76A0B"/>
    <w:rsid w:val="00DA6426"/>
    <w:rsid w:val="00DC1FED"/>
    <w:rsid w:val="00DE4D16"/>
    <w:rsid w:val="00E00AA8"/>
    <w:rsid w:val="00E11C62"/>
    <w:rsid w:val="00E11EFA"/>
    <w:rsid w:val="00E12591"/>
    <w:rsid w:val="00E12592"/>
    <w:rsid w:val="00E24B2C"/>
    <w:rsid w:val="00E303E4"/>
    <w:rsid w:val="00E40502"/>
    <w:rsid w:val="00E53909"/>
    <w:rsid w:val="00E56542"/>
    <w:rsid w:val="00E57385"/>
    <w:rsid w:val="00E6518F"/>
    <w:rsid w:val="00E66A65"/>
    <w:rsid w:val="00E77A10"/>
    <w:rsid w:val="00E82DF6"/>
    <w:rsid w:val="00E835AB"/>
    <w:rsid w:val="00E932EF"/>
    <w:rsid w:val="00E97C27"/>
    <w:rsid w:val="00EA15F3"/>
    <w:rsid w:val="00EA216D"/>
    <w:rsid w:val="00EA4757"/>
    <w:rsid w:val="00EA6F61"/>
    <w:rsid w:val="00EB0EFB"/>
    <w:rsid w:val="00EB1398"/>
    <w:rsid w:val="00EC4432"/>
    <w:rsid w:val="00ED1A61"/>
    <w:rsid w:val="00ED542B"/>
    <w:rsid w:val="00ED6ACB"/>
    <w:rsid w:val="00ED6BCB"/>
    <w:rsid w:val="00EE308A"/>
    <w:rsid w:val="00F025C6"/>
    <w:rsid w:val="00F13293"/>
    <w:rsid w:val="00F148D2"/>
    <w:rsid w:val="00F1756F"/>
    <w:rsid w:val="00F30298"/>
    <w:rsid w:val="00F56518"/>
    <w:rsid w:val="00F65D25"/>
    <w:rsid w:val="00F701C2"/>
    <w:rsid w:val="00F70DC4"/>
    <w:rsid w:val="00F76243"/>
    <w:rsid w:val="00F923B4"/>
    <w:rsid w:val="00F97229"/>
    <w:rsid w:val="00FA4FE8"/>
    <w:rsid w:val="00FA77C1"/>
    <w:rsid w:val="00FB01A2"/>
    <w:rsid w:val="00FC253D"/>
    <w:rsid w:val="00FC2EED"/>
    <w:rsid w:val="00FC57D1"/>
    <w:rsid w:val="00FD1EC4"/>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Объект"/>
    <w:basedOn w:val="a"/>
    <w:next w:val="a"/>
    <w:link w:val="affffffff2"/>
    <w:uiPriority w:val="99"/>
    <w:rsid w:val="00B5275B"/>
    <w:pPr>
      <w:widowControl w:val="0"/>
      <w:autoSpaceDE w:val="0"/>
      <w:autoSpaceDN w:val="0"/>
      <w:adjustRightInd w:val="0"/>
      <w:ind w:firstLine="720"/>
      <w:jc w:val="both"/>
    </w:pPr>
    <w:rPr>
      <w:rFonts w:ascii="Arial" w:hAnsi="Arial" w:cs="Arial"/>
    </w:rPr>
  </w:style>
  <w:style w:type="character" w:customStyle="1" w:styleId="affffffff2">
    <w:name w:val="Объект Знак"/>
    <w:basedOn w:val="a1"/>
    <w:link w:val="affffffff1"/>
    <w:uiPriority w:val="99"/>
    <w:locked/>
    <w:rsid w:val="00B5275B"/>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besson_adm@mail.r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27542.1004"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B3641-DEB5-49B2-83EE-B0DFD652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1641</Words>
  <Characters>9356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8</cp:revision>
  <cp:lastPrinted>2018-02-12T12:06:00Z</cp:lastPrinted>
  <dcterms:created xsi:type="dcterms:W3CDTF">2018-04-18T10:33:00Z</dcterms:created>
  <dcterms:modified xsi:type="dcterms:W3CDTF">2018-04-19T06:59:00Z</dcterms:modified>
</cp:coreProperties>
</file>