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67680">
        <w:rPr>
          <w:color w:val="C00000"/>
          <w:sz w:val="24"/>
          <w:szCs w:val="24"/>
        </w:rPr>
        <w:t>38/1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67680">
        <w:rPr>
          <w:color w:val="C00000"/>
          <w:sz w:val="24"/>
          <w:szCs w:val="24"/>
        </w:rPr>
        <w:t>25.10</w:t>
      </w:r>
      <w:r w:rsidRPr="00DD5413">
        <w:rPr>
          <w:color w:val="C00000"/>
          <w:sz w:val="24"/>
          <w:szCs w:val="24"/>
        </w:rPr>
        <w:t>.20</w:t>
      </w:r>
      <w:r w:rsidR="00167680">
        <w:rPr>
          <w:color w:val="C00000"/>
          <w:sz w:val="24"/>
          <w:szCs w:val="24"/>
        </w:rPr>
        <w:t>17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167680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ШЕСТОГО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167680">
        <w:rPr>
          <w:b/>
          <w:bCs/>
          <w:i/>
          <w:sz w:val="25"/>
          <w:szCs w:val="25"/>
          <w:u w:val="single"/>
        </w:rPr>
        <w:t>24.10.2017</w:t>
      </w:r>
      <w:r w:rsidRPr="00AF35EA">
        <w:rPr>
          <w:b/>
          <w:bCs/>
          <w:i/>
          <w:sz w:val="25"/>
          <w:szCs w:val="25"/>
          <w:u w:val="single"/>
        </w:rPr>
        <w:t xml:space="preserve"> </w:t>
      </w:r>
      <w:r w:rsidR="00167680">
        <w:rPr>
          <w:bCs/>
          <w:sz w:val="25"/>
          <w:szCs w:val="25"/>
          <w:u w:val="single"/>
        </w:rPr>
        <w:t xml:space="preserve"> года № 246-95</w:t>
      </w:r>
      <w:r w:rsidRPr="00AF35EA">
        <w:rPr>
          <w:bCs/>
          <w:sz w:val="25"/>
          <w:szCs w:val="25"/>
          <w:u w:val="single"/>
        </w:rPr>
        <w:t>/</w:t>
      </w:r>
      <w:r w:rsidR="00167680">
        <w:rPr>
          <w:bCs/>
          <w:sz w:val="25"/>
          <w:szCs w:val="25"/>
          <w:u w:val="single"/>
        </w:rPr>
        <w:t>6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167680" w:rsidRDefault="00167680" w:rsidP="00167680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Правил благоустройства территории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Сосновского сельсовета Бессоновского района Пензенской области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В соответствии с пунктом 19 части 1 статьи 14, пунктом 3 части 3 статьи 28 Федерального закона от 06.10.2003 № 131-ФЗ «Об общих принципах организации местного самоуправления в Российской Федерации» (с последующими изменениями)</w:t>
      </w:r>
      <w:r w:rsidRPr="00C52530">
        <w:rPr>
          <w:bCs/>
          <w:sz w:val="24"/>
          <w:szCs w:val="24"/>
        </w:rPr>
        <w:t xml:space="preserve">, рассмотрев протокол публичных слушаний по проекту Правил благоустройства территории </w:t>
      </w:r>
      <w:r w:rsidRPr="00C52530">
        <w:rPr>
          <w:sz w:val="24"/>
          <w:szCs w:val="24"/>
        </w:rPr>
        <w:t xml:space="preserve">Сосновского сельсовета Бессоновского района Пензенской области,  руководствуясь статьей 20 Устава Сосновского сельсовета Бессоновского района Пензенской области , </w:t>
      </w:r>
    </w:p>
    <w:p w:rsidR="00167680" w:rsidRPr="00C52530" w:rsidRDefault="00167680" w:rsidP="0016768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67680" w:rsidRPr="00C52530" w:rsidRDefault="00167680" w:rsidP="00167680">
      <w:pPr>
        <w:pStyle w:val="af"/>
        <w:tabs>
          <w:tab w:val="left" w:pos="851"/>
        </w:tabs>
        <w:spacing w:after="0"/>
        <w:ind w:firstLine="709"/>
        <w:jc w:val="center"/>
      </w:pPr>
      <w:r w:rsidRPr="00C52530">
        <w:t>КОМИТЕТ МЕСТНОГО САМОУПРАВЛЕНИЯ РЕШИЛ :</w:t>
      </w:r>
    </w:p>
    <w:p w:rsidR="00167680" w:rsidRPr="00C52530" w:rsidRDefault="00167680" w:rsidP="00167680">
      <w:pPr>
        <w:pStyle w:val="af"/>
        <w:spacing w:after="0"/>
        <w:ind w:firstLine="709"/>
        <w:jc w:val="both"/>
      </w:pPr>
    </w:p>
    <w:p w:rsidR="00167680" w:rsidRPr="00C52530" w:rsidRDefault="00167680" w:rsidP="00167680">
      <w:pPr>
        <w:pStyle w:val="af"/>
        <w:spacing w:after="0"/>
        <w:ind w:firstLine="709"/>
        <w:jc w:val="both"/>
      </w:pPr>
      <w:r w:rsidRPr="00C52530">
        <w:t>1.Утвердить Правила благоустройства территории Сосновского сельсовета согласно приложению к настоящему решению.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52530">
        <w:rPr>
          <w:sz w:val="24"/>
          <w:szCs w:val="24"/>
        </w:rPr>
        <w:t xml:space="preserve">2. Установить, что администрация Сосновского сельсовета  (далее - администрация) является уполномоченным органом местного самоуправления по организации благоустройства на территории Сосновского сельсовета и контролю за исполнением настоящих Правил благоустройства территории Сосновского сельсовета  </w:t>
      </w:r>
    </w:p>
    <w:p w:rsidR="00167680" w:rsidRPr="00C52530" w:rsidRDefault="00167680" w:rsidP="00167680">
      <w:pPr>
        <w:ind w:firstLine="720"/>
        <w:jc w:val="both"/>
        <w:rPr>
          <w:kern w:val="2"/>
          <w:sz w:val="24"/>
          <w:szCs w:val="24"/>
        </w:rPr>
      </w:pPr>
      <w:r w:rsidRPr="00C52530">
        <w:rPr>
          <w:sz w:val="24"/>
          <w:szCs w:val="24"/>
        </w:rPr>
        <w:t xml:space="preserve">3.  Признать утратившими силу решения </w:t>
      </w:r>
      <w:r w:rsidRPr="00C52530">
        <w:rPr>
          <w:bCs/>
          <w:sz w:val="24"/>
          <w:szCs w:val="24"/>
        </w:rPr>
        <w:t>комитета местного самоуправления Сосновского сельсовета  Бессоновского района  Пензенской области от 14.12.2016г № 199-72/6 «</w:t>
      </w:r>
      <w:r w:rsidRPr="00C52530">
        <w:rPr>
          <w:sz w:val="24"/>
          <w:szCs w:val="24"/>
        </w:rPr>
        <w:t>Об утверждении Правил благоустройства территории муниципального образования Сосновского сельсовета  Бессоновского  района Пензенской области»</w:t>
      </w:r>
    </w:p>
    <w:p w:rsidR="00167680" w:rsidRPr="00C52530" w:rsidRDefault="00167680" w:rsidP="00167680">
      <w:pPr>
        <w:pStyle w:val="af"/>
        <w:spacing w:after="0"/>
        <w:ind w:firstLine="709"/>
        <w:jc w:val="both"/>
      </w:pPr>
      <w:r w:rsidRPr="00C52530">
        <w:t>4. Настоящее решение опубликовать в информационном бюллетене «Сельские ведомости» и разместить на официальном сайте администрации Сосновского сельсовета Бессоновского района Пензенской области в информационно-телекоммуникационной сети «Интернет».</w:t>
      </w:r>
    </w:p>
    <w:p w:rsidR="00167680" w:rsidRPr="00C52530" w:rsidRDefault="00167680" w:rsidP="00167680">
      <w:pPr>
        <w:pStyle w:val="af"/>
        <w:tabs>
          <w:tab w:val="left" w:pos="851"/>
        </w:tabs>
        <w:spacing w:after="0"/>
        <w:ind w:firstLine="709"/>
        <w:jc w:val="both"/>
      </w:pPr>
      <w:r w:rsidRPr="00C52530">
        <w:t>5. Настоящее решение вступает в силу на следующий день после дня его официального опубликования.</w:t>
      </w:r>
    </w:p>
    <w:p w:rsidR="00167680" w:rsidRPr="00C52530" w:rsidRDefault="00167680" w:rsidP="00167680">
      <w:pPr>
        <w:pStyle w:val="af"/>
        <w:tabs>
          <w:tab w:val="left" w:pos="851"/>
        </w:tabs>
        <w:spacing w:after="0"/>
        <w:ind w:firstLine="709"/>
        <w:jc w:val="both"/>
      </w:pPr>
      <w:r w:rsidRPr="00C52530">
        <w:t>6. Контроль  за исполнением настоящего решения возложить на  главу Сосновского  сельсовета Бессоновского района Пензенской области.</w:t>
      </w:r>
    </w:p>
    <w:p w:rsidR="00167680" w:rsidRPr="00C52530" w:rsidRDefault="00167680" w:rsidP="00167680">
      <w:pPr>
        <w:pStyle w:val="af"/>
        <w:tabs>
          <w:tab w:val="left" w:pos="851"/>
        </w:tabs>
        <w:spacing w:after="0"/>
        <w:jc w:val="both"/>
      </w:pPr>
      <w:r w:rsidRPr="00C52530">
        <w:t>Глава Сосновского сельсовета                                        Е. В. Бакалова</w:t>
      </w:r>
    </w:p>
    <w:p w:rsidR="00167680" w:rsidRPr="00C52530" w:rsidRDefault="00167680" w:rsidP="00167680">
      <w:pPr>
        <w:pStyle w:val="af"/>
        <w:tabs>
          <w:tab w:val="left" w:pos="851"/>
        </w:tabs>
        <w:spacing w:after="0"/>
        <w:ind w:firstLine="709"/>
        <w:jc w:val="both"/>
      </w:pPr>
    </w:p>
    <w:p w:rsidR="00167680" w:rsidRPr="00C52530" w:rsidRDefault="00167680" w:rsidP="00167680">
      <w:pPr>
        <w:ind w:right="-428"/>
        <w:jc w:val="right"/>
        <w:rPr>
          <w:sz w:val="24"/>
          <w:szCs w:val="24"/>
        </w:rPr>
      </w:pPr>
      <w:bookmarkStart w:id="1" w:name="P000A"/>
      <w:bookmarkEnd w:id="1"/>
      <w:r w:rsidRPr="00C52530">
        <w:rPr>
          <w:sz w:val="24"/>
          <w:szCs w:val="24"/>
        </w:rPr>
        <w:t>Приложение к решению</w:t>
      </w:r>
    </w:p>
    <w:p w:rsidR="00167680" w:rsidRPr="00C52530" w:rsidRDefault="00167680" w:rsidP="00167680">
      <w:pPr>
        <w:pStyle w:val="af"/>
        <w:spacing w:after="0"/>
        <w:ind w:right="-428" w:firstLine="709"/>
        <w:jc w:val="right"/>
      </w:pPr>
      <w:r w:rsidRPr="00C52530">
        <w:t xml:space="preserve">Комитета местного самоуправления </w:t>
      </w:r>
    </w:p>
    <w:p w:rsidR="00167680" w:rsidRPr="00C52530" w:rsidRDefault="00167680" w:rsidP="00167680">
      <w:pPr>
        <w:pStyle w:val="af"/>
        <w:spacing w:after="0"/>
        <w:ind w:right="-428" w:firstLine="709"/>
        <w:jc w:val="right"/>
      </w:pPr>
      <w:r w:rsidRPr="00C52530">
        <w:t xml:space="preserve">Сосновского сельсовета </w:t>
      </w:r>
    </w:p>
    <w:p w:rsidR="00167680" w:rsidRPr="00C52530" w:rsidRDefault="00167680" w:rsidP="00167680">
      <w:pPr>
        <w:pStyle w:val="af"/>
        <w:spacing w:after="0"/>
        <w:ind w:right="-428" w:firstLine="709"/>
        <w:jc w:val="right"/>
      </w:pPr>
      <w:r w:rsidRPr="00C52530">
        <w:rPr>
          <w:b/>
        </w:rPr>
        <w:t>«</w:t>
      </w:r>
      <w:r w:rsidRPr="00C52530">
        <w:t xml:space="preserve">Об утверждении Правил благоустройства территории </w:t>
      </w:r>
    </w:p>
    <w:p w:rsidR="00167680" w:rsidRPr="00C52530" w:rsidRDefault="00167680" w:rsidP="00167680">
      <w:pPr>
        <w:pStyle w:val="af"/>
        <w:spacing w:after="0"/>
        <w:ind w:right="-428" w:firstLine="709"/>
        <w:jc w:val="right"/>
      </w:pPr>
      <w:r w:rsidRPr="00C52530">
        <w:t>Сосновского сельсовета»</w:t>
      </w:r>
    </w:p>
    <w:p w:rsidR="00167680" w:rsidRPr="00C52530" w:rsidRDefault="00167680" w:rsidP="00167680">
      <w:pPr>
        <w:widowControl/>
        <w:ind w:left="-851" w:right="-426" w:firstLine="567"/>
        <w:jc w:val="both"/>
        <w:rPr>
          <w:sz w:val="24"/>
          <w:szCs w:val="24"/>
        </w:rPr>
      </w:pPr>
    </w:p>
    <w:p w:rsidR="00167680" w:rsidRPr="00C52530" w:rsidRDefault="00167680" w:rsidP="00167680">
      <w:pPr>
        <w:pStyle w:val="af"/>
        <w:ind w:right="-286" w:firstLine="709"/>
        <w:jc w:val="center"/>
      </w:pPr>
      <w:bookmarkStart w:id="2" w:name="P000B"/>
      <w:bookmarkStart w:id="3" w:name="P000D"/>
      <w:bookmarkStart w:id="4" w:name="P000E"/>
      <w:bookmarkEnd w:id="2"/>
      <w:bookmarkEnd w:id="3"/>
      <w:bookmarkEnd w:id="4"/>
      <w:r w:rsidRPr="00C52530">
        <w:rPr>
          <w:b/>
          <w:bCs/>
          <w:iCs/>
        </w:rPr>
        <w:t xml:space="preserve">Правила благоустройства территории Сосновского сельсовета </w:t>
      </w:r>
    </w:p>
    <w:p w:rsidR="00167680" w:rsidRPr="00C52530" w:rsidRDefault="00167680" w:rsidP="00167680">
      <w:pPr>
        <w:widowControl/>
        <w:ind w:right="-286" w:firstLine="567"/>
        <w:jc w:val="both"/>
        <w:rPr>
          <w:sz w:val="24"/>
          <w:szCs w:val="24"/>
        </w:rPr>
      </w:pPr>
    </w:p>
    <w:p w:rsidR="00167680" w:rsidRPr="00C52530" w:rsidRDefault="00167680" w:rsidP="00167680">
      <w:pPr>
        <w:widowControl/>
        <w:ind w:right="-286" w:firstLine="567"/>
        <w:jc w:val="center"/>
        <w:outlineLvl w:val="1"/>
        <w:rPr>
          <w:b/>
          <w:bCs/>
          <w:iCs/>
          <w:sz w:val="24"/>
          <w:szCs w:val="24"/>
        </w:rPr>
      </w:pPr>
      <w:r w:rsidRPr="00C52530">
        <w:rPr>
          <w:b/>
          <w:bCs/>
          <w:iCs/>
          <w:sz w:val="24"/>
          <w:szCs w:val="24"/>
        </w:rPr>
        <w:t xml:space="preserve">1. Общие положения </w:t>
      </w:r>
    </w:p>
    <w:p w:rsidR="00167680" w:rsidRPr="00C52530" w:rsidRDefault="00167680" w:rsidP="00167680">
      <w:pPr>
        <w:widowControl/>
        <w:ind w:right="-286" w:firstLine="567"/>
        <w:jc w:val="both"/>
        <w:rPr>
          <w:sz w:val="24"/>
          <w:szCs w:val="24"/>
        </w:rPr>
      </w:pPr>
      <w:bookmarkStart w:id="5" w:name="P000F"/>
      <w:bookmarkEnd w:id="5"/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1.1. Настоящие Правила благоустройства территории </w:t>
      </w:r>
      <w:r w:rsidRPr="00C52530">
        <w:rPr>
          <w:sz w:val="24"/>
          <w:szCs w:val="24"/>
        </w:rPr>
        <w:t xml:space="preserve">Сосновского сель совета </w:t>
      </w:r>
      <w:r w:rsidRPr="00C52530">
        <w:rPr>
          <w:rFonts w:eastAsia="Calibri"/>
          <w:sz w:val="24"/>
          <w:szCs w:val="24"/>
          <w:lang w:eastAsia="en-US"/>
        </w:rPr>
        <w:t xml:space="preserve"> (далее - Правила) направлены на обеспечение содержания объектов благоустройства, обеспечение  доступности мест общественного пользования, обеспечение сохранности внешнего архитектурно-художественного облика, обеспечение сохранности объектов благоустройства, обеспечение комфортного и безопасного проживания граждан, поддержание и улучшение санитарного и эстетического состояния территории </w:t>
      </w:r>
      <w:r w:rsidRPr="00C52530">
        <w:rPr>
          <w:sz w:val="24"/>
          <w:szCs w:val="24"/>
        </w:rPr>
        <w:t>Сосновского сельсовета</w:t>
      </w:r>
      <w:r w:rsidRPr="00C52530">
        <w:rPr>
          <w:rFonts w:eastAsia="Calibri"/>
          <w:sz w:val="24"/>
          <w:szCs w:val="24"/>
          <w:lang w:eastAsia="en-US"/>
        </w:rPr>
        <w:t xml:space="preserve"> (далее – поселение) и устанавливают: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1) требования к содержанию зданий, сооружений и земельных участков, на которых они расположены, к </w:t>
      </w:r>
      <w:r w:rsidRPr="00C52530">
        <w:rPr>
          <w:sz w:val="24"/>
          <w:szCs w:val="24"/>
        </w:rPr>
        <w:t xml:space="preserve">архитектурно-градостроительному облику </w:t>
      </w:r>
      <w:r w:rsidRPr="00C52530">
        <w:rPr>
          <w:rFonts w:eastAsia="Calibri"/>
          <w:sz w:val="24"/>
          <w:szCs w:val="24"/>
          <w:lang w:eastAsia="en-US"/>
        </w:rPr>
        <w:t>соответствующих зданий и сооружений;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перечень работ по благоустройству и периодичность их выполнения;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bCs/>
          <w:sz w:val="24"/>
          <w:szCs w:val="24"/>
        </w:rPr>
        <w:t>3) порядок участия собственников зданий (помещений в них) и сооружений в благоустройстве прилегающих территорий;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4) порядок организации благоустройства территории </w:t>
      </w:r>
      <w:r w:rsidRPr="00C52530">
        <w:rPr>
          <w:sz w:val="24"/>
          <w:szCs w:val="24"/>
        </w:rPr>
        <w:t xml:space="preserve">поселения </w:t>
      </w:r>
      <w:r w:rsidRPr="00C52530">
        <w:rPr>
          <w:bCs/>
          <w:sz w:val="24"/>
          <w:szCs w:val="24"/>
        </w:rPr>
        <w:t>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  <w:r w:rsidRPr="00C52530">
        <w:rPr>
          <w:rFonts w:eastAsia="Calibri"/>
          <w:sz w:val="24"/>
          <w:szCs w:val="24"/>
          <w:lang w:eastAsia="en-US"/>
        </w:rPr>
        <w:t xml:space="preserve">;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1.2. Задачи настоящих Правил: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1) обеспечение содержания объектов благоустройства на территории </w:t>
      </w:r>
      <w:r w:rsidRPr="00C52530">
        <w:rPr>
          <w:sz w:val="24"/>
          <w:szCs w:val="24"/>
        </w:rPr>
        <w:t>поселения</w:t>
      </w:r>
      <w:r w:rsidRPr="00C52530">
        <w:rPr>
          <w:rFonts w:eastAsia="Calibri"/>
          <w:sz w:val="24"/>
          <w:szCs w:val="24"/>
          <w:lang w:eastAsia="en-US"/>
        </w:rPr>
        <w:t>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2) обеспечение доступности мест общественного пользования на территории </w:t>
      </w:r>
      <w:r w:rsidRPr="00C52530">
        <w:rPr>
          <w:sz w:val="24"/>
          <w:szCs w:val="24"/>
        </w:rPr>
        <w:t>поселения;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3) обеспечение сохранности внешнего архитектурно-художественного облика территории </w:t>
      </w:r>
      <w:r w:rsidRPr="00C52530">
        <w:rPr>
          <w:sz w:val="24"/>
          <w:szCs w:val="24"/>
        </w:rPr>
        <w:t>поселения</w:t>
      </w:r>
      <w:r w:rsidRPr="00C52530">
        <w:rPr>
          <w:rFonts w:eastAsia="Calibri"/>
          <w:sz w:val="24"/>
          <w:szCs w:val="24"/>
          <w:lang w:eastAsia="en-US"/>
        </w:rPr>
        <w:t>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4) обеспечение сохранности объектов благоустройства, расположенных на территории </w:t>
      </w:r>
      <w:r w:rsidRPr="00C52530">
        <w:rPr>
          <w:sz w:val="24"/>
          <w:szCs w:val="24"/>
        </w:rPr>
        <w:t>поселения;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5) обеспечение комфортного и безопасного проживания граждан на территории </w:t>
      </w:r>
      <w:r w:rsidRPr="00C52530">
        <w:rPr>
          <w:sz w:val="24"/>
          <w:szCs w:val="24"/>
        </w:rPr>
        <w:t>поселения</w:t>
      </w:r>
      <w:r w:rsidRPr="00C52530">
        <w:rPr>
          <w:rFonts w:eastAsia="Calibri"/>
          <w:sz w:val="24"/>
          <w:szCs w:val="24"/>
          <w:lang w:eastAsia="en-US"/>
        </w:rPr>
        <w:t>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6) поддержание и улучшение санитарного и эстетического состояния территории поселения.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1.3. Правила обязательны к исполнению для органов местного самоуправления</w:t>
      </w:r>
      <w:r w:rsidRPr="00C52530">
        <w:rPr>
          <w:sz w:val="24"/>
          <w:szCs w:val="24"/>
        </w:rPr>
        <w:t xml:space="preserve"> поселения, </w:t>
      </w:r>
      <w:r w:rsidRPr="00C52530">
        <w:rPr>
          <w:rFonts w:eastAsia="Calibri"/>
          <w:sz w:val="24"/>
          <w:szCs w:val="24"/>
          <w:lang w:eastAsia="en-US"/>
        </w:rPr>
        <w:t xml:space="preserve">юридических и физических лиц, являющихся правообладателями расположенных на территории </w:t>
      </w:r>
      <w:r w:rsidRPr="00C52530">
        <w:rPr>
          <w:sz w:val="24"/>
          <w:szCs w:val="24"/>
        </w:rPr>
        <w:t xml:space="preserve">поселения </w:t>
      </w:r>
      <w:r w:rsidRPr="00C52530">
        <w:rPr>
          <w:rFonts w:eastAsia="Calibri"/>
          <w:sz w:val="24"/>
          <w:szCs w:val="24"/>
          <w:lang w:eastAsia="en-US"/>
        </w:rPr>
        <w:t>земельных участков, зданий, сооружений, в том числе для юридических лиц, обладающих указанными объектами на праве хозяйственного ведения или оперативного управления.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1.4. Для целей настоящих Правил используются следующие термины и определения: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1) объекты благоустройства – здания, сооружения, расположенные на территории поселения; земельные участки, занятые жилищным фондом; земельные участки общего пользования, занятые площадями, улицами, проездами, автомобильными дорогами, набережными, скверами, водными объектами пляжами и другими объектами; малые архитектурные формы, рекламные конструкции и средства размещения информации, системы навигации (информационные стенды, указатели и другие подобные объекты), общественные кладбища;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2) 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 в соответствии с их функциональным назначением;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3) 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4) малые архитектурные формы - элементы монументально-декоративного оформления, устройства для оформления озеленения, водные устройства, муниципальная (садово-парковая) мебель (скамейки, цветочные вазы) на территории поселения;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lastRenderedPageBreak/>
        <w:t>5) средства размещения информации -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6) элементы озеленения - древесная, древесно-кустарниковая, кустарниковая и травянистая растительность как искусственного, так и естественного происхождения;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7) газон - участок земли, территория которого ограничена бортовым (бордюрным) камнем, бровкой или иным ограждением или обозначением искусственного происхождения, а поверхность покрыта травянистой и (или) древесно-кустарниковой растительностью либо предназначена для озеленения;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8) повреждение элементов озеленения - механическое, термическое, химическое и (или) иное воздействие, которое привело к нарушению целостности кроны, ветвей древесно-кустарниковой растительности, ствола, корневой системы и живого напочвенного покрова и потере декоративных качеств, а также загрязнение почвы на озелененных территориях вредными для растений веществами, не влекущее прекращение роста элемента озеленения;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9) уничтожение элементов озеленения - вырубка (снос), повреждение или выкапывание элементов озеленения, которые повлекли прекращение их роста, гибель или утрату;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10) компенсационное озеленение - воспроизводство элементов озеленения взамен уничтоженных и (или) поврежденных;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11) твердое покрытие - дорожное покрытие в составе дорожных одежд капитального, облегченного и переходного типов, монолитное или сборное, выполняемое из асфальтобетона, цементобетона, природного камня и других подобных материалов;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5" w:firstLine="568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12) фасад здания или сооружения - наружная сторона здания или сооружения;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 xml:space="preserve">13) прилегающая территория – часть земельного(ых) участка(ов) общего пользования, находящихся в муниципальной собственности и (или) государственная собственность на которые не разграничена, границы которой определены соглашением, </w:t>
      </w:r>
      <w:r w:rsidRPr="00C52530">
        <w:rPr>
          <w:rFonts w:eastAsia="Calibri"/>
          <w:sz w:val="24"/>
          <w:szCs w:val="24"/>
          <w:lang w:eastAsia="en-US"/>
        </w:rPr>
        <w:t xml:space="preserve">заключенным </w:t>
      </w:r>
      <w:r w:rsidRPr="00C52530">
        <w:rPr>
          <w:sz w:val="24"/>
          <w:szCs w:val="24"/>
        </w:rPr>
        <w:t xml:space="preserve">администрацией поселения (далее - администрация) </w:t>
      </w:r>
      <w:r w:rsidRPr="00C52530">
        <w:rPr>
          <w:rFonts w:eastAsia="Calibri"/>
          <w:sz w:val="24"/>
          <w:szCs w:val="24"/>
          <w:lang w:eastAsia="en-US"/>
        </w:rPr>
        <w:t xml:space="preserve">с физическим и юридическим лицом или </w:t>
      </w:r>
      <w:r w:rsidRPr="00C52530">
        <w:rPr>
          <w:sz w:val="24"/>
          <w:szCs w:val="24"/>
        </w:rPr>
        <w:t>непосредственно примыкающая к границам земельного участка, здания, сооружения, ограждения, к строительной площадке, объектам торговли, рекламным конструкциям и иным объектам, находящимся на праве собственности или на ином вещном праве у физического или юридического лица;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14) элементы освещения - осветительные приборы наружного освещения (светильники, прожекторы, архитектурно-художественная подсветка), установленные на улицах, площадях, на специально предназначенных для такого освещения опорах, стенах, перекрытиях зданий и сооружений, ограждениях мостов, на металлических, железобетонных и других конструкциях зданий и сооружений и в иных местах общественного пользования;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15) собственник или иной владелец – юридическое или физическое лицо, владеющее зданием, сооружением, земельным участком на праве собственности либо ином вещном праве;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40"/>
        <w:jc w:val="both"/>
        <w:rPr>
          <w:sz w:val="24"/>
          <w:szCs w:val="24"/>
        </w:rPr>
      </w:pPr>
      <w:r w:rsidRPr="00C52530">
        <w:rPr>
          <w:sz w:val="24"/>
          <w:szCs w:val="24"/>
        </w:rPr>
        <w:t xml:space="preserve">16) лотковая зона - территория проезжей части автомобильной дороги вдоль бордюрного камня шириной </w:t>
      </w:r>
      <w:smartTag w:uri="urn:schemas-microsoft-com:office:smarttags" w:element="metricconverter">
        <w:smartTagPr>
          <w:attr w:name="ProductID" w:val="0,5 м"/>
        </w:smartTagPr>
        <w:r w:rsidRPr="00C52530">
          <w:rPr>
            <w:sz w:val="24"/>
            <w:szCs w:val="24"/>
          </w:rPr>
          <w:t>0,5 м</w:t>
        </w:r>
      </w:smartTag>
      <w:r w:rsidRPr="00C52530">
        <w:rPr>
          <w:sz w:val="24"/>
          <w:szCs w:val="24"/>
        </w:rPr>
        <w:t>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40"/>
        <w:jc w:val="both"/>
        <w:rPr>
          <w:sz w:val="24"/>
          <w:szCs w:val="24"/>
        </w:rPr>
      </w:pPr>
      <w:r w:rsidRPr="00C52530">
        <w:rPr>
          <w:rStyle w:val="affff0"/>
          <w:b w:val="0"/>
          <w:color w:val="000000"/>
          <w:sz w:val="24"/>
          <w:szCs w:val="24"/>
        </w:rPr>
        <w:t>17) прилотковая зона</w:t>
      </w:r>
      <w:r w:rsidRPr="00C52530">
        <w:rPr>
          <w:rStyle w:val="apple-converted-space"/>
          <w:color w:val="000000"/>
          <w:sz w:val="24"/>
          <w:szCs w:val="24"/>
        </w:rPr>
        <w:t> </w:t>
      </w:r>
      <w:r w:rsidRPr="00C52530">
        <w:rPr>
          <w:color w:val="000000"/>
          <w:sz w:val="24"/>
          <w:szCs w:val="24"/>
        </w:rPr>
        <w:t>– территория проезжей части автомобильной дороги вдоль лотковой зоны шириной</w:t>
      </w:r>
      <w:r w:rsidRPr="00C52530">
        <w:rPr>
          <w:rStyle w:val="apple-converted-space"/>
          <w:color w:val="000000"/>
          <w:sz w:val="24"/>
          <w:szCs w:val="24"/>
        </w:rPr>
        <w:t> </w:t>
      </w:r>
      <w:r w:rsidRPr="00C52530">
        <w:rPr>
          <w:color w:val="000000"/>
          <w:sz w:val="24"/>
          <w:szCs w:val="24"/>
        </w:rPr>
        <w:t>1 м;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40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18) детская площадка – земельный участок, территория которого ограничена бортовым (бордюрным) камнем, бровкой или иным ограждением или обозначением искусственного происхождения, а на поверхности расположено оборудование, предназначенное для игр детей (горки, карусели, качели, песочницы и (или) иные подобные объекты) (далее – игровое оборудование);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40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19) спортивная площадка – земельный участок, территория которого ограничена бортовым (бордюрным) камнем, бровкой или иным ограждением или обозначением искусственного происхождения, а на поверхности расположено оборудование, предназначенное для занятий физической культурой и спортом (баскетбольные щиты, брусья, гимнастические стенки, турники и (или) иные подобные объекты) (далее – спортивное оборудование) 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sz w:val="24"/>
          <w:szCs w:val="24"/>
        </w:rPr>
      </w:pPr>
      <w:r w:rsidRPr="00C52530">
        <w:rPr>
          <w:sz w:val="24"/>
          <w:szCs w:val="24"/>
        </w:rPr>
        <w:t xml:space="preserve">20) осуществление земляных работ - производство работ, осуществляемых на основании разрешения, выданного в установленном порядке администрацией, связанных со вскрытием грунта (вертикальная разработка грунта на глубину более </w:t>
      </w:r>
      <w:smartTag w:uri="urn:schemas-microsoft-com:office:smarttags" w:element="metricconverter">
        <w:smartTagPr>
          <w:attr w:name="ProductID" w:val="30 см"/>
        </w:smartTagPr>
        <w:r w:rsidRPr="00C52530">
          <w:rPr>
            <w:sz w:val="24"/>
            <w:szCs w:val="24"/>
          </w:rPr>
          <w:t>30 см</w:t>
        </w:r>
      </w:smartTag>
      <w:r w:rsidRPr="00C52530">
        <w:rPr>
          <w:sz w:val="24"/>
          <w:szCs w:val="24"/>
        </w:rPr>
        <w:t>), асфальтового покрытия, возведением насыпи, за исключением пахотных работ.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1.5. К деятельности по благоустройству территории относятся: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разработка проектной документации по благоустройству территорий;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выполнение мероприятий по благоустройству территорий;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lastRenderedPageBreak/>
        <w:t>3) содержание объектов благоустройства.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sz w:val="24"/>
          <w:szCs w:val="24"/>
        </w:rPr>
      </w:pPr>
      <w:r w:rsidRPr="00C52530">
        <w:rPr>
          <w:rFonts w:eastAsia="Calibri"/>
          <w:sz w:val="24"/>
          <w:szCs w:val="24"/>
          <w:lang w:eastAsia="en-US"/>
        </w:rPr>
        <w:t xml:space="preserve">1.6. </w:t>
      </w:r>
      <w:r w:rsidRPr="00C52530">
        <w:rPr>
          <w:sz w:val="24"/>
          <w:szCs w:val="24"/>
        </w:rPr>
        <w:t>Проектной документацией по благоустройству территорий является совокупность документов, основанных на стратегии социально-экономического развития поселения и потребностях жителей поселения, который содержит материалы в текстовой и графической форме и определяет проектные решения по благоустройству территории поселения. Состав данной документации определяется администрацией в зависимости от того, к какому объекту благоустройства он относится. Предлагаемые в проектной документации по благоустройству решения готовятся по результатам социологических, архитектурных, градостроительных и иных исследований, социально-экономической оценки эффективности проектных решений.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1.7. Выполнение мероприятий по благоустройству территорий включает в себя: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sz w:val="24"/>
          <w:szCs w:val="24"/>
        </w:rPr>
      </w:pPr>
      <w:r w:rsidRPr="00C52530">
        <w:rPr>
          <w:rFonts w:eastAsia="Calibri"/>
          <w:sz w:val="24"/>
          <w:szCs w:val="24"/>
          <w:lang w:eastAsia="en-US"/>
        </w:rPr>
        <w:t xml:space="preserve">1) очистку улично-дорожной сети, </w:t>
      </w:r>
      <w:r w:rsidRPr="00C52530">
        <w:rPr>
          <w:sz w:val="24"/>
          <w:szCs w:val="24"/>
        </w:rPr>
        <w:t>уличного коммунально-бытового и технического оборудования</w:t>
      </w:r>
      <w:r w:rsidRPr="00C52530">
        <w:rPr>
          <w:rFonts w:eastAsia="Calibri"/>
          <w:sz w:val="24"/>
          <w:szCs w:val="24"/>
          <w:lang w:eastAsia="en-US"/>
        </w:rPr>
        <w:t>, элементов освещения, малых архитектурных форм, других объектов благоустройства;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firstLine="568"/>
        <w:jc w:val="both"/>
        <w:rPr>
          <w:sz w:val="24"/>
          <w:szCs w:val="24"/>
        </w:rPr>
      </w:pPr>
      <w:r w:rsidRPr="00C52530">
        <w:rPr>
          <w:rFonts w:eastAsia="Calibri"/>
          <w:sz w:val="24"/>
          <w:szCs w:val="24"/>
          <w:lang w:eastAsia="en-US"/>
        </w:rPr>
        <w:t xml:space="preserve">2) поддержание в чистоте и исправном состоянии зданий, сооружений и их элементов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выполнение работ по содержанию территории поселения в соответствии с действующими санитарными, природоохранными, экологическими, техническими нормами и правилами, а также правилами пожарной безопасности в Российской Федерации;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4) уборку, подметание территории поселения, в зимнее время года - уборку и вывоз снега, обработку объектов улично-дорожной сети противогололедными препаратами, очистку от мусора родников, ручьев, канав, лотков, ливневой канализации, берегов рек, озер и иных водных объектов;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5) озеленение территории поселения.</w:t>
      </w:r>
    </w:p>
    <w:p w:rsidR="00167680" w:rsidRPr="00C52530" w:rsidRDefault="00167680" w:rsidP="00167680">
      <w:pPr>
        <w:ind w:left="-284" w:right="-428" w:firstLine="568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1.8.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 обеспечивается участие жителей в подготовке и реализации проектов по благоустройству.</w:t>
      </w:r>
    </w:p>
    <w:p w:rsidR="00167680" w:rsidRPr="00C52530" w:rsidRDefault="00167680" w:rsidP="00167680">
      <w:pPr>
        <w:ind w:left="-284" w:right="-428" w:firstLine="568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 и является одним из механизмов общественного участия.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1.9. Физические и юридические лица имеют право: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участвовать в социально значимых работах, выполняемых в рамках решения органами местного самоуправления</w:t>
      </w:r>
      <w:r w:rsidRPr="00C52530">
        <w:rPr>
          <w:sz w:val="24"/>
          <w:szCs w:val="24"/>
        </w:rPr>
        <w:t xml:space="preserve"> поселения</w:t>
      </w:r>
      <w:r w:rsidRPr="00C52530">
        <w:rPr>
          <w:rFonts w:eastAsia="Calibri"/>
          <w:sz w:val="24"/>
          <w:szCs w:val="24"/>
          <w:lang w:eastAsia="en-US"/>
        </w:rPr>
        <w:t xml:space="preserve"> вопросов организации благоустройства;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участвовать в смотрах, конкурсах, иных массовых мероприятиях по содержанию территории (части территории) поселения.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C52530">
        <w:rPr>
          <w:rFonts w:eastAsia="Calibri"/>
          <w:b/>
          <w:sz w:val="24"/>
          <w:szCs w:val="24"/>
          <w:lang w:eastAsia="en-US"/>
        </w:rPr>
        <w:t xml:space="preserve">2. Требования к содержанию объектов благоустройства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center"/>
        <w:outlineLvl w:val="2"/>
        <w:rPr>
          <w:rFonts w:eastAsia="Calibri"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2.1. Собственники или иные владельцы зданий, сооружений, земельных участков  обязаны содержать указанные объекты в чистоте.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Собственники или иные владельцы зданий, сооружений обязаны обеспечивать своевременное производство работ по реставрации и ремонту </w:t>
      </w:r>
      <w:r w:rsidRPr="00C52530">
        <w:rPr>
          <w:sz w:val="24"/>
          <w:szCs w:val="24"/>
        </w:rPr>
        <w:t xml:space="preserve">и покраске фасадов </w:t>
      </w:r>
      <w:r w:rsidRPr="00C52530">
        <w:rPr>
          <w:rFonts w:eastAsia="Calibri"/>
          <w:sz w:val="24"/>
          <w:szCs w:val="24"/>
          <w:lang w:eastAsia="en-US"/>
        </w:rPr>
        <w:t xml:space="preserve">зданий и сооружений и его отдельных элементов, ограждений с фасадной части в случае наличия дефектов лакокрасочного покрытия более 30 % от общей площади </w:t>
      </w:r>
      <w:r w:rsidRPr="00C52530">
        <w:rPr>
          <w:sz w:val="24"/>
          <w:szCs w:val="24"/>
        </w:rPr>
        <w:t>фасада</w:t>
      </w:r>
      <w:r w:rsidRPr="00C52530">
        <w:rPr>
          <w:rFonts w:eastAsia="Calibri"/>
          <w:sz w:val="24"/>
          <w:szCs w:val="24"/>
          <w:lang w:eastAsia="en-US"/>
        </w:rPr>
        <w:t>, а также содержать в чистоте и исправном состоянии входы, цоколи, вывески, средства размещения информации.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b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2.2. Изменение </w:t>
      </w:r>
      <w:r w:rsidRPr="00C52530">
        <w:rPr>
          <w:sz w:val="24"/>
          <w:szCs w:val="24"/>
        </w:rPr>
        <w:t xml:space="preserve">архитектурно-градостроительного облика </w:t>
      </w:r>
      <w:r w:rsidRPr="00C52530">
        <w:rPr>
          <w:rFonts w:eastAsia="Calibri"/>
          <w:sz w:val="24"/>
          <w:szCs w:val="24"/>
          <w:lang w:eastAsia="en-US"/>
        </w:rPr>
        <w:t xml:space="preserve">зданий, сооружений и элементов благоустройства территории производится на основании </w:t>
      </w:r>
      <w:r w:rsidRPr="00C52530">
        <w:rPr>
          <w:sz w:val="24"/>
          <w:szCs w:val="24"/>
        </w:rPr>
        <w:t>решения о согласовании архитектурно-градостроительного облика объекта</w:t>
      </w:r>
      <w:r w:rsidRPr="00C52530">
        <w:rPr>
          <w:rFonts w:eastAsia="Calibri"/>
          <w:sz w:val="24"/>
          <w:szCs w:val="24"/>
          <w:lang w:eastAsia="en-US"/>
        </w:rPr>
        <w:t xml:space="preserve">, принятого администрацией, в порядке, </w:t>
      </w:r>
      <w:r w:rsidRPr="00C52530">
        <w:rPr>
          <w:rFonts w:eastAsia="Calibri"/>
          <w:b/>
          <w:sz w:val="24"/>
          <w:szCs w:val="24"/>
          <w:lang w:eastAsia="en-US"/>
        </w:rPr>
        <w:t>установленном решением КМС Сосновского сельсовета.</w:t>
      </w:r>
      <w:r w:rsidRPr="00C52530">
        <w:rPr>
          <w:rFonts w:eastAsia="Calibri"/>
          <w:b/>
          <w:i/>
          <w:sz w:val="24"/>
          <w:szCs w:val="24"/>
          <w:lang w:eastAsia="en-US"/>
        </w:rPr>
        <w:t xml:space="preserve">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Изменение </w:t>
      </w:r>
      <w:r w:rsidRPr="00C52530">
        <w:rPr>
          <w:sz w:val="24"/>
          <w:szCs w:val="24"/>
        </w:rPr>
        <w:t>объемно-пространственных характеристик, существующих на территории памятника или ансамбля объектов капитального строительства в целях сохранения объекта культурного наследия или его отдельных элементов, сохранения историко-градостроительной или природной среды объекта культурного наследия, осуществляется в порядке, предусмотренном Федеральным законом от 25.06.2002 № 73-ФЗ</w:t>
      </w:r>
      <w:r w:rsidRPr="00C52530">
        <w:rPr>
          <w:rFonts w:eastAsia="Calibri"/>
          <w:sz w:val="24"/>
          <w:szCs w:val="24"/>
          <w:lang w:eastAsia="en-US"/>
        </w:rPr>
        <w:t xml:space="preserve"> </w:t>
      </w:r>
      <w:r w:rsidRPr="00C52530">
        <w:rPr>
          <w:sz w:val="24"/>
          <w:szCs w:val="24"/>
        </w:rPr>
        <w:t>«Об объектах культурного наследия (памятниках истории и культуры) народов Российской Федерации».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5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2.3. Решение о согласовании архитектурно-градостроительного облика объекта</w:t>
      </w:r>
      <w:r w:rsidRPr="00C52530">
        <w:rPr>
          <w:rFonts w:eastAsia="Calibri"/>
          <w:sz w:val="24"/>
          <w:szCs w:val="24"/>
          <w:lang w:eastAsia="en-US"/>
        </w:rPr>
        <w:t xml:space="preserve"> должно содержать схему размещения объекта в системе застройки, цветовое решение </w:t>
      </w:r>
      <w:r w:rsidRPr="00C52530">
        <w:rPr>
          <w:sz w:val="24"/>
          <w:szCs w:val="24"/>
        </w:rPr>
        <w:t>архитектурно-градостроительного облика объекта</w:t>
      </w:r>
      <w:r w:rsidRPr="00C52530">
        <w:rPr>
          <w:rFonts w:eastAsia="Calibri"/>
          <w:sz w:val="24"/>
          <w:szCs w:val="24"/>
          <w:lang w:eastAsia="en-US"/>
        </w:rPr>
        <w:t xml:space="preserve"> (с таблицей наружной отделки), с указанием мест возможного размещения наружной рекламы и </w:t>
      </w:r>
      <w:r w:rsidRPr="00C52530">
        <w:rPr>
          <w:rFonts w:eastAsia="Calibri"/>
          <w:sz w:val="24"/>
          <w:szCs w:val="24"/>
          <w:lang w:eastAsia="en-US"/>
        </w:rPr>
        <w:lastRenderedPageBreak/>
        <w:t>информационных указателей, предложения по благоустройству, озеленению и освещению территории с отображением существующих и планируемых элементов благоустройства.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2.4. На зданиях, сооружениях </w:t>
      </w:r>
      <w:r w:rsidRPr="00C52530">
        <w:rPr>
          <w:sz w:val="24"/>
          <w:szCs w:val="24"/>
        </w:rPr>
        <w:t xml:space="preserve"> </w:t>
      </w:r>
      <w:r w:rsidRPr="00C52530">
        <w:rPr>
          <w:rFonts w:eastAsia="Calibri"/>
          <w:sz w:val="24"/>
          <w:szCs w:val="24"/>
          <w:lang w:eastAsia="en-US"/>
        </w:rPr>
        <w:t xml:space="preserve">в соответствии с установленным порядком нумерации должны быть вывешены таблички с номерами домов. На зданиях, находящихся на пересечении улиц, устанавливаются указатели с названием улиц и номерами домов. Расположенные на зданиях информационные материалы должны поддерживаться в чистоте и исправном состоянии собственниками или иными владельцами зданий.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2.5. Входы, цоколи, витрины, вывески, средства размещения информации должны содержаться в чистоте и исправном состоянии.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2.6. У входа в здания  необходимо предусматривать организацию площадок с твердыми видами покрытия, скамьями, урнами.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2.6.1. Входные участки входов в здания (группы зданий) общественного назначения оборудуются осветительным оборудованием, навесом (козырьком), устройствами и приспособлениями для перемещения инвалидов и маломобильных групп населения (пандусы, перила).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2.7. Закрепленные на стене здания, сооружения металлические элементы необходимо защищать от коррозии, окрашивать по мере необходимости при дефектах лакокрасочного покрытия (более 30 % от общей площади металлического элемента), но не реже одного раза в два года.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2.8. При эксплуатации </w:t>
      </w:r>
      <w:r w:rsidRPr="00C52530">
        <w:rPr>
          <w:sz w:val="24"/>
          <w:szCs w:val="24"/>
        </w:rPr>
        <w:t>фасадов</w:t>
      </w:r>
      <w:r w:rsidRPr="00C52530">
        <w:rPr>
          <w:rFonts w:eastAsia="Calibri"/>
          <w:sz w:val="24"/>
          <w:szCs w:val="24"/>
          <w:lang w:eastAsia="en-US"/>
        </w:rPr>
        <w:t xml:space="preserve"> зданий, сооружений </w:t>
      </w:r>
      <w:r w:rsidRPr="00C52530">
        <w:rPr>
          <w:sz w:val="24"/>
          <w:szCs w:val="24"/>
        </w:rPr>
        <w:t>собственникам или иным владельцам  зданий и сооружений</w:t>
      </w:r>
      <w:r w:rsidRPr="00C52530">
        <w:rPr>
          <w:rFonts w:eastAsia="Calibri"/>
          <w:sz w:val="24"/>
          <w:szCs w:val="24"/>
          <w:lang w:eastAsia="en-US"/>
        </w:rPr>
        <w:t xml:space="preserve"> необходимо устранять: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1) повреждение (загрязнение) </w:t>
      </w:r>
      <w:r w:rsidRPr="00C52530">
        <w:rPr>
          <w:sz w:val="24"/>
          <w:szCs w:val="24"/>
        </w:rPr>
        <w:t>поверхности стен фасадов</w:t>
      </w:r>
      <w:r w:rsidRPr="00C52530">
        <w:rPr>
          <w:rFonts w:eastAsia="Calibri"/>
          <w:sz w:val="24"/>
          <w:szCs w:val="24"/>
          <w:lang w:eastAsia="en-US"/>
        </w:rPr>
        <w:t xml:space="preserve"> зданий, сооружений: подтеки, шелушение окраски, трещины, отслоившуюся штукатурку, облицовку, повреждение кирпичной кладки, отслоение защитного слоя железобетонных конструкций, очаги коррозии (при наличии более 30% от общей площади зданий, сооружений);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повреждение (отсутствие в случаях, когда их наличие предусмотрено проектной документацией) архитектурных и художественно-скульптурных деталей зданий, сооружений: колонн, пилястр, капителей, фризов, тяг, барельефов, лепных украшений, орнаментов, мозаик, художественных росписей;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3) повреждение (отслоение, загрязнение) штукатурки, облицовки, окрасочного слоя </w:t>
      </w:r>
      <w:r w:rsidRPr="00C52530">
        <w:rPr>
          <w:sz w:val="24"/>
          <w:szCs w:val="24"/>
        </w:rPr>
        <w:t>цокольной части</w:t>
      </w:r>
      <w:r w:rsidRPr="00C52530">
        <w:rPr>
          <w:rFonts w:eastAsia="Calibri"/>
          <w:sz w:val="24"/>
          <w:szCs w:val="24"/>
          <w:lang w:eastAsia="en-US"/>
        </w:rPr>
        <w:t xml:space="preserve"> зданий, сооружений</w:t>
      </w:r>
      <w:r w:rsidRPr="00C52530">
        <w:rPr>
          <w:rFonts w:eastAsia="Calibri"/>
          <w:b/>
          <w:sz w:val="24"/>
          <w:szCs w:val="24"/>
          <w:lang w:eastAsia="en-US"/>
        </w:rPr>
        <w:t xml:space="preserve"> </w:t>
      </w:r>
      <w:r w:rsidRPr="00C52530">
        <w:rPr>
          <w:rFonts w:eastAsia="Calibri"/>
          <w:sz w:val="24"/>
          <w:szCs w:val="24"/>
          <w:lang w:eastAsia="en-US"/>
        </w:rPr>
        <w:t>и их фасадов (при наличии более 30% от общей площади здания, сооружения), в том числе неисправность конструкции оконных, входных приемов;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При эксплуатации </w:t>
      </w:r>
      <w:r w:rsidRPr="00C52530">
        <w:rPr>
          <w:sz w:val="24"/>
          <w:szCs w:val="24"/>
        </w:rPr>
        <w:t>фасадов</w:t>
      </w:r>
      <w:r w:rsidRPr="00C52530">
        <w:rPr>
          <w:rFonts w:eastAsia="Calibri"/>
          <w:sz w:val="24"/>
          <w:szCs w:val="24"/>
          <w:lang w:eastAsia="en-US"/>
        </w:rPr>
        <w:t xml:space="preserve"> зданий, сооружений </w:t>
      </w:r>
      <w:r w:rsidRPr="00C52530">
        <w:rPr>
          <w:sz w:val="24"/>
          <w:szCs w:val="24"/>
        </w:rPr>
        <w:t>собственникам или иным владельцам  зданий и сооружений</w:t>
      </w:r>
      <w:r w:rsidRPr="00C52530">
        <w:rPr>
          <w:rFonts w:eastAsia="Calibri"/>
          <w:sz w:val="24"/>
          <w:szCs w:val="24"/>
          <w:lang w:eastAsia="en-US"/>
        </w:rPr>
        <w:t xml:space="preserve"> необходимо обеспечивать: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1) отделку и окрашивание </w:t>
      </w:r>
      <w:r w:rsidRPr="00C52530">
        <w:rPr>
          <w:sz w:val="24"/>
          <w:szCs w:val="24"/>
        </w:rPr>
        <w:t>фасада</w:t>
      </w:r>
      <w:r w:rsidRPr="00C52530">
        <w:rPr>
          <w:rFonts w:eastAsia="Calibri"/>
          <w:sz w:val="24"/>
          <w:szCs w:val="24"/>
          <w:lang w:eastAsia="en-US"/>
        </w:rPr>
        <w:t xml:space="preserve"> и его элементов материалами, не отличающимися по цвету от имеющегося цвета данного здания, сооружения;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2) полную окраску </w:t>
      </w:r>
      <w:r w:rsidRPr="00C52530">
        <w:rPr>
          <w:sz w:val="24"/>
          <w:szCs w:val="24"/>
        </w:rPr>
        <w:t>фасадов</w:t>
      </w:r>
      <w:r w:rsidRPr="00C52530">
        <w:rPr>
          <w:rFonts w:eastAsia="Calibri"/>
          <w:sz w:val="24"/>
          <w:szCs w:val="24"/>
          <w:lang w:eastAsia="en-US"/>
        </w:rPr>
        <w:t xml:space="preserve"> зданий, сооружений;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3) очищение </w:t>
      </w:r>
      <w:r w:rsidRPr="00C52530">
        <w:rPr>
          <w:sz w:val="24"/>
          <w:szCs w:val="24"/>
        </w:rPr>
        <w:t>фасадов</w:t>
      </w:r>
      <w:r w:rsidRPr="00C52530">
        <w:rPr>
          <w:rFonts w:eastAsia="Calibri"/>
          <w:sz w:val="24"/>
          <w:szCs w:val="24"/>
          <w:lang w:eastAsia="en-US"/>
        </w:rPr>
        <w:t xml:space="preserve"> зданий, сооружений от </w:t>
      </w:r>
      <w:r w:rsidRPr="00C52530">
        <w:rPr>
          <w:sz w:val="24"/>
          <w:szCs w:val="24"/>
        </w:rPr>
        <w:t>объявлений, информационных материалов, надписей, графических изображений, за исключением информационных надписей и обозначений, установленных на объектах культурного наследия в соответствии с Федеральным законом от 25.06.2002 № 73-ФЗ</w:t>
      </w:r>
      <w:r w:rsidRPr="00C52530">
        <w:rPr>
          <w:rFonts w:eastAsia="Calibri"/>
          <w:sz w:val="24"/>
          <w:szCs w:val="24"/>
          <w:lang w:eastAsia="en-US"/>
        </w:rPr>
        <w:t xml:space="preserve"> </w:t>
      </w:r>
      <w:r w:rsidRPr="00C52530">
        <w:rPr>
          <w:sz w:val="24"/>
          <w:szCs w:val="24"/>
        </w:rPr>
        <w:t>«Об объектах культурного наследия (памятниках истории и культуры) народов Российской Федерации»,  иной информации, размещенной в  местах, предназначенных для этих целей</w:t>
      </w:r>
      <w:r w:rsidRPr="00C52530">
        <w:rPr>
          <w:rFonts w:eastAsia="Calibri"/>
          <w:sz w:val="24"/>
          <w:szCs w:val="24"/>
          <w:lang w:eastAsia="en-US"/>
        </w:rPr>
        <w:t>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4) при изменении цветового решения, рисунка, толщины переплетов и других элементов устройства и оборудования </w:t>
      </w:r>
      <w:r w:rsidRPr="00C52530">
        <w:rPr>
          <w:sz w:val="24"/>
          <w:szCs w:val="24"/>
        </w:rPr>
        <w:t>фасадов</w:t>
      </w:r>
      <w:r w:rsidRPr="00C52530">
        <w:rPr>
          <w:rFonts w:eastAsia="Calibri"/>
          <w:sz w:val="24"/>
          <w:szCs w:val="24"/>
          <w:lang w:eastAsia="en-US"/>
        </w:rPr>
        <w:t xml:space="preserve"> зданий, сооружений, в том числе окон и витрин, дверей, балконов и лоджий обеспечивать их соответствие общему </w:t>
      </w:r>
      <w:r w:rsidRPr="00C52530">
        <w:rPr>
          <w:sz w:val="24"/>
          <w:szCs w:val="24"/>
        </w:rPr>
        <w:t>архитектурно-градостроительному облику объекта.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2.9. Лица, осуществляющие содержание зданий, сооружений, обязаны обеспечить также своевременный ремонт ограждений, очистку их от объявлений, информационных материалов, надписей, графических изображений, и покраску ограждений в случае наличия дефектов лакокрасочного покрытия более 30% общей площади ограждения.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2.10. Малые архитектурные формы должны находиться в исправном состоянии, ежегодно промываться и окрашиваться собственниками или иными владельцами в случае наличия дефектов лакокрасочного покрытия более 30% от общей площади объекта.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2.11. Строительство и установка устройств для оформления </w:t>
      </w:r>
      <w:r w:rsidRPr="00C52530">
        <w:rPr>
          <w:sz w:val="24"/>
          <w:szCs w:val="24"/>
        </w:rPr>
        <w:t>элементов озеленения,</w:t>
      </w:r>
      <w:r w:rsidRPr="00C52530">
        <w:rPr>
          <w:rFonts w:eastAsia="Calibri"/>
          <w:sz w:val="24"/>
          <w:szCs w:val="24"/>
          <w:lang w:eastAsia="en-US"/>
        </w:rPr>
        <w:t xml:space="preserve"> малых архитектурных форм, урн, осветительного оборудования на территории поселения в местах общего пользования допускается только по согласованию с администрацией в порядке, установленном КМС Сосновского сельсовета</w:t>
      </w:r>
      <w:r w:rsidRPr="00C52530">
        <w:rPr>
          <w:rFonts w:eastAsia="Calibri"/>
          <w:i/>
          <w:sz w:val="24"/>
          <w:szCs w:val="24"/>
          <w:lang w:eastAsia="en-US"/>
        </w:rPr>
        <w:t xml:space="preserve">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2.12. Конструктивные решения малых архитектурных форм должны обеспечивать их устойчивость к сезонным изменениям погоды и безопасность пользования.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lastRenderedPageBreak/>
        <w:t xml:space="preserve">2.13. Объекты, не являющиеся объектами капитального строительства физических и юридических лиц, осуществляющих розничную торговлю, бытовое обслуживание и предоставляющих услуги общественного питания (киоски, палатки, павильоны, летние кафе и другие подобные сооружения), размещаемые на территориях пешеходных зон, в парках устанавливаются на твердые виды покрытия, должны иметь осветительное оборудование, урны и контейнеры, оборудоваться туалетными кабинами (при отсутствии общественных туалетов в зоне доступности </w:t>
      </w:r>
      <w:smartTag w:uri="urn:schemas-microsoft-com:office:smarttags" w:element="metricconverter">
        <w:smartTagPr>
          <w:attr w:name="ProductID" w:val="50 м"/>
        </w:smartTagPr>
        <w:r w:rsidRPr="00C52530">
          <w:rPr>
            <w:rFonts w:eastAsia="Calibri"/>
            <w:sz w:val="24"/>
            <w:szCs w:val="24"/>
            <w:lang w:eastAsia="en-US"/>
          </w:rPr>
          <w:t>50 м</w:t>
        </w:r>
      </w:smartTag>
      <w:r w:rsidRPr="00C52530">
        <w:rPr>
          <w:rFonts w:eastAsia="Calibri"/>
          <w:sz w:val="24"/>
          <w:szCs w:val="24"/>
          <w:lang w:eastAsia="en-US"/>
        </w:rPr>
        <w:t>).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2.14. Размещение объектов, не являющихся объектами капитального строительства, на территории поселения не должно мешать пешеходному движению, нарушать противопожарные и иные требования, условия инсоляции территории и помещений, рядом с которыми они расположены.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2.15. Окраска  объектов, не являющихся объектами капитального строительства, должна производиться не реже одного раза в год в случае наличия дефектов лакокрасочного покрытия более 30% от общей площади сооружения, ремонт - по мере необходимости.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2.16. Спортивное и игровое оборудование должно обеспечивать его устойчивость к внешним воздействиям, нагрузкам, безопасность использования, соответствовать санитарно-гигиеническим нормам, быть удобным в технической эксплуатации, эстетически привлекательным.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2.17. Спортивное и игровое оборудование может быть предназначено как для различных возрастных групп населения, так и для отдельных возрастных групп. Спортивное оборудование должно размещаться на спортивных площадках либо на специально оборудованных пешеходных коммуникациях (тропы здоровья) в составе рекреационных зон, игровое оборудование – на детских площадках.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2.18. Спортивное и игровое оборудование в виде физкультурных снарядов и тренажеров должно иметь специально обработанную поверхность, исключающую получение травм (отсутствие трещин, сколов).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2.19. Размещение спортивного и игрового оборудования проектируется с учетом нормативных параметров безопасности. Площадки спортивных и игровых комплексов оборудуются стендом с правилами поведения на площадке и пользования спортивным и игровым оборудованием.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2.20. Улицы, дороги в границах населенных пунктов поселения, площади, набережные, мосты и пешеходные аллеи, общественные и рекреационные территории должны освещаться в темное время суток.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2.21. Освещение территории поселения осуществляется энергоснабжающими организациями по договорам с физическими и юридическими лицами, являющимися потребителями электроэнергии.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2.22. Элементы освещения должны содержаться в чистоте, очищаться от объявлений, информационных материалов, надписей, графических изображений и поддерживаться в технически исправном состоянии. Металлические опоры элементов освещения должны окрашиваться по мере необходимости - при наличии дефектов лакокрасочного покрытия более 30 % (но не реже одного раза в два года).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sz w:val="24"/>
          <w:szCs w:val="24"/>
        </w:rPr>
        <w:t>2.23. За исправное и безопасное состояние и надлежащий внешний вид опор элементов освещения, всех элементов и объектов, размещенных на опорах элементов освещения, несут ответственность собственники или иные владельцы данных объектов.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5" w:firstLine="568"/>
        <w:jc w:val="both"/>
        <w:rPr>
          <w:sz w:val="24"/>
          <w:szCs w:val="24"/>
        </w:rPr>
      </w:pPr>
      <w:r w:rsidRPr="00C52530">
        <w:rPr>
          <w:rFonts w:eastAsia="Calibri"/>
          <w:sz w:val="24"/>
          <w:szCs w:val="24"/>
          <w:lang w:eastAsia="en-US"/>
        </w:rPr>
        <w:t>2.24. Выгул домашних животных в населенных пунктах поселения осуществляется только на специально отведенных для этого администрацией местах.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2.25. Площадки для выгула </w:t>
      </w:r>
      <w:r w:rsidRPr="00C52530">
        <w:rPr>
          <w:sz w:val="24"/>
          <w:szCs w:val="24"/>
        </w:rPr>
        <w:t>собак</w:t>
      </w:r>
      <w:r w:rsidRPr="00C52530">
        <w:rPr>
          <w:rFonts w:eastAsia="Calibri"/>
          <w:sz w:val="24"/>
          <w:szCs w:val="24"/>
          <w:lang w:eastAsia="en-US"/>
        </w:rPr>
        <w:t xml:space="preserve"> размещаются на территориях общего пользования поселения, свободных от искусственно посаженных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>, за пределами зон санитарной охраны источников питьевого водоснабжения.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2.26. Расстояние от границы </w:t>
      </w:r>
      <w:r w:rsidRPr="00C52530">
        <w:rPr>
          <w:sz w:val="24"/>
          <w:szCs w:val="24"/>
        </w:rPr>
        <w:t>площадки для выгула собак</w:t>
      </w:r>
      <w:r w:rsidRPr="00C52530">
        <w:rPr>
          <w:rFonts w:eastAsia="Calibri"/>
          <w:sz w:val="24"/>
          <w:szCs w:val="24"/>
          <w:lang w:eastAsia="en-US"/>
        </w:rPr>
        <w:t xml:space="preserve"> до окон зданий должно быть не менее </w:t>
      </w:r>
      <w:smartTag w:uri="urn:schemas-microsoft-com:office:smarttags" w:element="metricconverter">
        <w:smartTagPr>
          <w:attr w:name="ProductID" w:val="25 м"/>
        </w:smartTagPr>
        <w:r w:rsidRPr="00C52530">
          <w:rPr>
            <w:rFonts w:eastAsia="Calibri"/>
            <w:sz w:val="24"/>
            <w:szCs w:val="24"/>
            <w:lang w:eastAsia="en-US"/>
          </w:rPr>
          <w:t>25 м</w:t>
        </w:r>
      </w:smartTag>
      <w:r w:rsidRPr="00C52530">
        <w:rPr>
          <w:rFonts w:eastAsia="Calibri"/>
          <w:sz w:val="24"/>
          <w:szCs w:val="24"/>
          <w:lang w:eastAsia="en-US"/>
        </w:rPr>
        <w:t xml:space="preserve">, а от земельных участков образовательных учреждений, спортивных площадок, детских  площадок - не менее </w:t>
      </w:r>
      <w:smartTag w:uri="urn:schemas-microsoft-com:office:smarttags" w:element="metricconverter">
        <w:smartTagPr>
          <w:attr w:name="ProductID" w:val="40 м"/>
        </w:smartTagPr>
        <w:r w:rsidRPr="00C52530">
          <w:rPr>
            <w:rFonts w:eastAsia="Calibri"/>
            <w:sz w:val="24"/>
            <w:szCs w:val="24"/>
            <w:lang w:eastAsia="en-US"/>
          </w:rPr>
          <w:t>40 м</w:t>
        </w:r>
      </w:smartTag>
      <w:r w:rsidRPr="00C52530">
        <w:rPr>
          <w:rFonts w:eastAsia="Calibri"/>
          <w:sz w:val="24"/>
          <w:szCs w:val="24"/>
          <w:lang w:eastAsia="en-US"/>
        </w:rPr>
        <w:t>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2.27. Покрытие </w:t>
      </w:r>
      <w:r w:rsidRPr="00C52530">
        <w:rPr>
          <w:sz w:val="24"/>
          <w:szCs w:val="24"/>
        </w:rPr>
        <w:t>площадки для выгула собак</w:t>
      </w:r>
      <w:r w:rsidRPr="00C52530">
        <w:rPr>
          <w:rFonts w:eastAsia="Calibri"/>
          <w:sz w:val="24"/>
          <w:szCs w:val="24"/>
          <w:lang w:eastAsia="en-US"/>
        </w:rPr>
        <w:t xml:space="preserve"> должно иметь выровненную поверхность,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2.28. На территории </w:t>
      </w:r>
      <w:r w:rsidRPr="00C52530">
        <w:rPr>
          <w:sz w:val="24"/>
          <w:szCs w:val="24"/>
        </w:rPr>
        <w:t>площадки для выгула собак</w:t>
      </w:r>
      <w:r w:rsidRPr="00C52530">
        <w:rPr>
          <w:rFonts w:eastAsia="Calibri"/>
          <w:sz w:val="24"/>
          <w:szCs w:val="24"/>
          <w:lang w:eastAsia="en-US"/>
        </w:rPr>
        <w:t xml:space="preserve"> должен быть предусмотрен информационный стенд с правилами пользования площадкой, обязательными к соблюдению.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2.29. П</w:t>
      </w:r>
      <w:r w:rsidRPr="00C52530">
        <w:rPr>
          <w:sz w:val="24"/>
          <w:szCs w:val="24"/>
        </w:rPr>
        <w:t>лощадка для выгула собак</w:t>
      </w:r>
      <w:r w:rsidRPr="00C52530">
        <w:rPr>
          <w:rFonts w:eastAsia="Calibri"/>
          <w:sz w:val="24"/>
          <w:szCs w:val="24"/>
          <w:lang w:eastAsia="en-US"/>
        </w:rPr>
        <w:t xml:space="preserve"> оборудуется ограждением (металлической сеткой) высотой не менее </w:t>
      </w:r>
      <w:smartTag w:uri="urn:schemas-microsoft-com:office:smarttags" w:element="metricconverter">
        <w:smartTagPr>
          <w:attr w:name="ProductID" w:val="2 м"/>
        </w:smartTagPr>
        <w:r w:rsidRPr="00C52530">
          <w:rPr>
            <w:rFonts w:eastAsia="Calibri"/>
            <w:sz w:val="24"/>
            <w:szCs w:val="24"/>
            <w:lang w:eastAsia="en-US"/>
          </w:rPr>
          <w:t>2 м</w:t>
        </w:r>
      </w:smartTag>
      <w:r w:rsidRPr="00C52530">
        <w:rPr>
          <w:rFonts w:eastAsia="Calibri"/>
          <w:sz w:val="24"/>
          <w:szCs w:val="24"/>
          <w:lang w:eastAsia="en-US"/>
        </w:rPr>
        <w:t>. Расстояние между элементами и секциями ограждения, его нижним краем и землей не должно позволять животному покидать площадку или нанести себе травму.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2.30. Объекты художественного оформления территории (панно, щитовые установки, электронные табло, экраны, вывески, витрины, кронштейны, маркизы, штендеры, перетяжки) должны содержаться в чистоте их собственниками и иными владельцами.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lastRenderedPageBreak/>
        <w:t>2.31. Объекты художественного оформления территории, за исключением объектов, на которые распространяются нормы федерального законодательства о рекламе и безопасности дорожного движения: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1) не могут размещаться ниже </w:t>
      </w:r>
      <w:smartTag w:uri="urn:schemas-microsoft-com:office:smarttags" w:element="metricconverter">
        <w:smartTagPr>
          <w:attr w:name="ProductID" w:val="5 м"/>
        </w:smartTagPr>
        <w:r w:rsidRPr="00C52530">
          <w:rPr>
            <w:rFonts w:eastAsia="Calibri"/>
            <w:sz w:val="24"/>
            <w:szCs w:val="24"/>
            <w:lang w:eastAsia="en-US"/>
          </w:rPr>
          <w:t>5 м</w:t>
        </w:r>
      </w:smartTag>
      <w:r w:rsidRPr="00C52530">
        <w:rPr>
          <w:rFonts w:eastAsia="Calibri"/>
          <w:sz w:val="24"/>
          <w:szCs w:val="24"/>
          <w:lang w:eastAsia="en-US"/>
        </w:rPr>
        <w:t xml:space="preserve"> над полосой движения;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2) не могут размещаться сбоку от дорог, не имеющих бордюрного камня, ближе </w:t>
      </w:r>
      <w:smartTag w:uri="urn:schemas-microsoft-com:office:smarttags" w:element="metricconverter">
        <w:smartTagPr>
          <w:attr w:name="ProductID" w:val="3 м"/>
        </w:smartTagPr>
        <w:r w:rsidRPr="00C52530">
          <w:rPr>
            <w:rFonts w:eastAsia="Calibri"/>
            <w:sz w:val="24"/>
            <w:szCs w:val="24"/>
            <w:lang w:eastAsia="en-US"/>
          </w:rPr>
          <w:t>3 м</w:t>
        </w:r>
      </w:smartTag>
      <w:r w:rsidRPr="00C52530">
        <w:rPr>
          <w:rFonts w:eastAsia="Calibri"/>
          <w:sz w:val="24"/>
          <w:szCs w:val="24"/>
          <w:lang w:eastAsia="en-US"/>
        </w:rPr>
        <w:t xml:space="preserve"> от бровки земляного полотна дороги;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не должны создавать помех для прохода пешеходов и механизированной уборки улиц и тротуаров.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2.32. Допускается размещение только таких стационарных объектов художественного оформления и информации, которые не являются источниками шума, вибрации, мощных световых, электромагнитных и иных излучений и полей, вблизи жилых помещений.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2.33. Размещение в местах, не предназначенных для этих целей, </w:t>
      </w:r>
      <w:r w:rsidRPr="00C52530">
        <w:rPr>
          <w:sz w:val="24"/>
          <w:szCs w:val="24"/>
        </w:rPr>
        <w:t>объявлений, информационных материалов, надписей, графических изображений, за исключением информационных надписей и обозначений на объектах культурного наследия в соответствии с Федеральным законом от 25.06.2002 № 73-ФЗ</w:t>
      </w:r>
      <w:r w:rsidRPr="00C52530">
        <w:rPr>
          <w:rFonts w:eastAsia="Calibri"/>
          <w:sz w:val="24"/>
          <w:szCs w:val="24"/>
          <w:lang w:eastAsia="en-US"/>
        </w:rPr>
        <w:t xml:space="preserve"> </w:t>
      </w:r>
      <w:r w:rsidRPr="00C52530">
        <w:rPr>
          <w:sz w:val="24"/>
          <w:szCs w:val="24"/>
        </w:rPr>
        <w:t>«Об объектах культурного наследия (памятниках истории и культуры) народов Российской Федерации», иной информации, размещенной в местах, предназначенных для этих целей, если эти действия не являются нарушением законодательства о рекламе либо мелким хулиганством, влечет административную ответственность, предусмотренную Законом Пензенской области от 02.04.2008 № 1506-ЗПО «Кодекс Пензенской области об административных правонарушениях»</w:t>
      </w:r>
      <w:r w:rsidRPr="00C52530">
        <w:rPr>
          <w:rFonts w:eastAsia="Calibri"/>
          <w:sz w:val="24"/>
          <w:szCs w:val="24"/>
          <w:lang w:eastAsia="en-US"/>
        </w:rPr>
        <w:t>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2.34. Удаление самовольно размещенных </w:t>
      </w:r>
      <w:r w:rsidRPr="00C52530">
        <w:rPr>
          <w:sz w:val="24"/>
          <w:szCs w:val="24"/>
        </w:rPr>
        <w:t xml:space="preserve">объявлений, информационных материалов, надписей, графических изображений </w:t>
      </w:r>
      <w:r w:rsidRPr="00C52530">
        <w:rPr>
          <w:rFonts w:eastAsia="Calibri"/>
          <w:sz w:val="24"/>
          <w:szCs w:val="24"/>
          <w:lang w:eastAsia="en-US"/>
        </w:rPr>
        <w:t>с мест, не предназначенных для этих целей (здания, сооружения, опоры контактной сети и элементы освещения и т.п.) осуществляется собственниками или иными владельцами указанных объектов либо лицами, эксплуатирующими опоры контактной сети и элементы освещения.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2.35. Собственники или иные владельцы средств размещения информации, рекламной конструкции обязаны содержать их в чистоте, мойку производить по мере загрязнения, элементы конструкций окрашивать ежегодно при наличии дефектов лакокрасочного покрытия более 30 %. Элементы освещения средств размещения информации, рекламных конструкций должны содержаться в исправном состоянии. Ремонт неисправных светильников и иных элементов освещения производится в течение 3 дней с момента их выявления.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2.36. Рекламные конструкции и средства размещения информации, установленные на зданиях, сооружениях не должны мешать их текущей эксплуатации, перекрывать техническое и инженерное оборудование, нарушать функциональное назначение отдельных элементов </w:t>
      </w:r>
      <w:r w:rsidRPr="00C52530">
        <w:rPr>
          <w:sz w:val="24"/>
          <w:szCs w:val="24"/>
        </w:rPr>
        <w:t>архитектурно-градостроительного облика объекта</w:t>
      </w:r>
      <w:r w:rsidRPr="00C52530">
        <w:rPr>
          <w:rFonts w:eastAsia="Calibri"/>
          <w:sz w:val="24"/>
          <w:szCs w:val="24"/>
          <w:lang w:eastAsia="en-US"/>
        </w:rPr>
        <w:t xml:space="preserve">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2.37. Собственники или иные владельцы инженерного оборудования и сооружений, линейных сооружений и коммуникаций: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обеспечивают надлежащее состояние и содержание инженерных оборудования и сооружений, линейных сооружений и коммуникаций;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принимают необходимые меры для недопущения наличия открытых и (или) разрушенных труб, тепловых камер, колодцев, люков, решеток дождеприемных колодцев, траншей подземных сетей  инженерно-технического обеспечения;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принимают необходимые меры по недопущению отсутствия наружной изоляции наземных линий теплосети, газо-, топливо-, водопроводов и иных наземных частей линейных сооружений и коммуникаций, иных внешних дефектов указанных объектов, производят их очистку и покраску.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2.38. Территории под наружными инженерными коммуникациями (тепловые сети, газопроводы, электросети, горячее водоснабжение и другие) должны содержаться в чистоте.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2.39. Водопроводные сооружения, принадлежащие собственникам или иным владельцам, обслуживаются организациями, их эксплуатирующими.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5" w:firstLine="568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outlineLvl w:val="1"/>
        <w:rPr>
          <w:rFonts w:eastAsia="Calibri"/>
          <w:b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C52530">
        <w:rPr>
          <w:rFonts w:eastAsia="Calibri"/>
          <w:b/>
          <w:sz w:val="24"/>
          <w:szCs w:val="24"/>
          <w:lang w:eastAsia="en-US"/>
        </w:rPr>
        <w:t>3. Перечень работ по благоустройству и периодичность их выполнения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bookmarkStart w:id="6" w:name="Par208"/>
      <w:bookmarkEnd w:id="6"/>
      <w:r w:rsidRPr="00C52530">
        <w:rPr>
          <w:rFonts w:eastAsia="Calibri"/>
          <w:sz w:val="24"/>
          <w:szCs w:val="24"/>
          <w:lang w:eastAsia="en-US"/>
        </w:rPr>
        <w:t>3.1. Собственники или иные владельцы земельных участков обязаны обеспечивать своевременную и качественную очистку и уборку этих земельных участков в соответствии с законодательством Российской Федерации, Пензенской области, Правилами и иными муниципальными правовыми актами.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lastRenderedPageBreak/>
        <w:t>Организация уборки иных территорий осуществляется администрацией в соответствии с договором с лицами, на которых возложены полномочия по уборке территории (далее - специализированная организация по уборке), в пределах средств, предусмотренных на эти цели в бюджете поселения.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3.2. Уборка территории поселения на улицах с движением транспорта проводится в ночное время с 23 часов до 07 часов, на остальных улицах – в течение дня, в случае обстоятельств непреодолимой силы (чрезвычайные ситуации, стихийные бедствия) - круглосуточно.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Уборка мест массового пребывания людей производится в течение дня.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3.3. Вывоз скола асфальта при проведении дорожно-ремонтных работ производится организациями, проводящими работы: на улицах с движением транспорта - незамедлительно (в ходе работ), на остальных улицах и во дворах - в течение суток.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3.4. Уборка мусора от сноса (обрезки)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 xml:space="preserve"> осуществляется организациями, производящими работы по сносу (обрезке) данных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>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Вывоз мусора от сноса (обрезки)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 xml:space="preserve"> с территорий улиц производится в течение суток.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Пни, оставшиеся после сноса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>, удаляются в течение десяти суток.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Упавшие деревья удаляются собственниками или иными владельцами территории немедленно с проезжей части дорог, тротуаров, от токонесущих проводов, жилых и производственных зданий, а с других территорий - в течение 6 часов с момента обнаружения.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3.5. Работы по содержанию объектов благоустройства включают: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ежедневный осмотр всех элементов благоустройства, расположенных на соответствующей территории;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устранение повреждений отдельных элементов благоустройства в течение 3 месяцев со дня обнаружения;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мероприятия по уходу за деревьями и кустарниками, газонами, цветниками;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4) проведение санитарной очистки канав, труб, дренажей, предназначенных для отвода ливневых и грунтовых вод, от мусора один раз весной (после схода снега) и далее по мере накопления (от двух до четырех раз в</w:t>
      </w:r>
      <w:r w:rsidRPr="00C52530">
        <w:rPr>
          <w:rFonts w:eastAsia="Calibri"/>
          <w:b/>
          <w:sz w:val="24"/>
          <w:szCs w:val="24"/>
          <w:lang w:eastAsia="en-US"/>
        </w:rPr>
        <w:t xml:space="preserve"> </w:t>
      </w:r>
      <w:r w:rsidRPr="00C52530">
        <w:rPr>
          <w:rFonts w:eastAsia="Calibri"/>
          <w:sz w:val="24"/>
          <w:szCs w:val="24"/>
          <w:lang w:eastAsia="en-US"/>
        </w:rPr>
        <w:t>три месяца);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5) очистку малых архитектурных форм, элементов внешнего благоустройства (ограждений) по мере загрязнения, окраску и (или) побелку при наличии дефектов лакокрасочного покрытия более 30% от общей площади, но не реже одного раза в год;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6) ежедневную уборку территории (мойку, подметание, уборку снега, наледи, проведение иных технологических операций для поддержания объектов благоустройства в чистоте).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3.6. Работы по ремонту (текущему, капитальному) объектов благоустройства включают: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восстановление и замену покрытий дорог, проездов, тротуаров и их конструктивных элементов;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установку, замену, восстановление малых архитектурных форм, их отдельных элементов;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установку контейнеров, урн  в соответствии с санитарными правилами и нормами;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4) ремонт и восстановление разрушенных ограждений и оборудования спортивных, детских площадок;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5) восстановление элементов освещения, окраску опор элементов освещения;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6) снос сухих, аварийных и потерявших декоративный вид деревьев и кустарников с корчевкой пней, посадку деревьев и кустарников, подсев газонов, санитарную обрезку растений, удаление поросли, стрижку и бронирование живой изгороди, лечение ран;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3.7. Работы по созданию новых объектов благоустройства включают: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ландшафтные работы: устройство покрытий поверхности (в том числе с использованием тротуарной плитки), дорожек, площадок автостоянок, спортивных и детских площадок, установку малых архитектурных форм (скульптурно-архитектурных и монументально-декоративных композиций, устройство цветников и газонов, декоративных водоемов, монументов, устройств для оформления мобильного и вертикального озеленения, водных устройств), элементов внешнего благоустройства (ограждений, газонных ограждений);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работы по созданию озелененных территорий: посадку деревьев и кустарников, создание живых изгородей и иные работы в соответствии с проектной документацией, разработанной, согласованной и утвержденной в установленном порядке;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мероприятия по созданию элементов освещения и художественно-светового оформления поселения;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4) работы, связанные с разработкой грунта, временным нарушением благоустройства территории поселения, которые производятся в соответствии с требованиями нормативных правовых актов, регламентирующих выполнение строительных и ремонтных работ, после уведомления администрации по месту проведения работ.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5" w:firstLine="568"/>
        <w:jc w:val="both"/>
        <w:rPr>
          <w:sz w:val="24"/>
          <w:szCs w:val="24"/>
        </w:rPr>
      </w:pPr>
      <w:r w:rsidRPr="00C52530">
        <w:rPr>
          <w:sz w:val="24"/>
          <w:szCs w:val="24"/>
        </w:rPr>
        <w:lastRenderedPageBreak/>
        <w:t>При проектировании объектов благоустройства жилой среды, улиц и дорог, объектов культурно-бытового обслуживания предусматривается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5" w:firstLine="568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Благоустройство пешеходной зоны (пешеходных тротуаров и велосипедных дорожек) осуществляется с учетом комфортности пребывания в ней и доступности для маломобильных пешеходов.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3.8. Администрация организует привлечение граждан к выполнению на добровольной основе работ по уборке, благоустройству и озеленению территории поселения.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3.9. В соответствии с климатическими условиями период зимней уборки территории поселения устанавливается с 15 октября (включительно) по 15 апреля (включительно).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3.10. Зимняя уборка предусматривает работы по удалению снега и снежно-ледяных образований. Эти работы производятся утром до начала движения транспортных средств и по мере необходимости в течение дня.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3.11. Укладка свежевыпавшего снега в валы и кучи разрешается на улицах, площадях, набережных и скверах с обязательным вывозом.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3.12. Удаление снега осуществляется путем его подметания, сгребания, погрузки и вывоза в места, определенные администрацией.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3.13. К первоочередным мероприятиям зимней уборки проезжей части автомобильных дорог местного значения, улиц, тротуаров относятся: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обработка противогололедными материалами;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сгребание и подметание снега;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формирование снежного вала для последующего вывоза;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4) выполнение разрывов в валах снега на перекрестках, у остановок пассажирского транспорта, подъездов зданий, выездов из дворов, площадок автостоянок.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3.14. К мероприятиям второй очереди относятся: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удаление снега (вывоз);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зачистка дорожных лотков после удаления снега; скалывание льда и удаление снежно-ледяных образований.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3.15. Уборка снега, наледи на тротуарах и проезжей части дорог, осуществляется специализированными организациями. Снег и сколотый лед вывозятся в места складирования снега, определенные администрацией.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3.16. Технологическая операция подметания снега предусматривает выполнение следующих требований: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1) механизированное подметание проезжей части должно начинаться при высоте рыхлой снежной массы на дорожном полотне более </w:t>
      </w:r>
      <w:smartTag w:uri="urn:schemas-microsoft-com:office:smarttags" w:element="metricconverter">
        <w:smartTagPr>
          <w:attr w:name="ProductID" w:val="3 см"/>
        </w:smartTagPr>
        <w:r w:rsidRPr="00C52530">
          <w:rPr>
            <w:rFonts w:eastAsia="Calibri"/>
            <w:sz w:val="24"/>
            <w:szCs w:val="24"/>
            <w:lang w:eastAsia="en-US"/>
          </w:rPr>
          <w:t>3 см</w:t>
        </w:r>
      </w:smartTag>
      <w:r w:rsidRPr="00C52530">
        <w:rPr>
          <w:rFonts w:eastAsia="Calibri"/>
          <w:sz w:val="24"/>
          <w:szCs w:val="24"/>
          <w:lang w:eastAsia="en-US"/>
        </w:rPr>
        <w:t>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при длительном снегопаде циклы механизированного подметания проезжей части осуществляются постоянно;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при непрекращающемся снегопаде в течение суток должна быть обеспечена постоянная работа снегоуборочных машин на улицах;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4) после завершения механизированного подметания проезжая часть очищается от снежных накатов и наледей.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Технологическая операция формирования снежных валов состоит в том, что снег, счищаемый с проезжей части улиц и проездов, а также с тротуаров, сдвигается в лотковую часть улиц и проездов для временного складирования снежной массы.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3.17. Технологическая операция вывоза снега и зачистки лотков предусматривает вывоз снега с улиц и проездов в два этапа: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первоочередной (выборочный) вывоз снега от остановок общественного транспорта, наземных пешеходных переходов, с мостов и путепроводов, мест массового посещения населения (рынков, гостиниц, вокзалов), въездов на территорию учреждений здравоохранения и других социально важных объектов осуществляется в течение 24 часов после окончания снегопада;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окончательный (сплошной) вывоз снега производится по окончании первоочередного вывоза.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3.18. Снег, очищаемый с дворовых территорий и внутриквартальных проездов, складируется на указанных территориях таким образом, чтобы были обеспечены проезд транспорта, движение пешеходов и сохранность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>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3.19. Снег, очищаемый с дорожек и аллей парков и скверов, складируется на дорожках, аллеях или газонах таким образом, чтобы было обеспечено беспрепятственное движение пешеходов.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lastRenderedPageBreak/>
        <w:t>3.20. После формирования снежного вала немедленно производятся следующие работы: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1) расчистка проходов в валах на пешеходных переходах шириной не менее </w:t>
      </w:r>
      <w:smartTag w:uri="urn:schemas-microsoft-com:office:smarttags" w:element="metricconverter">
        <w:smartTagPr>
          <w:attr w:name="ProductID" w:val="2 м"/>
        </w:smartTagPr>
        <w:r w:rsidRPr="00C52530">
          <w:rPr>
            <w:rFonts w:eastAsia="Calibri"/>
            <w:sz w:val="24"/>
            <w:szCs w:val="24"/>
            <w:lang w:eastAsia="en-US"/>
          </w:rPr>
          <w:t>2 м</w:t>
        </w:r>
      </w:smartTag>
      <w:r w:rsidRPr="00C52530">
        <w:rPr>
          <w:rFonts w:eastAsia="Calibri"/>
          <w:sz w:val="24"/>
          <w:szCs w:val="24"/>
          <w:lang w:eastAsia="en-US"/>
        </w:rPr>
        <w:t xml:space="preserve"> и в количестве, достаточном для прохода пешеходов;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расчистка или погрузка снежного вала на остановках общественного транспорта на ширину не менее длины одного транспортного средства, а на пешеходных дорожках - на ширину перехода;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расчистка или погрузка снежного вала на перекрестках и въездах во дворы, у площадок автостоянок.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3.21. Погрузка и вывоз снега начинаются после формирования снежного вала. Очередность вывоза снега с улиц определяется категорией улицы.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3.22. Выполнение зимних уборочных работ по очистке тротуаров во время снегопада (сдвижка и подметание снега) осуществляется с периодичностью, указанной в таблице 1.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right"/>
        <w:outlineLvl w:val="3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Таблица 1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685"/>
        <w:gridCol w:w="3402"/>
      </w:tblGrid>
      <w:tr w:rsidR="00167680" w:rsidRPr="00C52530" w:rsidTr="009B36AD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Класс тротуара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Периодичность, часов, при температуре воздуха градусов по Цельсию</w:t>
            </w:r>
          </w:p>
        </w:tc>
      </w:tr>
      <w:tr w:rsidR="00167680" w:rsidRPr="00C52530" w:rsidTr="009B36AD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 xml:space="preserve">Ниже - </w:t>
            </w:r>
            <w:smartTag w:uri="urn:schemas-microsoft-com:office:smarttags" w:element="metricconverter">
              <w:smartTagPr>
                <w:attr w:name="ProductID" w:val="2 ﾰC"/>
              </w:smartTagPr>
              <w:r w:rsidRPr="00C52530">
                <w:rPr>
                  <w:rFonts w:eastAsia="Calibri"/>
                  <w:sz w:val="24"/>
                  <w:szCs w:val="24"/>
                  <w:lang w:eastAsia="en-US"/>
                </w:rPr>
                <w:t>2 °C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 xml:space="preserve">Выше - </w:t>
            </w:r>
            <w:smartTag w:uri="urn:schemas-microsoft-com:office:smarttags" w:element="metricconverter">
              <w:smartTagPr>
                <w:attr w:name="ProductID" w:val="2 ﾰC"/>
              </w:smartTagPr>
              <w:r w:rsidRPr="00C52530">
                <w:rPr>
                  <w:rFonts w:eastAsia="Calibri"/>
                  <w:sz w:val="24"/>
                  <w:szCs w:val="24"/>
                  <w:lang w:eastAsia="en-US"/>
                </w:rPr>
                <w:t>2 °C</w:t>
              </w:r>
            </w:smartTag>
          </w:p>
        </w:tc>
      </w:tr>
      <w:tr w:rsidR="00167680" w:rsidRPr="00C52530" w:rsidTr="009B36A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Через 3 часа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Через 1,5 часа</w:t>
            </w:r>
          </w:p>
        </w:tc>
      </w:tr>
      <w:tr w:rsidR="00167680" w:rsidRPr="00C52530" w:rsidTr="009B36A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Через 2 часа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Через 1 час</w:t>
            </w:r>
          </w:p>
        </w:tc>
      </w:tr>
      <w:tr w:rsidR="00167680" w:rsidRPr="00C52530" w:rsidTr="009B36A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Через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Через 0,5 часа</w:t>
            </w:r>
          </w:p>
        </w:tc>
      </w:tr>
    </w:tbl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3.23. Убираемый снег должен сдвигаться с тротуаров на проезжую часть в прилотковую полосу.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Сдвинутый с внутриквартальных проездов снег следует укладывать в кучи и валы, расположенные параллельно бордюрному камню, или складировать вдоль проезда при помощи, как правило, роторных снегоочистителей.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На тротуарах шириной более </w:t>
      </w:r>
      <w:smartTag w:uri="urn:schemas-microsoft-com:office:smarttags" w:element="metricconverter">
        <w:smartTagPr>
          <w:attr w:name="ProductID" w:val="6 м"/>
        </w:smartTagPr>
        <w:r w:rsidRPr="00C52530">
          <w:rPr>
            <w:rFonts w:eastAsia="Calibri"/>
            <w:sz w:val="24"/>
            <w:szCs w:val="24"/>
            <w:lang w:eastAsia="en-US"/>
          </w:rPr>
          <w:t>6 м</w:t>
        </w:r>
      </w:smartTag>
      <w:r w:rsidRPr="00C52530">
        <w:rPr>
          <w:rFonts w:eastAsia="Calibri"/>
          <w:sz w:val="24"/>
          <w:szCs w:val="24"/>
          <w:lang w:eastAsia="en-US"/>
        </w:rPr>
        <w:t>, отделенных газонами от проезжей части улиц, допускается сдвигать снег на вал на середину тротуара для последующего удаления.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Работы по укладке снега в валы и кучи должны быть закончены на тротуарах 1 и 2 классов не позднее 6 часов с момента окончания снегопада, а на остальных территориях - не позднее 12 часов.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3.24. Участки тротуаров, покрытые уплотненным снегом, следует убирать в кратчайшие сроки, как правило, скалывателями-рыхлителями уплотненного снега. Сгребание и уборка скола должны производиться одновременно со скалыванием или немедленно после него и складироваться вместе со снегом.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Снег при ручной уборке тротуаров и внутриквартальных (асфальтовых и брусчатых) проездов должен убираться полностью. При отсутствии усовершенствованных покрытий снег следует убирать, оставляя слой снега для последующего его уплотнения.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3.25. При возникновении зимней скользкости обработка дорожных покрытий тротуаров должна производиться противогололедными материалами по мере необходимости.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3.26. Для предотвращения падения снега и сосулек с крыш нежилых зданий крыши должны очищаться от свежевыпавшего снега, если его слой составляет более </w:t>
      </w:r>
      <w:smartTag w:uri="urn:schemas-microsoft-com:office:smarttags" w:element="metricconverter">
        <w:smartTagPr>
          <w:attr w:name="ProductID" w:val="10 см"/>
        </w:smartTagPr>
        <w:r w:rsidRPr="00C52530">
          <w:rPr>
            <w:rFonts w:eastAsia="Calibri"/>
            <w:sz w:val="24"/>
            <w:szCs w:val="24"/>
            <w:lang w:eastAsia="en-US"/>
          </w:rPr>
          <w:t>10 см</w:t>
        </w:r>
      </w:smartTag>
      <w:r w:rsidRPr="00C52530">
        <w:rPr>
          <w:rFonts w:eastAsia="Calibri"/>
          <w:sz w:val="24"/>
          <w:szCs w:val="24"/>
          <w:lang w:eastAsia="en-US"/>
        </w:rPr>
        <w:t xml:space="preserve"> с обязательным применением мер предосторожности для обеспечения безопасного движения пешеходов и сохранности деревьев, кустарников, вывесок. Сброшенные с крыш снег и лед по окончании сбрасывания должны немедленно убираться.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3.27. Уборка лотковой зоны в зимнее время должна предусматривать: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очистку верха бордюрного камня для прохождения снегопогрузчика;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зачистку территории до бордюрного камня после прохождения снегопогрузчика и формирование снежного вала;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при наступлении оттепели немедленную и постоянную расчистку решеток дождеприемников ливневой канализации для обеспечения постоянного спуска талых вод.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3.28. При производстве зимней уборки не допускается: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сброс или складирование снега на проезжей части дорог;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выброс снега через ограждения</w:t>
      </w:r>
      <w:r w:rsidRPr="00C52530">
        <w:rPr>
          <w:rFonts w:eastAsia="Calibri"/>
          <w:b/>
          <w:sz w:val="24"/>
          <w:szCs w:val="24"/>
          <w:lang w:eastAsia="en-US"/>
        </w:rPr>
        <w:t xml:space="preserve"> </w:t>
      </w:r>
      <w:r w:rsidRPr="00C52530">
        <w:rPr>
          <w:rFonts w:eastAsia="Calibri"/>
          <w:sz w:val="24"/>
          <w:szCs w:val="24"/>
          <w:lang w:eastAsia="en-US"/>
        </w:rPr>
        <w:t>мостов и путепроводов.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3.29. В соответствии с климатическими условиями период летней уборки территорий устанавливается с 16 апреля по 14 октября.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lastRenderedPageBreak/>
        <w:t>3.30. Основной задачей летней уборки является удаление загрязнений, накапливающихся на территории поселения и приводящих к возникновению запыленности воздуха и ухудшению эстетического вида территории поселения.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3.31. При переходе с зимнего на летний период уборки производятся следующие виды работ: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очистка газонов от веток, листьев и песка, накопившихся за зиму, промывка газонов;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зачистка лотковой зоны, проезжей части, тротуаров, погрузка и вывоз собранного смета (пыли, песка);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промывка и расчистка канавок для обеспечения оттока воды в местах, где это требуется для нормального отвода талых вод;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4) систематический сгон талой воды к люкам и приемным колодцам ливневой канализации;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5) очистка от грязи, мойка, окраса ограждений мостов, путепроводов, дорожных знаков;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6) общая очистка дворовых территорий после окончания таяния снега, уборка мусора.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3.32. Летняя уборка территорий предусматривает: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подметание проезжей части дорог, мостов, путепроводов, тротуаров, внутриквартальных территорий;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уборку загрязнений с газонов, в парках, скверах;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вывоз смета (пыли, песка), загрязнений, листвы на свалку.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3.33. Подметание производится в следующие сроки: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проезжей части дорог - круглосуточно, по мере накопления загрязнений;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дворовых, придомовых и внутриквартальных территорий - ежедневно до 7 часов утра и далее по мере необходимости.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3.34. Периодичность выполнения летних уборочных работ тротуаров зависит от интенсивности движения по тротуару и указана в таблице 2.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right"/>
        <w:outlineLvl w:val="3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Таблица 2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6351"/>
      </w:tblGrid>
      <w:tr w:rsidR="00167680" w:rsidRPr="00C52530" w:rsidTr="009B36AD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Класс тротуара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Периодичность выполнения уборочных работ</w:t>
            </w:r>
          </w:p>
        </w:tc>
      </w:tr>
      <w:tr w:rsidR="00167680" w:rsidRPr="00C52530" w:rsidTr="009B36AD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Один раз в двое суток</w:t>
            </w:r>
          </w:p>
        </w:tc>
      </w:tr>
      <w:tr w:rsidR="00167680" w:rsidRPr="00C52530" w:rsidTr="009B36AD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Один раз в сутки</w:t>
            </w:r>
          </w:p>
        </w:tc>
      </w:tr>
      <w:tr w:rsidR="00167680" w:rsidRPr="00C52530" w:rsidTr="009B36AD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0" w:rsidRPr="00C52530" w:rsidRDefault="00167680" w:rsidP="009B36AD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2530">
              <w:rPr>
                <w:rFonts w:eastAsia="Calibri"/>
                <w:sz w:val="24"/>
                <w:szCs w:val="24"/>
                <w:lang w:eastAsia="en-US"/>
              </w:rPr>
              <w:t>Два раза в сутки</w:t>
            </w:r>
          </w:p>
        </w:tc>
      </w:tr>
    </w:tbl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3.35. Уборка пустырей, территорий, прилегающих к железнодорожным путям и автомобильным дорогам в границах поселения, производится регулярно, по мере их засорения, но не реже одного раза в шесть месяцев.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3.36. Уборка газонов, парков, скверов производится еженедельно.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Дорожки и площадки парков, скверов, должны быть очищены от мусора, листьев и других видимых загрязнений.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3.37. Удаление смета (мусора, пыли, песка) из прилотковой зоны производится путем механизированного подметания специальным транспортом, а также сгребанием его в кучи механизмами или вручную с дальнейшей погрузкой смета и вывозом его в специально отведенные места.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3.38. Для исключения возникновения застоев дождевой воды решетки дождеприемных колодцев должны постоянно очищаться от смета (мусора, пыли, песка), листьев и других загрязнений.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3.39. Во время листопада на территориях газонов, парков, скверов обязательна ежедневная уборка листьев.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3.40. Уборка лотковой зоны в летнее время должна предусматривать: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ежедневную зачистку и подметание лотковой зоны с удалением смета (мусора, пыли, песка);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содержание в постоянной чистоте решеток колодцев ливневой канализации.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3.41. При производстве летней уборки не допускается: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1) сбрасывание смета (мусора, пыли, песка) на </w:t>
      </w:r>
      <w:r w:rsidRPr="00C52530">
        <w:rPr>
          <w:sz w:val="24"/>
          <w:szCs w:val="24"/>
        </w:rPr>
        <w:t>элементы озеленения</w:t>
      </w:r>
      <w:r w:rsidRPr="00C52530">
        <w:rPr>
          <w:rFonts w:eastAsia="Calibri"/>
          <w:sz w:val="24"/>
          <w:szCs w:val="24"/>
          <w:lang w:eastAsia="en-US"/>
        </w:rPr>
        <w:t>, в смотровые колодцы, колодцы ливневой канализации и реки;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сбрасывание мусора, травы, листьев на проезжую часть и тротуары при уборке газонов;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вывоз смета (мусора, пыли, песка) в не отведенные для этого места.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3.42. Мероприятия, направленные на благоустройство автомобильных дорог общего пользования, элементов обустройства автомобильных дорог общего пользования, осуществляются в части, не противоречащей Федеральному закону от 08.11.2007 № 257-ФЗ «Об автомобильных дорогах и о дорожной </w:t>
      </w:r>
      <w:r w:rsidRPr="00C52530">
        <w:rPr>
          <w:rFonts w:eastAsia="Calibri"/>
          <w:sz w:val="24"/>
          <w:szCs w:val="24"/>
          <w:lang w:eastAsia="en-US"/>
        </w:rPr>
        <w:lastRenderedPageBreak/>
        <w:t>деятельности в Российской Федерации и о внесении изменений в отдельные законодательные акты Российской Федерации» и иным нормативным правовым актам Российской Федерации и нормативно-техническим документам, устанавливающим требования к автомобильным дорогам общего пользования.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Благоустройство и содержание автомобильных дорог общего пользования местного значения осуществляются юридическими или физическими лицами, с которыми заключен договор на их обслуживание (содержание), а в случае отсутствия договора на обслуживание (содержание) – собственниками автомобильных дорог.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3.43. С целью сохранения дорожных покрытий на территории поселения не допускается: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подвоз груза волоком;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3) перегон по улицам населенных пунктов, имеющим твердое покрытие, машин на гусеничном ходу;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4) движение и стоянка большегрузного транспорта на внутриквартальных пешеходных дорожках, тротуарах.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3.44.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поселении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3.45. Эксплуатация, текущий и капитальный ремонт светофоров, дорожных знаков, разметки и иных объектов обеспечения безопасности уличного движения осуществляются специализированными организациями по договорам с администрацией.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3.46. Дорожные покрытия проектируются с учетом действующих строительных норм и правил, обеспечивающих безопасное движение транспорта и пешеходов, без трещин и выбоин, ухабов и углублений, с исправными водостоками.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3.47. Пешеходные ограждения должны содержаться в исправном состоянии, повреждения необходимо восстанавливать немедленно (в течение суток с момента обнаружения).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sz w:val="24"/>
          <w:szCs w:val="24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3.48. </w:t>
      </w:r>
      <w:r w:rsidRPr="00C52530">
        <w:rPr>
          <w:sz w:val="24"/>
          <w:szCs w:val="24"/>
        </w:rPr>
        <w:t xml:space="preserve">Осуществление </w:t>
      </w:r>
      <w:r w:rsidRPr="00C52530">
        <w:rPr>
          <w:rFonts w:eastAsia="Calibri"/>
          <w:sz w:val="24"/>
          <w:szCs w:val="24"/>
          <w:lang w:eastAsia="en-US"/>
        </w:rPr>
        <w:t xml:space="preserve">физическими и юридическими лицами </w:t>
      </w:r>
      <w:r w:rsidRPr="00C52530">
        <w:rPr>
          <w:sz w:val="24"/>
          <w:szCs w:val="24"/>
        </w:rPr>
        <w:t xml:space="preserve">земляных работ на территории поселения без предоставленного администрацией в порядке, </w:t>
      </w:r>
      <w:r w:rsidRPr="00C52530">
        <w:rPr>
          <w:b/>
          <w:sz w:val="24"/>
          <w:szCs w:val="24"/>
        </w:rPr>
        <w:t>установленном решением КМС Сосновского сельсовета</w:t>
      </w:r>
      <w:r w:rsidRPr="00C52530">
        <w:rPr>
          <w:sz w:val="24"/>
          <w:szCs w:val="24"/>
        </w:rPr>
        <w:t>, после окончания срока действия разрешения; невосстановление благоустройства территории после осуществления земляных работ в срок, указанный в данном разрешении, если эти действия не являются нарушениями, указанными в статье 3.1 Закона Пензенской области от 02.04.2008 № 1506-ЗПО «Кодекс Пензенской области об административных правонарушениях», влечет административную ответственность, предусмотренную данным законом</w:t>
      </w:r>
      <w:r w:rsidRPr="00C52530">
        <w:rPr>
          <w:rFonts w:eastAsia="Calibri"/>
          <w:sz w:val="24"/>
          <w:szCs w:val="24"/>
          <w:lang w:eastAsia="en-US"/>
        </w:rPr>
        <w:t>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Порядок проведения земляных работ, осуществляемых в границах территории объектов культурного наследия, зон охраны объектов культурного наследия в целях сохранения объектов культурного наследия или его отдельных элементов, сохранения историко-градостроительной или природной среды объекта культурного наследия, регулируется Федеральным законом от 25.06.2002 № 73-ФЗ</w:t>
      </w:r>
      <w:r w:rsidRPr="00C52530">
        <w:rPr>
          <w:rFonts w:eastAsia="Calibri"/>
          <w:sz w:val="24"/>
          <w:szCs w:val="24"/>
          <w:lang w:eastAsia="en-US"/>
        </w:rPr>
        <w:t xml:space="preserve"> </w:t>
      </w:r>
      <w:r w:rsidRPr="00C52530">
        <w:rPr>
          <w:sz w:val="24"/>
          <w:szCs w:val="24"/>
        </w:rPr>
        <w:t>«Об объектах культурного наследия (памятниках истории и культуры) народов Российской Федерации».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3.49. Остановки общественного транспорта должны содержаться в чистоте и исправном состоянии.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3.50. Уборка крупногабаритных предметов, упавших на проезжую часть, производится в два этапа собственниками или иными владельцами этих территорий: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1) на первом этапе - производится уборка немедленно для обеспечения беспрепятственного и безопасного движения транспорта;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2) на втором этапе - в течение 24 часов производится вывоз упавших предметов в установленные места.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3.51. Собственники или иные владельцы земельных участков обязаны обеспечивать охрану и воспроизводство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>, расположенных на данных участках.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3.52. Не допускается загрязнение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>, газонов и цветников мусором, строительными материалами, сточными водами и другими выбросами, вредно действующими на растения веществами.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3.53. Организацию озеленения территории поселения осуществляет администрация.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3.54. Градостроительная деятельность осуществляется, основываясь на принципе максимального сохранения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 xml:space="preserve"> в поселении.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3.55. Физические и юридические лица обязаны принимать меры для сохранения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 xml:space="preserve">, не допускать незаконные действия или бездействия, способные привести к повреждению или уничтожению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>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lastRenderedPageBreak/>
        <w:t xml:space="preserve">3.56. Физические и юридические лица обязаны выполнять мероприятия по компенсации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 xml:space="preserve"> в случае сноса, уничтожения или повреждения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>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3.57. При производстве работ по строительству, реконструкции, ремонту объектов капитального строительства лицо, их осуществляющее, обязано: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1) принимать меры по обеспечению сохранности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>, не попадающих под снос;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2) установить временные приствольные ограждения сохраняемых деревьев в виде сплошных щитов высотой </w:t>
      </w:r>
      <w:smartTag w:uri="urn:schemas-microsoft-com:office:smarttags" w:element="metricconverter">
        <w:smartTagPr>
          <w:attr w:name="ProductID" w:val="2 м"/>
        </w:smartTagPr>
        <w:r w:rsidRPr="00C52530">
          <w:rPr>
            <w:rFonts w:eastAsia="Calibri"/>
            <w:sz w:val="24"/>
            <w:szCs w:val="24"/>
            <w:lang w:eastAsia="en-US"/>
          </w:rPr>
          <w:t>2 м</w:t>
        </w:r>
      </w:smartTag>
      <w:r w:rsidRPr="00C52530">
        <w:rPr>
          <w:rFonts w:eastAsia="Calibri"/>
          <w:sz w:val="24"/>
          <w:szCs w:val="24"/>
          <w:lang w:eastAsia="en-US"/>
        </w:rPr>
        <w:t>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3) для сохранения корневой системы деревьев, расположенных ближе </w:t>
      </w:r>
      <w:smartTag w:uri="urn:schemas-microsoft-com:office:smarttags" w:element="metricconverter">
        <w:smartTagPr>
          <w:attr w:name="ProductID" w:val="3 м"/>
        </w:smartTagPr>
        <w:r w:rsidRPr="00C52530">
          <w:rPr>
            <w:rFonts w:eastAsia="Calibri"/>
            <w:sz w:val="24"/>
            <w:szCs w:val="24"/>
            <w:lang w:eastAsia="en-US"/>
          </w:rPr>
          <w:t>3 м</w:t>
        </w:r>
      </w:smartTag>
      <w:r w:rsidRPr="00C52530">
        <w:rPr>
          <w:rFonts w:eastAsia="Calibri"/>
          <w:sz w:val="24"/>
          <w:szCs w:val="24"/>
          <w:lang w:eastAsia="en-US"/>
        </w:rPr>
        <w:t xml:space="preserve"> от объектов строительства, реконструкции, капитального ремонта, устраивать вокруг ограждения деревьев настил из досок радиусом не менее </w:t>
      </w:r>
      <w:smartTag w:uri="urn:schemas-microsoft-com:office:smarttags" w:element="metricconverter">
        <w:smartTagPr>
          <w:attr w:name="ProductID" w:val="1,6 м"/>
        </w:smartTagPr>
        <w:r w:rsidRPr="00C52530">
          <w:rPr>
            <w:rFonts w:eastAsia="Calibri"/>
            <w:sz w:val="24"/>
            <w:szCs w:val="24"/>
            <w:lang w:eastAsia="en-US"/>
          </w:rPr>
          <w:t>1,6 м</w:t>
        </w:r>
      </w:smartTag>
      <w:r w:rsidRPr="00C52530">
        <w:rPr>
          <w:rFonts w:eastAsia="Calibri"/>
          <w:sz w:val="24"/>
          <w:szCs w:val="24"/>
          <w:lang w:eastAsia="en-US"/>
        </w:rPr>
        <w:t>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4) при прокладке подземных коммуникаций обеспечивать расстояние между краем траншеи и корневой системой дерева не менее </w:t>
      </w:r>
      <w:smartTag w:uri="urn:schemas-microsoft-com:office:smarttags" w:element="metricconverter">
        <w:smartTagPr>
          <w:attr w:name="ProductID" w:val="3 м"/>
        </w:smartTagPr>
        <w:r w:rsidRPr="00C52530">
          <w:rPr>
            <w:rFonts w:eastAsia="Calibri"/>
            <w:sz w:val="24"/>
            <w:szCs w:val="24"/>
            <w:lang w:eastAsia="en-US"/>
          </w:rPr>
          <w:t>3 м</w:t>
        </w:r>
      </w:smartTag>
      <w:r w:rsidRPr="00C52530">
        <w:rPr>
          <w:rFonts w:eastAsia="Calibri"/>
          <w:sz w:val="24"/>
          <w:szCs w:val="24"/>
          <w:lang w:eastAsia="en-US"/>
        </w:rPr>
        <w:t xml:space="preserve">, а корневой системой кустарника - не менее </w:t>
      </w:r>
      <w:smartTag w:uri="urn:schemas-microsoft-com:office:smarttags" w:element="metricconverter">
        <w:smartTagPr>
          <w:attr w:name="ProductID" w:val="1,5 м"/>
        </w:smartTagPr>
        <w:r w:rsidRPr="00C52530">
          <w:rPr>
            <w:rFonts w:eastAsia="Calibri"/>
            <w:sz w:val="24"/>
            <w:szCs w:val="24"/>
            <w:lang w:eastAsia="en-US"/>
          </w:rPr>
          <w:t>1,5 м</w:t>
        </w:r>
      </w:smartTag>
      <w:r w:rsidRPr="00C52530">
        <w:rPr>
          <w:rFonts w:eastAsia="Calibri"/>
          <w:sz w:val="24"/>
          <w:szCs w:val="24"/>
          <w:lang w:eastAsia="en-US"/>
        </w:rPr>
        <w:t>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5) при производстве работ методом горизонтального бурения в зоне корней деревьев и кустарников работы производить ниже расположения скелетных корней, но не менее </w:t>
      </w:r>
      <w:smartTag w:uri="urn:schemas-microsoft-com:office:smarttags" w:element="metricconverter">
        <w:smartTagPr>
          <w:attr w:name="ProductID" w:val="1,5 м"/>
        </w:smartTagPr>
        <w:r w:rsidRPr="00C52530">
          <w:rPr>
            <w:rFonts w:eastAsia="Calibri"/>
            <w:sz w:val="24"/>
            <w:szCs w:val="24"/>
            <w:lang w:eastAsia="en-US"/>
          </w:rPr>
          <w:t>1,5 м</w:t>
        </w:r>
      </w:smartTag>
      <w:r w:rsidRPr="00C52530">
        <w:rPr>
          <w:rFonts w:eastAsia="Calibri"/>
          <w:sz w:val="24"/>
          <w:szCs w:val="24"/>
          <w:lang w:eastAsia="en-US"/>
        </w:rPr>
        <w:t xml:space="preserve"> от поверхности почвы;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6) при асфальтировании, мощении дорог и тротуаров соблюдать размеры приствольной грунтовой зоны: вокруг деревьев - 2 x </w:t>
      </w:r>
      <w:smartTag w:uri="urn:schemas-microsoft-com:office:smarttags" w:element="metricconverter">
        <w:smartTagPr>
          <w:attr w:name="ProductID" w:val="уюǠ̈NewDocument⏤̐( Ѐì폓Ó폓Ó폓Ó폓Ó폓Ó폓Ó膕ｭ폓Ó폓Ó폓Ó폓Ó폓Ó폓Óììì폓Ó폓Ó폓Ó폓Ó폓Ó膕ｭￓ膕ｭ폓Ó폓Ó폓Ó폓Ó폓Óììì폓Ó膕ｭ膕ｭ膕ｭ膕ｭￓￕￕ膕ｭ膕ｭ膕ｭ膕ｭ폓Óììì膕ｭ￥￞￞￝￘ￗ￘ￜ￝￝￣膕ｭììì膕ｭ￡ￚￚￚￚￚ袛ｴ隧ﾃￚￚ￠膕ｭììì膕ｭ￥￞￞￞￝￝袛ｴ隧ﾃ￝￝￣膕ｭììì膕ｭ￩￢ￚ鞧ﾄ膕ｭ膕ｭ膕ｭ隧ﾄ￡￡￧膕ｭììì膕ｭ￭￦볇ﾮ膕ｭ쏍ﾶ￥袛ｵ鞨ﾅ￥￥￬膕ｭììì膕ｭ炙￲￪ꞵﾗ膕ｭ￙￪覛ｵ風ﾆ￩￩￰膕ｭììì膕ｭﳽ￷￯ꢶﾘ膕ｭ￥￮覜ｶ颩ﾇ￮￮﫼￴膕ｭììì膕ｭ￻￳ꢶﾙ膕ｭ￩￲覜ｶ馩ﾈ￲￲﻾￹膕ｭììì膕ｭ﫺￶狀￶狀￶狀￶狀￶狀￵狀￵狀￵狀￵�膕ｭììì膕ｭﳼ￹ﯻ￸ﳼ￹膕ｭììì폓Ó膕ｭ膕ｭ膕ｭ膕ｭ﫺￸ﳽ￻膕ｭ膕ｭ膕ｭ膕ｭ폓Óììì폓Ó폓Ó폓Ó폓Ó폓Ó膕ｭ膕ｭ폓Ó폓Ó폓Ó폓Ó폓Óììì폓Ó폓Ó폓Ó폓Ó폓Ó폓Ó膕ｭ폓Ó폓Ó폓Ó폓Ó폓Ó폓ÓììϤä⍭̐(@ÿ翼߀΀΀΀΀΀΀΀΀΀΀߀翼ϬäŽ̈⸲⸱긠⃢⸮‮⸮‮⃹⸮‮⸮‮⸢⸮⸠⸮⠠ꂭ겨궥ꊮ궠ꖨ궥∩਻Ő̈ो巐ु撈ुŌŌś̈녈ै巸ु嶨ु&#10;&#10;Ş̈㉐ृ垘ु巐ुġ̌ ProductIDrĤ̈,㮐眔⬛縍ĩ̊WindowSize톣ĭ̈VBE15b2286dcİ̈ꭀস8ू刈ुngĻ̌ﰀճ䜑Ŀ̈ु蠔秮蠄秮衐秮蠠秮衴秮袈秮袜秮ﰀճधɈԥԤ䚘ۃċ̈愰瀇ꋰے徠ुĎ̌쨨ھ몘ﻜ⭵䧶쓱퀏봧đ̈杈瀇彐ु郠ूĔ̐в̌ƈ恸ुĘ̎25 м였ڿĜ̌င6@ Lí̎◰ग़咐ुǳ̌遰॰\Ǳ̎"/>
        </w:smartTagPr>
        <w:r w:rsidRPr="00C52530">
          <w:rPr>
            <w:rFonts w:eastAsia="Calibri"/>
            <w:sz w:val="24"/>
            <w:szCs w:val="24"/>
            <w:lang w:eastAsia="en-US"/>
          </w:rPr>
          <w:t>2 м</w:t>
        </w:r>
      </w:smartTag>
      <w:r w:rsidRPr="00C52530">
        <w:rPr>
          <w:rFonts w:eastAsia="Calibri"/>
          <w:sz w:val="24"/>
          <w:szCs w:val="24"/>
          <w:lang w:eastAsia="en-US"/>
        </w:rPr>
        <w:t xml:space="preserve">, вокруг кустарников - 1,5 x </w:t>
      </w:r>
      <w:smartTag w:uri="urn:schemas-microsoft-com:office:smarttags" w:element="metricconverter">
        <w:smartTagPr>
          <w:attr w:name="ProductID" w:val="1,5 м"/>
        </w:smartTagPr>
        <w:r w:rsidRPr="00C52530">
          <w:rPr>
            <w:rFonts w:eastAsia="Calibri"/>
            <w:sz w:val="24"/>
            <w:szCs w:val="24"/>
            <w:lang w:eastAsia="en-US"/>
          </w:rPr>
          <w:t>1,5 м</w:t>
        </w:r>
      </w:smartTag>
      <w:r w:rsidRPr="00C52530">
        <w:rPr>
          <w:rFonts w:eastAsia="Calibri"/>
          <w:sz w:val="24"/>
          <w:szCs w:val="24"/>
          <w:lang w:eastAsia="en-US"/>
        </w:rPr>
        <w:t>;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7) рубка (пересадка)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>, в том числе попадающих на территорию застройки, прокладки подземных коммуникаций, дорог, установки линий электропередачи и других сооружений производится только после предоставления администрацией</w:t>
      </w:r>
      <w:r w:rsidRPr="00C52530">
        <w:rPr>
          <w:sz w:val="24"/>
          <w:szCs w:val="24"/>
        </w:rPr>
        <w:t xml:space="preserve"> порубочного билета и (или) разрешения на пересадку элементов озеленения </w:t>
      </w:r>
      <w:r w:rsidRPr="00C52530">
        <w:rPr>
          <w:rFonts w:eastAsia="Calibri"/>
          <w:sz w:val="24"/>
          <w:szCs w:val="24"/>
          <w:lang w:eastAsia="en-US"/>
        </w:rPr>
        <w:t xml:space="preserve">в порядке, установленном … … </w:t>
      </w:r>
      <w:r w:rsidRPr="00C52530">
        <w:rPr>
          <w:rFonts w:eastAsia="Calibri"/>
          <w:i/>
          <w:sz w:val="24"/>
          <w:szCs w:val="24"/>
          <w:lang w:eastAsia="en-US"/>
        </w:rPr>
        <w:t>(сокращенное  наименование представительного органа)</w:t>
      </w:r>
      <w:r w:rsidRPr="00C52530">
        <w:rPr>
          <w:rFonts w:eastAsia="Calibri"/>
          <w:sz w:val="24"/>
          <w:szCs w:val="24"/>
          <w:lang w:eastAsia="en-US"/>
        </w:rPr>
        <w:t>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3.58. Стрижка газонов, выкос сорной растительности производится на высоту до 3 - </w:t>
      </w:r>
      <w:smartTag w:uri="urn:schemas-microsoft-com:office:smarttags" w:element="metricconverter">
        <w:smartTagPr>
          <w:attr w:name="ProductID" w:val="5 см"/>
        </w:smartTagPr>
        <w:r w:rsidRPr="00C52530">
          <w:rPr>
            <w:rFonts w:eastAsia="Calibri"/>
            <w:sz w:val="24"/>
            <w:szCs w:val="24"/>
            <w:lang w:eastAsia="en-US"/>
          </w:rPr>
          <w:t>5 см</w:t>
        </w:r>
      </w:smartTag>
      <w:r w:rsidRPr="00C52530">
        <w:rPr>
          <w:rFonts w:eastAsia="Calibri"/>
          <w:sz w:val="24"/>
          <w:szCs w:val="24"/>
          <w:lang w:eastAsia="en-US"/>
        </w:rPr>
        <w:t xml:space="preserve"> при достижении травяным покровом высоты 10 - </w:t>
      </w:r>
      <w:smartTag w:uri="urn:schemas-microsoft-com:office:smarttags" w:element="metricconverter">
        <w:smartTagPr>
          <w:attr w:name="ProductID" w:val="15 см"/>
        </w:smartTagPr>
        <w:r w:rsidRPr="00C52530">
          <w:rPr>
            <w:rFonts w:eastAsia="Calibri"/>
            <w:sz w:val="24"/>
            <w:szCs w:val="24"/>
            <w:lang w:eastAsia="en-US"/>
          </w:rPr>
          <w:t>15 см</w:t>
        </w:r>
      </w:smartTag>
      <w:r w:rsidRPr="00C52530">
        <w:rPr>
          <w:rFonts w:eastAsia="Calibri"/>
          <w:sz w:val="24"/>
          <w:szCs w:val="24"/>
          <w:lang w:eastAsia="en-US"/>
        </w:rPr>
        <w:t>. Скошенная трава должна быть убрана в течение 24 часов.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3.59. Полив </w:t>
      </w:r>
      <w:r w:rsidRPr="00C52530">
        <w:rPr>
          <w:sz w:val="24"/>
          <w:szCs w:val="24"/>
        </w:rPr>
        <w:t>элементов озеленения</w:t>
      </w:r>
      <w:r w:rsidRPr="00C52530">
        <w:rPr>
          <w:rFonts w:eastAsia="Calibri"/>
          <w:sz w:val="24"/>
          <w:szCs w:val="24"/>
          <w:lang w:eastAsia="en-US"/>
        </w:rPr>
        <w:t xml:space="preserve"> на объектах озеленения производится в утреннее время не позднее 8 - 9 часов или в вечернее время после 18 - 19 часов.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3.60. Собственники или иные владельцы линий электропередач обеспечивают своевременную обрезку веток под линиями электропередачи.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3.61. Ветви, закрывающие указатели наименования улиц и номеров домов, дорожные знаки, светофоры, треугольники видимости перекрестков, обрезаются лицами, ответственными за содержание соответствующих территорий.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 xml:space="preserve">3.62. Инвентаризации подлежат все </w:t>
      </w:r>
      <w:r w:rsidRPr="00C52530">
        <w:rPr>
          <w:sz w:val="24"/>
          <w:szCs w:val="24"/>
        </w:rPr>
        <w:t>элементы озеленения</w:t>
      </w:r>
      <w:r w:rsidRPr="00C52530">
        <w:rPr>
          <w:rFonts w:eastAsia="Calibri"/>
          <w:sz w:val="24"/>
          <w:szCs w:val="24"/>
          <w:lang w:eastAsia="en-US"/>
        </w:rPr>
        <w:t xml:space="preserve">, а также ландшафтно-архитектурные объекты озелененных территорий общего, ограниченного пользования и специального назначения, находящиеся в пределах поселения, имеющие установленные границы и предоставленные в пользование (владение, распоряжение) физическим либо юридическим лицам. 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both"/>
        <w:rPr>
          <w:rFonts w:eastAsia="Calibri"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7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ind w:left="-142" w:right="-428" w:firstLine="709"/>
        <w:jc w:val="center"/>
        <w:outlineLvl w:val="1"/>
        <w:rPr>
          <w:b/>
          <w:bCs/>
          <w:iCs/>
          <w:sz w:val="24"/>
          <w:szCs w:val="24"/>
        </w:rPr>
      </w:pPr>
      <w:r w:rsidRPr="00C52530">
        <w:rPr>
          <w:b/>
          <w:bCs/>
          <w:iCs/>
          <w:sz w:val="24"/>
          <w:szCs w:val="24"/>
        </w:rPr>
        <w:t>4. Порядок участия собственников зданий (помещений в них) и сооружений в благоустройстве прилегающих территорий</w:t>
      </w:r>
    </w:p>
    <w:p w:rsidR="00167680" w:rsidRPr="00C52530" w:rsidRDefault="00167680" w:rsidP="00167680">
      <w:pPr>
        <w:widowControl/>
        <w:ind w:left="-851" w:right="-428" w:firstLine="567"/>
        <w:jc w:val="center"/>
        <w:rPr>
          <w:b/>
          <w:bCs/>
          <w:kern w:val="28"/>
          <w:sz w:val="24"/>
          <w:szCs w:val="24"/>
        </w:rPr>
      </w:pPr>
    </w:p>
    <w:p w:rsidR="00167680" w:rsidRPr="00C52530" w:rsidRDefault="00167680" w:rsidP="00167680">
      <w:pPr>
        <w:widowControl/>
        <w:ind w:left="-851" w:right="-428" w:firstLine="567"/>
        <w:jc w:val="both"/>
        <w:rPr>
          <w:bCs/>
          <w:kern w:val="28"/>
          <w:sz w:val="24"/>
          <w:szCs w:val="24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569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4.1. Благоустройство прилегающих территорий осуществляется органами местного самоуправления</w:t>
      </w:r>
      <w:r w:rsidRPr="00C52530">
        <w:rPr>
          <w:sz w:val="24"/>
          <w:szCs w:val="24"/>
        </w:rPr>
        <w:t xml:space="preserve"> поселения </w:t>
      </w:r>
      <w:r w:rsidRPr="00C52530">
        <w:rPr>
          <w:rFonts w:eastAsia="Calibri"/>
          <w:sz w:val="24"/>
          <w:szCs w:val="24"/>
          <w:lang w:eastAsia="en-US"/>
        </w:rPr>
        <w:t>в соответствии с установленными полномочиями и в пределах средств, предусмотренных на эти цели в бюджете поселения, если иное не установлено соглашениями, заключенными администрацией с собственниками или иными владельцами земельных участков,</w:t>
      </w:r>
      <w:r w:rsidRPr="00C52530">
        <w:rPr>
          <w:sz w:val="24"/>
          <w:szCs w:val="24"/>
        </w:rPr>
        <w:t xml:space="preserve"> зданий, сооружений, ограждений, строительных площадок, объектов торговли, рекламы и иных объектов</w:t>
      </w:r>
      <w:r w:rsidRPr="00C52530">
        <w:rPr>
          <w:rFonts w:eastAsia="Calibri"/>
          <w:sz w:val="24"/>
          <w:szCs w:val="24"/>
          <w:lang w:eastAsia="en-US"/>
        </w:rPr>
        <w:t xml:space="preserve">. </w:t>
      </w:r>
    </w:p>
    <w:p w:rsidR="00167680" w:rsidRPr="00C52530" w:rsidRDefault="00167680" w:rsidP="00167680">
      <w:pPr>
        <w:widowControl/>
        <w:ind w:left="-284" w:right="-428" w:firstLine="568"/>
        <w:jc w:val="both"/>
        <w:rPr>
          <w:sz w:val="24"/>
          <w:szCs w:val="24"/>
        </w:rPr>
      </w:pPr>
      <w:r w:rsidRPr="00C52530">
        <w:rPr>
          <w:sz w:val="24"/>
          <w:szCs w:val="24"/>
        </w:rPr>
        <w:t>4.2. Собственники или иные владельцы могут принимать участие в благоустройстве прилегающих территорий на основании добровольно заключаемых соглашений о проведении работ по благоустройству прилегающей территории с администрацией.</w:t>
      </w:r>
    </w:p>
    <w:p w:rsidR="00167680" w:rsidRPr="00C52530" w:rsidRDefault="00167680" w:rsidP="00167680">
      <w:pPr>
        <w:widowControl/>
        <w:ind w:left="-284" w:right="-428" w:firstLine="568"/>
        <w:jc w:val="both"/>
        <w:rPr>
          <w:rFonts w:eastAsia="Calibri"/>
          <w:i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C52530">
        <w:rPr>
          <w:rFonts w:eastAsia="Calibri"/>
          <w:b/>
          <w:sz w:val="24"/>
          <w:szCs w:val="24"/>
          <w:lang w:eastAsia="en-US"/>
        </w:rPr>
        <w:t>5. Ответственность за нарушение правил благоустройства на территории поселения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5.1. Лица, нарушившие требования, предусмотренные настоящими Правилами, несут ответственность, установленную законодательством Российской Федерации и Пензенской области.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lastRenderedPageBreak/>
        <w:t>5.2.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 в соответствии с законодательством Российской Федерации.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  <w:r w:rsidRPr="00C52530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167680" w:rsidRPr="00C52530" w:rsidRDefault="00167680" w:rsidP="00167680">
      <w:pPr>
        <w:widowControl/>
        <w:autoSpaceDE w:val="0"/>
        <w:autoSpaceDN w:val="0"/>
        <w:adjustRightInd w:val="0"/>
        <w:ind w:left="-284" w:right="-428" w:firstLine="568"/>
        <w:jc w:val="both"/>
        <w:rPr>
          <w:rFonts w:eastAsia="Calibri"/>
          <w:sz w:val="24"/>
          <w:szCs w:val="24"/>
          <w:lang w:eastAsia="en-US"/>
        </w:rPr>
      </w:pPr>
    </w:p>
    <w:p w:rsidR="00167680" w:rsidRPr="00C52530" w:rsidRDefault="00167680" w:rsidP="0016768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167680" w:rsidRPr="00C52530" w:rsidRDefault="00167680" w:rsidP="0016768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167680" w:rsidRPr="00C52530" w:rsidRDefault="00167680" w:rsidP="00167680">
      <w:pPr>
        <w:rPr>
          <w:sz w:val="24"/>
          <w:szCs w:val="24"/>
        </w:rPr>
      </w:pPr>
    </w:p>
    <w:p w:rsidR="00167680" w:rsidRPr="00C52530" w:rsidRDefault="00167680" w:rsidP="00167680">
      <w:pPr>
        <w:rPr>
          <w:sz w:val="24"/>
          <w:szCs w:val="24"/>
        </w:rPr>
      </w:pPr>
    </w:p>
    <w:p w:rsidR="00167680" w:rsidRPr="00C52530" w:rsidRDefault="00167680" w:rsidP="00167680">
      <w:pPr>
        <w:rPr>
          <w:sz w:val="24"/>
          <w:szCs w:val="24"/>
        </w:rPr>
      </w:pPr>
    </w:p>
    <w:p w:rsidR="00167680" w:rsidRPr="00C52530" w:rsidRDefault="00167680" w:rsidP="00167680">
      <w:pPr>
        <w:rPr>
          <w:sz w:val="24"/>
          <w:szCs w:val="24"/>
        </w:rPr>
      </w:pPr>
    </w:p>
    <w:p w:rsidR="00167680" w:rsidRPr="00C52530" w:rsidRDefault="00167680" w:rsidP="00167680">
      <w:pPr>
        <w:rPr>
          <w:sz w:val="24"/>
          <w:szCs w:val="24"/>
        </w:rPr>
      </w:pPr>
    </w:p>
    <w:p w:rsidR="00167680" w:rsidRPr="00C52530" w:rsidRDefault="00167680" w:rsidP="00167680">
      <w:pPr>
        <w:rPr>
          <w:sz w:val="24"/>
          <w:szCs w:val="24"/>
        </w:rPr>
      </w:pPr>
    </w:p>
    <w:p w:rsidR="00167680" w:rsidRPr="00C52530" w:rsidRDefault="00167680" w:rsidP="00167680">
      <w:pPr>
        <w:ind w:firstLine="708"/>
        <w:rPr>
          <w:sz w:val="24"/>
          <w:szCs w:val="24"/>
        </w:rPr>
      </w:pPr>
    </w:p>
    <w:p w:rsidR="00167680" w:rsidRPr="00C52530" w:rsidRDefault="00167680" w:rsidP="00167680">
      <w:pPr>
        <w:ind w:firstLine="708"/>
        <w:rPr>
          <w:sz w:val="24"/>
          <w:szCs w:val="24"/>
        </w:rPr>
        <w:sectPr w:rsidR="00167680" w:rsidRPr="00C52530" w:rsidSect="006B561D">
          <w:footerReference w:type="even" r:id="rId9"/>
          <w:footerReference w:type="default" r:id="rId10"/>
          <w:pgSz w:w="11924" w:h="16800" w:code="259"/>
          <w:pgMar w:top="567" w:right="720" w:bottom="567" w:left="567" w:header="720" w:footer="720" w:gutter="0"/>
          <w:cols w:space="720"/>
        </w:sectPr>
      </w:pPr>
    </w:p>
    <w:p w:rsidR="00167680" w:rsidRPr="00EF036F" w:rsidRDefault="00167680" w:rsidP="00167680">
      <w:pPr>
        <w:jc w:val="center"/>
        <w:rPr>
          <w:sz w:val="24"/>
          <w:szCs w:val="24"/>
        </w:rPr>
      </w:pPr>
    </w:p>
    <w:bookmarkEnd w:id="0"/>
    <w:p w:rsidR="00167680" w:rsidRPr="00850E1B" w:rsidRDefault="00167680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</w:p>
    <w:sectPr w:rsidR="00167680" w:rsidRPr="00850E1B" w:rsidSect="00167680">
      <w:headerReference w:type="defaul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A91" w:rsidRDefault="00475A91">
      <w:r>
        <w:separator/>
      </w:r>
    </w:p>
  </w:endnote>
  <w:endnote w:type="continuationSeparator" w:id="1">
    <w:p w:rsidR="00475A91" w:rsidRDefault="00475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680" w:rsidRDefault="00167680" w:rsidP="0019025E">
    <w:pPr>
      <w:pStyle w:val="ad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167680" w:rsidRDefault="00167680" w:rsidP="0019025E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680" w:rsidRDefault="00167680" w:rsidP="0019025E">
    <w:pPr>
      <w:pStyle w:val="ad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</w:t>
    </w:r>
    <w:r>
      <w:rPr>
        <w:rStyle w:val="af8"/>
      </w:rPr>
      <w:fldChar w:fldCharType="end"/>
    </w:r>
  </w:p>
  <w:p w:rsidR="00167680" w:rsidRDefault="00167680" w:rsidP="0019025E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A91" w:rsidRDefault="00475A91">
      <w:r>
        <w:separator/>
      </w:r>
    </w:p>
  </w:footnote>
  <w:footnote w:type="continuationSeparator" w:id="1">
    <w:p w:rsidR="00475A91" w:rsidRDefault="00475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F0205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67680">
      <w:rPr>
        <w:rStyle w:val="af8"/>
        <w:noProof/>
      </w:rPr>
      <w:t>15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20B4"/>
    <w:rsid w:val="00163036"/>
    <w:rsid w:val="00167680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5A91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05D1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3CFF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72F16"/>
    <w:rsid w:val="00B83ED8"/>
    <w:rsid w:val="00B91EC9"/>
    <w:rsid w:val="00B92100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1255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27CC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205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FR2">
    <w:name w:val="FR2"/>
    <w:rsid w:val="00E627CC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7548</Words>
  <Characters>43027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50475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2023-08-25T05:18:00Z</dcterms:created>
  <dcterms:modified xsi:type="dcterms:W3CDTF">2023-08-25T05:18:00Z</dcterms:modified>
</cp:coreProperties>
</file>