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C3A" w:rsidRPr="004E6C3A" w:rsidRDefault="004E6C3A" w:rsidP="004E6C3A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E6C3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54380" cy="914400"/>
            <wp:effectExtent l="19050" t="0" r="7620" b="0"/>
            <wp:docPr id="2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C3A" w:rsidRPr="004E6C3A" w:rsidRDefault="004E6C3A" w:rsidP="004E6C3A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C3A">
        <w:rPr>
          <w:rFonts w:ascii="Times New Roman" w:hAnsi="Times New Roman" w:cs="Times New Roman"/>
          <w:b/>
          <w:sz w:val="28"/>
          <w:szCs w:val="28"/>
        </w:rPr>
        <w:t>АДМИНИСТРАЦИЯ ГРАБОВСКОГО СЕЛЬСОВЕТА</w:t>
      </w:r>
    </w:p>
    <w:p w:rsidR="004E6C3A" w:rsidRPr="004E6C3A" w:rsidRDefault="004E6C3A" w:rsidP="004E6C3A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C3A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4E6C3A" w:rsidRPr="004E6C3A" w:rsidRDefault="004E6C3A" w:rsidP="004E6C3A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C3A" w:rsidRPr="004E6C3A" w:rsidRDefault="004E6C3A" w:rsidP="004E6C3A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C3A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4E6C3A" w:rsidRPr="004E6C3A" w:rsidRDefault="004E6C3A" w:rsidP="004E6C3A">
      <w:pPr>
        <w:tabs>
          <w:tab w:val="left" w:pos="900"/>
          <w:tab w:val="left" w:pos="1080"/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C3A" w:rsidRPr="004E6C3A" w:rsidRDefault="004E6C3A" w:rsidP="004E6C3A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C3A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 xml:space="preserve">11 июня 2021 </w:t>
      </w:r>
      <w:r w:rsidRPr="004E6C3A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63</w:t>
      </w:r>
    </w:p>
    <w:p w:rsidR="004E6C3A" w:rsidRPr="004E6C3A" w:rsidRDefault="004E6C3A" w:rsidP="004E6C3A">
      <w:pPr>
        <w:tabs>
          <w:tab w:val="left" w:pos="720"/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6C3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4E6C3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4E6C3A">
        <w:rPr>
          <w:rFonts w:ascii="Times New Roman" w:hAnsi="Times New Roman" w:cs="Times New Roman"/>
          <w:sz w:val="24"/>
          <w:szCs w:val="24"/>
        </w:rPr>
        <w:t>рабово</w:t>
      </w:r>
    </w:p>
    <w:p w:rsidR="00687F46" w:rsidRPr="004E6C3A" w:rsidRDefault="00687F46" w:rsidP="004E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4E6C3A" w:rsidRDefault="00917E5B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6C3A">
        <w:rPr>
          <w:rFonts w:ascii="Times New Roman" w:hAnsi="Times New Roman" w:cs="Times New Roman"/>
          <w:sz w:val="28"/>
          <w:szCs w:val="28"/>
        </w:rPr>
        <w:t>Об утвержденииа</w:t>
      </w:r>
      <w:r w:rsidR="00687F46" w:rsidRPr="004E6C3A">
        <w:rPr>
          <w:rFonts w:ascii="Times New Roman" w:hAnsi="Times New Roman" w:cs="Times New Roman"/>
          <w:sz w:val="28"/>
          <w:szCs w:val="28"/>
        </w:rPr>
        <w:t>дминистративн</w:t>
      </w:r>
      <w:r w:rsidRPr="004E6C3A">
        <w:rPr>
          <w:rFonts w:ascii="Times New Roman" w:hAnsi="Times New Roman" w:cs="Times New Roman"/>
          <w:sz w:val="28"/>
          <w:szCs w:val="28"/>
        </w:rPr>
        <w:t>ого</w:t>
      </w:r>
      <w:r w:rsidR="00687F46" w:rsidRPr="004E6C3A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Pr="004E6C3A">
        <w:rPr>
          <w:rFonts w:ascii="Times New Roman" w:hAnsi="Times New Roman" w:cs="Times New Roman"/>
          <w:sz w:val="28"/>
          <w:szCs w:val="28"/>
        </w:rPr>
        <w:t>а по</w:t>
      </w:r>
      <w:r w:rsidR="00687F46" w:rsidRPr="004E6C3A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Pr="004E6C3A">
        <w:rPr>
          <w:rFonts w:ascii="Times New Roman" w:hAnsi="Times New Roman" w:cs="Times New Roman"/>
          <w:sz w:val="28"/>
          <w:szCs w:val="28"/>
        </w:rPr>
        <w:t>ю</w:t>
      </w:r>
    </w:p>
    <w:p w:rsidR="00687F46" w:rsidRPr="004E6C3A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6C3A">
        <w:rPr>
          <w:rFonts w:ascii="Times New Roman" w:hAnsi="Times New Roman" w:cs="Times New Roman"/>
          <w:sz w:val="28"/>
          <w:szCs w:val="28"/>
        </w:rPr>
        <w:t>муниципальной услуги «Согласование проведения переустройства</w:t>
      </w:r>
    </w:p>
    <w:p w:rsidR="00687F46" w:rsidRPr="004E6C3A" w:rsidRDefault="00687F46" w:rsidP="00687F46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E6C3A">
        <w:rPr>
          <w:rFonts w:ascii="Times New Roman" w:hAnsi="Times New Roman" w:cs="Times New Roman"/>
          <w:sz w:val="28"/>
          <w:szCs w:val="28"/>
        </w:rPr>
        <w:t>и перепланировки помещений в многоквартирном доме»</w:t>
      </w:r>
    </w:p>
    <w:p w:rsidR="00687F46" w:rsidRPr="009C32E2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sz w:val="20"/>
        </w:rPr>
      </w:pPr>
    </w:p>
    <w:p w:rsidR="00687F46" w:rsidRPr="004E6C3A" w:rsidRDefault="00917E5B" w:rsidP="00687F46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917E5B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</w:t>
      </w:r>
      <w:r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последующими изменениями), руководствуясь постановлениями администрации </w:t>
      </w:r>
      <w:r w:rsidR="004E6C3A"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Грабовского</w:t>
      </w:r>
      <w:r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</w:t>
      </w:r>
      <w:r w:rsidR="004E6C3A"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енской области от 06.05.2020 № 44</w:t>
      </w:r>
      <w:r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предоставляемых администрацией </w:t>
      </w:r>
      <w:r w:rsidR="004E6C3A"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Грабовского</w:t>
      </w:r>
      <w:r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</w:t>
      </w:r>
      <w:proofErr w:type="gramEnd"/>
      <w:r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Пензенской области», Уставом </w:t>
      </w:r>
      <w:r w:rsidR="004E6C3A"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Грабовского</w:t>
      </w:r>
      <w:r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4E6C3A"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Грабовского</w:t>
      </w:r>
      <w:r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 постановляет</w:t>
      </w:r>
      <w:r w:rsidR="00687F46"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:rsidR="00CA6A38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A6A38" w:rsidRPr="00687F46" w:rsidRDefault="0056410E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56410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административный регламент по предоставлению муниципальной услуги «Согласование проведения переустройстваи перепланировки помещений в многоквартирном доме» согласно приложению к настоящему постановлению.</w:t>
      </w:r>
    </w:p>
    <w:p w:rsidR="0056410E" w:rsidRDefault="00CA6A38" w:rsidP="00B630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641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силу:</w:t>
      </w:r>
    </w:p>
    <w:p w:rsidR="0056410E" w:rsidRDefault="0056410E" w:rsidP="00B630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постановление администрации </w:t>
      </w:r>
      <w:r w:rsidR="004E6C3A"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Грабовского</w:t>
      </w:r>
      <w:r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1</w:t>
      </w:r>
      <w:r w:rsidR="004E6C3A"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.07.2016 № </w:t>
      </w:r>
      <w:r w:rsidR="004E6C3A"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>242</w:t>
      </w:r>
      <w:r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регламента предоставления администрацией </w:t>
      </w:r>
      <w:r w:rsidR="004E6C3A"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Грабовского</w:t>
      </w:r>
      <w:r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</w:t>
      </w:r>
      <w:r w:rsidR="00B63073"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администрацией Грабовского сельсовета Бессоновского района Пензенской области муниципальной услуги «</w:t>
      </w:r>
      <w:r w:rsidR="00FA6948" w:rsidRPr="00FA694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документов о согласовании или об отказе в согласовании переустройства и (или) перепланировки жилого помещения</w:t>
      </w:r>
      <w:r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5E66AE" w:rsidRPr="00B63073" w:rsidRDefault="005E66AE" w:rsidP="00B630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Грабовского сельсовета Бессоновского района Пензенской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24.11.2016г. №366</w:t>
      </w:r>
      <w:r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постановление администрации от 19.07.2016г.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№242 </w:t>
      </w:r>
      <w:r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административного регламента предоставления администрацией Грабовского </w:t>
      </w:r>
      <w:r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сельсовета Бессоновского района Пензенской области муниципальной услуги «Об утверждении административного регламента предоставления администрацией Грабовского сельсовета Бессоновского района Пензенской области муниципальной услуги «</w:t>
      </w:r>
      <w:r w:rsidR="00FA6948" w:rsidRPr="00FA694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документов о согласовании или об отказе в согласовании переустройства и (или) перепланировки жилого помещения</w:t>
      </w:r>
      <w:r w:rsidR="00FA694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A6A38" w:rsidRPr="004E6C3A" w:rsidRDefault="00081CB6" w:rsidP="00B630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6410E" w:rsidRPr="00564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«Сельские ведомости» и разместить на </w:t>
      </w:r>
      <w:r w:rsidR="0056410E" w:rsidRPr="004E6C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официальном сайте администрации </w:t>
      </w:r>
      <w:r w:rsidR="004E6C3A" w:rsidRPr="004E6C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Грабовского</w:t>
      </w:r>
      <w:r w:rsidR="0056410E" w:rsidRPr="004E6C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</w:t>
      </w:r>
      <w:r w:rsidR="004E6C3A" w:rsidRPr="004E6C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6410E" w:rsidRPr="004E6C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района Пензенской области в информационно-телекоммуникационной сети «Интернет».</w:t>
      </w:r>
    </w:p>
    <w:p w:rsidR="00CA6A38" w:rsidRPr="004E6C3A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E6C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CA6A38" w:rsidRPr="004E6C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4E6C3A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6C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CA6A38" w:rsidRPr="004E6C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CA6A38" w:rsidRPr="004E6C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CA6A38" w:rsidRPr="004E6C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4E6C3A" w:rsidRPr="004E6C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7176" w:rsidRPr="004E6C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Главу администрации </w:t>
      </w:r>
      <w:r w:rsidR="004E6C3A" w:rsidRPr="004E6C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Грабовского</w:t>
      </w:r>
      <w:r w:rsidR="001B7176" w:rsidRPr="004E6C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6C3A" w:rsidRPr="004E6C3A" w:rsidRDefault="004E6C3A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0C30" w:rsidRPr="00687F46" w:rsidRDefault="00580C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4E6C3A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6C3A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  <w:r w:rsidR="004E6C3A" w:rsidRPr="004E6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7176" w:rsidRPr="004E6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сельсовета                                        </w:t>
      </w:r>
      <w:r w:rsidR="004E6C3A" w:rsidRPr="004E6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proofErr w:type="spellStart"/>
      <w:r w:rsidR="004E6C3A" w:rsidRPr="004E6C3A">
        <w:rPr>
          <w:rFonts w:ascii="Times New Roman" w:hAnsi="Times New Roman" w:cs="Times New Roman"/>
          <w:color w:val="000000" w:themeColor="text1"/>
          <w:sz w:val="28"/>
          <w:szCs w:val="28"/>
        </w:rPr>
        <w:t>А.Н.Барашенков</w:t>
      </w:r>
      <w:proofErr w:type="spellEnd"/>
    </w:p>
    <w:p w:rsidR="00CA6A38" w:rsidRPr="00687F46" w:rsidRDefault="00CA6A38" w:rsidP="00CA6A38">
      <w:pPr>
        <w:spacing w:after="160" w:line="256" w:lineRule="auto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 w:rsidRPr="00687F46">
        <w:rPr>
          <w:rFonts w:ascii="Times New Roman" w:hAnsi="Times New Roman" w:cs="Times New Roman"/>
          <w:bCs/>
          <w:i/>
          <w:sz w:val="28"/>
          <w:szCs w:val="28"/>
        </w:rPr>
        <w:br w:type="page"/>
      </w:r>
    </w:p>
    <w:p w:rsidR="00CA6A38" w:rsidRPr="00B63073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color w:val="000000" w:themeColor="text1"/>
          <w:szCs w:val="22"/>
        </w:rPr>
      </w:pPr>
      <w:r w:rsidRPr="00B63073">
        <w:rPr>
          <w:rFonts w:ascii="Times New Roman" w:hAnsi="Times New Roman" w:cs="Times New Roman"/>
          <w:color w:val="000000" w:themeColor="text1"/>
          <w:szCs w:val="22"/>
        </w:rPr>
        <w:lastRenderedPageBreak/>
        <w:t>Утвержден</w:t>
      </w:r>
    </w:p>
    <w:p w:rsidR="00CA6A38" w:rsidRPr="00B63073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Cs w:val="22"/>
        </w:rPr>
      </w:pPr>
      <w:r w:rsidRPr="00B63073">
        <w:rPr>
          <w:rFonts w:ascii="Times New Roman" w:hAnsi="Times New Roman" w:cs="Times New Roman"/>
          <w:color w:val="000000" w:themeColor="text1"/>
          <w:szCs w:val="22"/>
        </w:rPr>
        <w:t>постановлением администрации</w:t>
      </w:r>
    </w:p>
    <w:p w:rsidR="00CA6A38" w:rsidRPr="00B63073" w:rsidRDefault="004E6C3A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Cs w:val="22"/>
        </w:rPr>
      </w:pPr>
      <w:r w:rsidRPr="00B63073">
        <w:rPr>
          <w:rFonts w:ascii="Times New Roman" w:hAnsi="Times New Roman" w:cs="Times New Roman"/>
          <w:color w:val="000000" w:themeColor="text1"/>
          <w:szCs w:val="22"/>
        </w:rPr>
        <w:t>Грабовского</w:t>
      </w:r>
      <w:r w:rsidR="000B1651" w:rsidRPr="00B63073">
        <w:rPr>
          <w:rFonts w:ascii="Times New Roman" w:hAnsi="Times New Roman" w:cs="Times New Roman"/>
          <w:color w:val="000000" w:themeColor="text1"/>
          <w:szCs w:val="22"/>
        </w:rPr>
        <w:t xml:space="preserve"> сельсовета</w:t>
      </w:r>
    </w:p>
    <w:p w:rsidR="000B1651" w:rsidRPr="00B63073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Cs w:val="22"/>
        </w:rPr>
      </w:pPr>
      <w:r w:rsidRPr="00B63073">
        <w:rPr>
          <w:rFonts w:ascii="Times New Roman" w:hAnsi="Times New Roman" w:cs="Times New Roman"/>
          <w:color w:val="000000" w:themeColor="text1"/>
          <w:szCs w:val="22"/>
        </w:rPr>
        <w:t>Бессоновского района</w:t>
      </w:r>
    </w:p>
    <w:p w:rsidR="000B1651" w:rsidRPr="00B63073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i/>
          <w:color w:val="000000" w:themeColor="text1"/>
          <w:szCs w:val="22"/>
        </w:rPr>
      </w:pPr>
      <w:r w:rsidRPr="00B63073">
        <w:rPr>
          <w:rFonts w:ascii="Times New Roman" w:hAnsi="Times New Roman" w:cs="Times New Roman"/>
          <w:color w:val="000000" w:themeColor="text1"/>
          <w:szCs w:val="22"/>
        </w:rPr>
        <w:t>Пензенской области</w:t>
      </w:r>
    </w:p>
    <w:p w:rsidR="00CA6A38" w:rsidRPr="00B63073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Cs w:val="22"/>
        </w:rPr>
      </w:pPr>
      <w:r w:rsidRPr="00B63073">
        <w:rPr>
          <w:rFonts w:ascii="Times New Roman" w:hAnsi="Times New Roman" w:cs="Times New Roman"/>
          <w:color w:val="000000" w:themeColor="text1"/>
          <w:szCs w:val="22"/>
        </w:rPr>
        <w:t xml:space="preserve">от </w:t>
      </w:r>
      <w:r w:rsidR="00B63073" w:rsidRPr="00B63073">
        <w:rPr>
          <w:rFonts w:ascii="Times New Roman" w:hAnsi="Times New Roman" w:cs="Times New Roman"/>
          <w:color w:val="000000" w:themeColor="text1"/>
          <w:szCs w:val="22"/>
        </w:rPr>
        <w:t>11.06.2021</w:t>
      </w:r>
      <w:r w:rsidRPr="00B63073">
        <w:rPr>
          <w:rFonts w:ascii="Times New Roman" w:hAnsi="Times New Roman" w:cs="Times New Roman"/>
          <w:color w:val="000000" w:themeColor="text1"/>
          <w:szCs w:val="22"/>
        </w:rPr>
        <w:t xml:space="preserve"> №</w:t>
      </w:r>
      <w:r w:rsidR="00B63073" w:rsidRPr="00B63073">
        <w:rPr>
          <w:rFonts w:ascii="Times New Roman" w:hAnsi="Times New Roman" w:cs="Times New Roman"/>
          <w:color w:val="000000" w:themeColor="text1"/>
          <w:szCs w:val="22"/>
        </w:rPr>
        <w:t>63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B63073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 w:rsidRPr="00B63073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CA6A38" w:rsidRPr="00B63073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CA6A38" w:rsidRPr="00B63073" w:rsidRDefault="00CA6A38" w:rsidP="00CA6A38">
      <w:pPr>
        <w:pStyle w:val="ConsPlusNormal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A6A38" w:rsidRPr="00B63073" w:rsidRDefault="00CA6A38" w:rsidP="00CA6A38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63073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CA6A38" w:rsidRPr="00B6307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6A38" w:rsidRPr="00B63073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63073">
        <w:rPr>
          <w:rFonts w:ascii="Times New Roman" w:hAnsi="Times New Roman" w:cs="Times New Roman"/>
          <w:b/>
          <w:sz w:val="24"/>
          <w:szCs w:val="24"/>
        </w:rPr>
        <w:t>Предмет регулирования</w:t>
      </w:r>
    </w:p>
    <w:p w:rsidR="00CA6A38" w:rsidRPr="00B6307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6A38" w:rsidRPr="00B6307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63073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</w:t>
      </w:r>
      <w:r w:rsidRPr="00B63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r w:rsidR="004E6C3A" w:rsidRPr="00B63073">
        <w:rPr>
          <w:rFonts w:ascii="Times New Roman" w:hAnsi="Times New Roman" w:cs="Times New Roman"/>
          <w:color w:val="000000" w:themeColor="text1"/>
          <w:sz w:val="24"/>
          <w:szCs w:val="24"/>
        </w:rPr>
        <w:t>Грабовского</w:t>
      </w:r>
      <w:r w:rsidR="003739A7" w:rsidRPr="00B63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Pr="00B63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</w:t>
      </w:r>
      <w:r w:rsidRPr="00B63073">
        <w:rPr>
          <w:rFonts w:ascii="Times New Roman" w:hAnsi="Times New Roman" w:cs="Times New Roman"/>
          <w:sz w:val="24"/>
          <w:szCs w:val="24"/>
        </w:rPr>
        <w:t xml:space="preserve"> Администрация) при предоставлении муниципальной услуги.</w:t>
      </w:r>
      <w:proofErr w:type="gramEnd"/>
    </w:p>
    <w:p w:rsidR="00CA6A38" w:rsidRPr="00B6307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6A38" w:rsidRPr="00B63073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63073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CA6A38" w:rsidRPr="00B6307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6A38" w:rsidRPr="00B6307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  <w:r w:rsidRPr="00B63073">
        <w:rPr>
          <w:rFonts w:ascii="Times New Roman" w:hAnsi="Times New Roman" w:cs="Times New Roman"/>
          <w:sz w:val="24"/>
          <w:szCs w:val="24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CA6A38" w:rsidRPr="00B6307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Требования к порядку информирования о предоставлении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1.3.1. Лично;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1.3.4. </w:t>
      </w:r>
      <w:proofErr w:type="gram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proofErr w:type="spellStart"/>
      <w:r w:rsidR="00B63073"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grabovo</w:t>
      </w:r>
      <w:proofErr w:type="spellEnd"/>
      <w:r w:rsidR="00B63073"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proofErr w:type="spellStart"/>
      <w:r w:rsidR="00B63073"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sa</w:t>
      </w:r>
      <w:proofErr w:type="spellEnd"/>
      <w:r w:rsidR="00B63073"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@mail.</w:t>
      </w:r>
      <w:proofErr w:type="spellStart"/>
      <w:r w:rsidR="00B63073"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ru</w:t>
      </w:r>
      <w:proofErr w:type="spellEnd"/>
      <w:r w:rsidR="00B63073"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www.gosuslugi.ru</w:t>
      </w:r>
      <w:proofErr w:type="spell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gosuslugi.pnzreg.ru</w:t>
      </w:r>
      <w:proofErr w:type="spell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) (далее - Региональный портал);</w:t>
      </w:r>
      <w:proofErr w:type="gramEnd"/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при личном обращении заявителя;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по телефону.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1)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2)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круг заявителей, которым предоставляется муниципальная услуга;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3)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4)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срок предоставления муниципальной услуги;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5)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6)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4E6C3A" w:rsidRPr="00B6307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Грабовского</w:t>
      </w:r>
      <w:r w:rsidR="006A0D89" w:rsidRPr="00B6307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Бессоновского района Пензенской области</w:t>
      </w:r>
      <w:r w:rsidRPr="00B6307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7)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8)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9)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10)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11)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12)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1.7.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Информация по вопросам предоставления муниципальной услуги предоставляется заявителю бесплатно.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1.8.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proofErr w:type="gram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- место нахождения и график работы Администрации и МФЦ;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- справочные телефоны Администрации и МФЦ, в том числе номер телефона-автоинформатора (при наличии);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- адреса официальных сайтов Администрации и МФЦ, адреса их электронной почты.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Требования к информационным стендам МФЦ установлено пунктом 2.18 Административного регламента.  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II. Стандарт предоставления муниципальной услуги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Наименование муниципальной услуги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Краткое наименование муниципальной услуги отсутствует.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Наименование органа местного самоуправления,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gramStart"/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предоставляющего</w:t>
      </w:r>
      <w:proofErr w:type="gramEnd"/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муниципальную услугу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2.2. Муниципальная услуга предоставляется Администрацией.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Результат предоставления муниципальной услуги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 выбору заявителя предоставлен ему:</w:t>
      </w:r>
    </w:p>
    <w:p w:rsidR="00CA6A38" w:rsidRPr="00B6307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CA6A38" w:rsidRPr="00B6307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CA6A38" w:rsidRPr="00B6307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3) в виде бумажного документа, который заявитель получает непосредственно при личном обращении в МФЦ;</w:t>
      </w:r>
    </w:p>
    <w:p w:rsidR="00CA6A38" w:rsidRPr="00B63073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A6A38"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CA6A38" w:rsidRPr="00B63073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A6A38"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Срок предоставления муниципальной услуги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073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2.6.Исчерпывающий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2.6.1. К заявлению прилагаются следующие документы: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</w:t>
      </w:r>
      <w:proofErr w:type="gram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перепланируемое</w:t>
      </w:r>
      <w:proofErr w:type="spell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наймодателем</w:t>
      </w:r>
      <w:proofErr w:type="spell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жилого помещения по договору социального найма).</w:t>
      </w:r>
      <w:proofErr w:type="gramEnd"/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непредоставления</w:t>
      </w:r>
      <w:proofErr w:type="spell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их заявителем по собственной инициативе):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правоустанавливающие документы на переустраиваемое и (или) </w:t>
      </w:r>
      <w:proofErr w:type="spell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перепланируемое</w:t>
      </w:r>
      <w:proofErr w:type="spell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технический паспорт переустраиваемого и (или) </w:t>
      </w:r>
      <w:proofErr w:type="spell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помещения в многоквартирном доме;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а) лично на бумажном носителе по местонахождению Администрации;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услуг, который являются необходимыми и обязательными для предоставления муниципальной услуги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помещения в многоквартирном доме;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подготовка технического паспорта, переустраиваемого и (или) </w:t>
      </w:r>
      <w:proofErr w:type="spell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помещения в многоквартирном доме.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Исчерпывающий перечень оснований для отказа в приеме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документов, необходимых для предоставления </w:t>
      </w:r>
      <w:proofErr w:type="gramStart"/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муниципальной</w:t>
      </w:r>
      <w:proofErr w:type="gramEnd"/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услуги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2.10. </w:t>
      </w:r>
      <w:r w:rsidRPr="00B63073">
        <w:rPr>
          <w:rFonts w:ascii="Times New Roman" w:hAnsi="Times New Roman" w:cs="Times New Roman"/>
          <w:sz w:val="24"/>
          <w:szCs w:val="24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2.12. Отказ в предоставлении муниципальной услуги допускается в случае:</w:t>
      </w:r>
    </w:p>
    <w:p w:rsidR="00CA6A38" w:rsidRPr="00B63073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CA6A38" w:rsidRPr="00B63073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3073">
        <w:rPr>
          <w:rFonts w:ascii="Times New Roman" w:hAnsi="Times New Roman" w:cs="Times New Roman"/>
          <w:sz w:val="24"/>
          <w:szCs w:val="24"/>
        </w:rPr>
        <w:t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</w:t>
      </w:r>
      <w:proofErr w:type="gramEnd"/>
      <w:r w:rsidRPr="00B63073">
        <w:rPr>
          <w:rFonts w:ascii="Times New Roman" w:hAnsi="Times New Roman" w:cs="Times New Roman"/>
          <w:sz w:val="24"/>
          <w:szCs w:val="24"/>
        </w:rPr>
        <w:t xml:space="preserve"> инициативе. </w:t>
      </w:r>
      <w:proofErr w:type="gramStart"/>
      <w:r w:rsidRPr="00B63073">
        <w:rPr>
          <w:rFonts w:ascii="Times New Roman" w:hAnsi="Times New Roman" w:cs="Times New Roman"/>
          <w:sz w:val="24"/>
          <w:szCs w:val="24"/>
        </w:rPr>
        <w:t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</w:t>
      </w:r>
      <w:proofErr w:type="gramEnd"/>
      <w:r w:rsidRPr="00B63073">
        <w:rPr>
          <w:rFonts w:ascii="Times New Roman" w:hAnsi="Times New Roman" w:cs="Times New Roman"/>
          <w:sz w:val="24"/>
          <w:szCs w:val="24"/>
        </w:rPr>
        <w:t xml:space="preserve"> заявителя такие документ и (или) информацию в течение пятнадцати рабочих дней со дня направления уведомления;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2) представления документов в ненадлежащий орган;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A6A38" w:rsidRPr="00B63073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платы, взимаемой с заявителя при предоставлении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муниципальной услуги, и способы ее взимания в случаях, предусмотренных федеральными законами, принимаемыми в соответствии с ними иными нормативными </w:t>
      </w: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правовыми актами Российской Федерации, нормативными правовыми актами Пензенской области, муниципальными правовыми актами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2.13. Муниципальная услуга оказывается бесплатно.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Максимальный срок ожидания в очереди при подаче заявления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предоставлении муниципальной услуги и при получении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результата предоставления муниципальной услуги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2.14. Время ожидания в очереди не должно превышать: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регистрации заявления заявителя о предоставлении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услуги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04947" w:rsidRPr="00B63073" w:rsidRDefault="00D04947" w:rsidP="00D049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Места ожидания должны соответствовать комфортным условиям для заявителей и </w:t>
      </w: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оптимальным условиям работы специалистов Администрации, МФЦ.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номера кабинета;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бейджами</w:t>
      </w:r>
      <w:proofErr w:type="spellEnd"/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с указанием фамилии, имени, отчества (при его наличии) и должности.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  <w:proofErr w:type="gramEnd"/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сурдопереводчика</w:t>
      </w:r>
      <w:proofErr w:type="spellEnd"/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тифлосурдопереводчика</w:t>
      </w:r>
      <w:proofErr w:type="spellEnd"/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доступности и качества муниципальных услуг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2.23. Показателями доступности предоставления муниципальной услуги являются: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2.23.1. Предоставление возможности получения муниципальной услуги в электронной форме или в МФЦ;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2.23.2. Транспортная или пешая доступность к местам предоставления муниципальной услуги;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2.24. Показателями качества предоставления муниципальной услуги являются: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2.24.1. Соблюдение сроков предоставления муниципальной услуги;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2.25.1. При подаче документов для получения муниципальной услуги;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2.25.2. При получении результата предоставления муниципальной услуги.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путем </w:t>
      </w:r>
      <w:r w:rsidR="00196FFB"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личный кабинет Единого портала, Регионального портала;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порталебез необходимости дополнительной подачи заявления в какой-либо иной форме.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2.28. Образцы заполнения электронной формы заявления размещаются на Региональном портале, Едином портале</w:t>
      </w:r>
      <w:r w:rsidR="00196FFB"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формировании заявления обеспечивается: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нужен</w:t>
      </w:r>
      <w:proofErr w:type="gramEnd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совместный заявлений нескольких заявителей);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возможность печати на бумажном носителе копии электронной формы заявления;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потери</w:t>
      </w:r>
      <w:proofErr w:type="gramEnd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введенной информации;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proofErr w:type="gramEnd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2.30.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представляются в виде файлов в формате </w:t>
      </w:r>
      <w:proofErr w:type="spellStart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txt</w:t>
      </w:r>
      <w:proofErr w:type="spellEnd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xls</w:t>
      </w:r>
      <w:proofErr w:type="spellEnd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xlsx</w:t>
      </w:r>
      <w:proofErr w:type="spellEnd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rtf</w:t>
      </w:r>
      <w:proofErr w:type="spellEnd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2.32. XML-схемы, использующиеся для формирования XML-документов, считаются </w:t>
      </w: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введенными в действие по истечении 2 (двух) месяцев со дня их размещения на официальном сайте Администрации.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получение результата предоставления муниципальной услуги;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е) осуществление оценки качества предоставления муниципальной услуги;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</w:t>
      </w:r>
      <w:r w:rsidR="00196FFB"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Заявителю после успешного заполнения опросной формы оценки на Едином портале, Региональном порталена адрес электронной почты поступает уведомление о сохраненной оценке </w:t>
      </w:r>
      <w:proofErr w:type="gramStart"/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ссылкой на просмотр статистики по данной муниципальной услуге.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III. Состав, последовательность и сроки выполнения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административных процедур (действий), требования к порядку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3) принятие решения и подготовка результатов предоставления муниципальной услуги;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4) выдача заявителю результата предоставления муниципальной услуги;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5) особенности предоставления муниципальной услуги в МФЦ.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Рассмотрение заявления осуществляется в порядке их поступления.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Если заявление и приложенные к нему документы предоставляются по </w:t>
      </w:r>
      <w:proofErr w:type="gram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почте</w:t>
      </w:r>
      <w:proofErr w:type="gram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либо в форме электронных документов, расписка в получении документов направляется заявителю по почте.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приложенных</w:t>
      </w:r>
      <w:proofErr w:type="gram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нему документам, а также определение ответственного исполнителя.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</w:t>
      </w:r>
      <w:bookmarkStart w:id="2" w:name="_GoBack"/>
      <w:bookmarkEnd w:id="2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обновляется до статуса «принято».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3.15. Критерием принятия решения: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3.17. Способом фиксации результата выполнения административной процедуры является: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3.18. Продолжительность административной процедуры составляет: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Принятие решения и подготовка результатов предоставления муниципальной услуги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  <w:proofErr w:type="gramEnd"/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 w:rsidRPr="00B63073">
        <w:rPr>
          <w:rFonts w:ascii="Times New Roman" w:hAnsi="Times New Roman" w:cs="Times New Roman"/>
          <w:sz w:val="24"/>
          <w:szCs w:val="24"/>
        </w:rPr>
        <w:t xml:space="preserve">основания отказа с обязательной ссылкой на нарушения, предусмотренные пунктом 2.12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Административного регламента</w:t>
      </w:r>
      <w:r w:rsidRPr="00B63073">
        <w:rPr>
          <w:rFonts w:ascii="Times New Roman" w:hAnsi="Times New Roman" w:cs="Times New Roman"/>
          <w:sz w:val="24"/>
          <w:szCs w:val="24"/>
        </w:rPr>
        <w:t>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3.23. Результатом административной процедуры является постановление о согласовании проведения переустройства и (или) перепланировки помещений в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многоквартирном доме либо постановление об отказе в согласовании проведения таких переустройства и (или) перепланировки. 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3.29. </w:t>
      </w:r>
      <w:proofErr w:type="gram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  <w:proofErr w:type="gramEnd"/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Особенности предоставления муниципальной услуги в МЦФ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МФЦ принимает от заявителя указанные документы, регистрирует их.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3.34. Срок выполнения данного административного действия не более 30 минут.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B63073">
        <w:rPr>
          <w:rFonts w:ascii="Times New Roman" w:hAnsi="Times New Roman" w:cs="Times New Roman"/>
          <w:sz w:val="24"/>
          <w:szCs w:val="24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3.39. В случае неявки заявителя в МФЦ в течение 30 (тридцати) календарных дней со дня </w:t>
      </w:r>
      <w:proofErr w:type="gramStart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lastRenderedPageBreak/>
        <w:t>3.41. При обращении об исправлении технической ошибки заявитель представляет:</w:t>
      </w:r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>- заявление об исправлении технической ошибки;</w:t>
      </w:r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63073">
        <w:rPr>
          <w:rFonts w:ascii="Times New Roman" w:eastAsia="Calibri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3.45. </w:t>
      </w:r>
      <w:proofErr w:type="gramStart"/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(или) </w:t>
      </w: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(или) </w:t>
      </w:r>
      <w:r w:rsidRPr="00B63073">
        <w:rPr>
          <w:rFonts w:ascii="Times New Roman" w:eastAsia="Calibri" w:hAnsi="Times New Roman" w:cs="Times New Roman"/>
          <w:sz w:val="24"/>
          <w:szCs w:val="24"/>
        </w:rPr>
        <w:t>перепланировки помещения в многоквартирном доме.</w:t>
      </w:r>
      <w:proofErr w:type="gramEnd"/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3.46. </w:t>
      </w:r>
      <w:proofErr w:type="gramStart"/>
      <w:r w:rsidRPr="00B63073">
        <w:rPr>
          <w:rFonts w:ascii="Times New Roman" w:eastAsia="Calibri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3.47. </w:t>
      </w:r>
      <w:proofErr w:type="gramStart"/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Ответственный исполнитель передает подготовленное постановления о согласовании проведения переустройства и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(или) </w:t>
      </w: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3.48. </w:t>
      </w:r>
      <w:proofErr w:type="gramStart"/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Глава Администрации подписывает проект постановления о согласовании проведения переустройства и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 или постановления об отказе в согласовании проведения переустройства и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(или) </w:t>
      </w:r>
      <w:r w:rsidRPr="00B63073">
        <w:rPr>
          <w:rFonts w:ascii="Times New Roman" w:eastAsia="Calibri" w:hAnsi="Times New Roman" w:cs="Times New Roman"/>
          <w:sz w:val="24"/>
          <w:szCs w:val="24"/>
        </w:rPr>
        <w:t>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3.49. </w:t>
      </w:r>
      <w:proofErr w:type="gramStart"/>
      <w:r w:rsidRPr="00B63073">
        <w:rPr>
          <w:rFonts w:ascii="Times New Roman" w:eastAsia="Calibri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 или постановление об отказе в </w:t>
      </w:r>
      <w:r w:rsidRPr="00B6307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согласовании проведения переустройства и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доме;</w:t>
      </w:r>
      <w:proofErr w:type="gramEnd"/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63073">
        <w:rPr>
          <w:rFonts w:ascii="Times New Roman" w:eastAsia="Calibri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доме.</w:t>
      </w:r>
      <w:proofErr w:type="gramEnd"/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63073">
        <w:rPr>
          <w:rFonts w:ascii="Times New Roman" w:eastAsia="Calibri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3.52. </w:t>
      </w:r>
      <w:proofErr w:type="gramStart"/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Постановление о согласовании проведения переустройства и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(или) </w:t>
      </w: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перепланировки помещения в многоквартирном доме или постановление об отказе в согласовании проведения переустройства и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</w:t>
      </w:r>
      <w:proofErr w:type="gramEnd"/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 технической ошибки.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Формы контроля за исполнением административного регламента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6A0D89"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должностными лицами администрации, ответственными за организацию работы по предоставлению муниципальных услуг</w:t>
      </w: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</w:t>
      </w:r>
      <w:proofErr w:type="gramEnd"/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</w:t>
      </w:r>
      <w:proofErr w:type="gramEnd"/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CA6A38" w:rsidRPr="00B63073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B63073">
        <w:rPr>
          <w:rFonts w:ascii="Times New Roman" w:hAnsi="Times New Roman" w:cs="Times New Roman"/>
          <w:sz w:val="24"/>
          <w:szCs w:val="24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B63073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B63073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6A38" w:rsidRPr="00B63073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630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A6A38" w:rsidRPr="00B63073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A6A38" w:rsidRPr="00B63073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A6A38" w:rsidRPr="00B63073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630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A6A38" w:rsidRPr="00B63073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630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A6A38" w:rsidRPr="00B63073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A6A38" w:rsidRPr="00B63073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- ФЗ № 210-ФЗ;</w:t>
      </w:r>
    </w:p>
    <w:p w:rsidR="00CA6A38" w:rsidRPr="00B63073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- постановление Правительства Российской Федерации от 20.11.2012</w:t>
      </w:r>
      <w:r w:rsidR="00784BC0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</w:t>
      </w: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A0D89" w:rsidRPr="00B63073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- Устав администрации </w:t>
      </w:r>
      <w:r w:rsidR="004E6C3A"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Грабовского</w:t>
      </w: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сельсовета Бессоновского района Пензенской области;</w:t>
      </w:r>
    </w:p>
    <w:p w:rsidR="006A0D89" w:rsidRPr="00B63073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- постановление</w:t>
      </w:r>
      <w:r w:rsidR="00B63073"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</w:t>
      </w: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Администрации </w:t>
      </w:r>
      <w:r w:rsidR="004E6C3A"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Грабовского</w:t>
      </w: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сельсовета Бессоновского района Пензенской области от 06.05.2020 № </w:t>
      </w:r>
      <w:r w:rsidR="00B63073"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44</w:t>
      </w: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«О разработке и утверждении административных регламентов предоставления муниципальных услуг предоставляемых администрацией </w:t>
      </w:r>
      <w:r w:rsidR="004E6C3A"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Грабовского</w:t>
      </w: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сельсовета Бессоновского района Пензенской области»;</w:t>
      </w:r>
    </w:p>
    <w:p w:rsidR="00CA6A38" w:rsidRPr="00B63073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- постановление Администрации </w:t>
      </w:r>
      <w:r w:rsidR="00B63073"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от 11.09.2018г. №124 </w:t>
      </w: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«Об утверждении Порядка подачи и рассмотрения жалоб на решения и действия (бездействие) администрации </w:t>
      </w:r>
      <w:r w:rsidR="00B63073"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Грабовского сельсовета</w:t>
      </w: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, должностных лиц, муниципальных служащих администрации </w:t>
      </w:r>
      <w:r w:rsidR="00B63073"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Грабовского сельсовета</w:t>
      </w: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при предоставлении муниципальных услуг».</w:t>
      </w:r>
    </w:p>
    <w:p w:rsidR="00CA6A38" w:rsidRPr="00B63073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CA6A38" w:rsidRPr="00B63073" w:rsidRDefault="00CA6A38" w:rsidP="00CA6A38">
      <w:pPr>
        <w:rPr>
          <w:sz w:val="24"/>
          <w:szCs w:val="24"/>
        </w:rPr>
      </w:pPr>
    </w:p>
    <w:p w:rsidR="0035598F" w:rsidRPr="00687F46" w:rsidRDefault="0035598F">
      <w:pPr>
        <w:rPr>
          <w:sz w:val="28"/>
          <w:szCs w:val="28"/>
        </w:rPr>
      </w:pPr>
    </w:p>
    <w:sectPr w:rsidR="0035598F" w:rsidRPr="00687F46" w:rsidSect="00B63073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81CB6"/>
    <w:rsid w:val="000B1651"/>
    <w:rsid w:val="00196FFB"/>
    <w:rsid w:val="001B7176"/>
    <w:rsid w:val="0035598F"/>
    <w:rsid w:val="003739A7"/>
    <w:rsid w:val="004E6C3A"/>
    <w:rsid w:val="0056410E"/>
    <w:rsid w:val="00580C30"/>
    <w:rsid w:val="005E2340"/>
    <w:rsid w:val="005E66AE"/>
    <w:rsid w:val="00624F76"/>
    <w:rsid w:val="00687F46"/>
    <w:rsid w:val="006A0D89"/>
    <w:rsid w:val="00784BC0"/>
    <w:rsid w:val="00863579"/>
    <w:rsid w:val="008F3BF7"/>
    <w:rsid w:val="00917E5B"/>
    <w:rsid w:val="00B63073"/>
    <w:rsid w:val="00BD1E17"/>
    <w:rsid w:val="00CA6A38"/>
    <w:rsid w:val="00D04947"/>
    <w:rsid w:val="00E5672C"/>
    <w:rsid w:val="00FA6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22</Pages>
  <Words>10176</Words>
  <Characters>58008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dcterms:created xsi:type="dcterms:W3CDTF">2021-06-10T08:45:00Z</dcterms:created>
  <dcterms:modified xsi:type="dcterms:W3CDTF">2021-06-10T09:37:00Z</dcterms:modified>
</cp:coreProperties>
</file>