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F243F0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F243F0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243F0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F243F0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F243F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F243F0" w:rsidRPr="00F243F0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F243F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F243F0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43F0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F243F0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F243F0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F243F0" w:rsidRDefault="009B30BA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auto"/>
        </w:rPr>
      </w:pPr>
      <w:r w:rsidRPr="00F243F0">
        <w:rPr>
          <w:rFonts w:ascii="Times New Roman" w:hAnsi="Times New Roman"/>
          <w:color w:val="auto"/>
        </w:rPr>
        <w:t>с.</w:t>
      </w:r>
      <w:r w:rsidR="00F243F0" w:rsidRPr="00F243F0">
        <w:rPr>
          <w:rFonts w:ascii="Times New Roman" w:hAnsi="Times New Roman"/>
          <w:color w:val="auto"/>
        </w:rPr>
        <w:t>Сосновка</w:t>
      </w:r>
    </w:p>
    <w:p w:rsidR="009B30BA" w:rsidRPr="00F243F0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</w:rPr>
      </w:pPr>
      <w:r w:rsidRPr="00F243F0">
        <w:rPr>
          <w:rFonts w:ascii="Times New Roman" w:hAnsi="Times New Roman"/>
          <w:color w:val="auto"/>
          <w:sz w:val="28"/>
          <w:szCs w:val="28"/>
        </w:rPr>
        <w:t xml:space="preserve">«  » </w:t>
      </w:r>
      <w:r w:rsidR="00C33B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786A">
        <w:rPr>
          <w:rFonts w:ascii="Times New Roman" w:hAnsi="Times New Roman"/>
          <w:color w:val="auto"/>
          <w:sz w:val="28"/>
          <w:szCs w:val="28"/>
        </w:rPr>
        <w:t xml:space="preserve"> 20</w:t>
      </w:r>
      <w:r w:rsidR="00C33B89">
        <w:rPr>
          <w:rFonts w:ascii="Times New Roman" w:hAnsi="Times New Roman"/>
          <w:color w:val="auto"/>
          <w:sz w:val="28"/>
          <w:szCs w:val="28"/>
        </w:rPr>
        <w:t>23</w:t>
      </w:r>
      <w:r w:rsidRPr="00F243F0">
        <w:rPr>
          <w:rFonts w:ascii="Times New Roman" w:hAnsi="Times New Roman"/>
          <w:color w:val="auto"/>
          <w:sz w:val="28"/>
          <w:szCs w:val="28"/>
        </w:rPr>
        <w:t xml:space="preserve"> г.                                                                                           № </w:t>
      </w:r>
    </w:p>
    <w:p w:rsidR="009B30BA" w:rsidRPr="00F243F0" w:rsidRDefault="009B30BA" w:rsidP="009B30BA">
      <w:pPr>
        <w:tabs>
          <w:tab w:val="left" w:pos="8892"/>
        </w:tabs>
        <w:rPr>
          <w:color w:val="auto"/>
        </w:rPr>
      </w:pPr>
    </w:p>
    <w:p w:rsidR="009B30BA" w:rsidRPr="00F243F0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F243F0">
        <w:rPr>
          <w:rFonts w:eastAsia="Arial Unicode MS"/>
          <w:bCs w:val="0"/>
          <w:color w:val="auto"/>
          <w:sz w:val="28"/>
          <w:szCs w:val="28"/>
        </w:rPr>
        <w:t xml:space="preserve">Об утверждении </w:t>
      </w:r>
      <w:r w:rsidR="00AF79C4" w:rsidRPr="00F243F0">
        <w:rPr>
          <w:rFonts w:eastAsia="Arial Unicode MS"/>
          <w:bCs w:val="0"/>
          <w:color w:val="auto"/>
          <w:sz w:val="28"/>
          <w:szCs w:val="28"/>
        </w:rPr>
        <w:t xml:space="preserve">муниципальной программы «Использование и охрана земель на территории </w:t>
      </w:r>
      <w:r w:rsidR="00F243F0" w:rsidRPr="00F243F0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="00AF79C4" w:rsidRPr="00F243F0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области»</w:t>
      </w:r>
    </w:p>
    <w:p w:rsidR="0017526E" w:rsidRPr="00F243F0" w:rsidRDefault="00AF79C4" w:rsidP="00AF79C4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F243F0">
        <w:rPr>
          <w:rFonts w:eastAsia="Arial Unicode MS"/>
          <w:sz w:val="28"/>
          <w:szCs w:val="28"/>
        </w:rPr>
        <w:t xml:space="preserve">В целях повышения эффективности использования и охраны земель на территории </w:t>
      </w:r>
      <w:r w:rsidR="00F243F0" w:rsidRPr="00F243F0">
        <w:rPr>
          <w:rFonts w:eastAsia="Arial Unicode MS"/>
          <w:sz w:val="28"/>
          <w:szCs w:val="28"/>
        </w:rPr>
        <w:t>Сосновского</w:t>
      </w:r>
      <w:r w:rsidRPr="00F243F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в соответствии </w:t>
      </w:r>
      <w:r w:rsidR="0030338F" w:rsidRPr="00F243F0">
        <w:rPr>
          <w:rFonts w:eastAsia="Arial Unicode MS"/>
          <w:sz w:val="28"/>
          <w:szCs w:val="28"/>
        </w:rPr>
        <w:t xml:space="preserve">со статьей </w:t>
      </w:r>
      <w:r w:rsidRPr="00F243F0">
        <w:rPr>
          <w:rFonts w:eastAsia="Arial Unicode MS"/>
          <w:sz w:val="28"/>
          <w:szCs w:val="28"/>
        </w:rPr>
        <w:t>11 Земельного кодекса Российской Федерации,</w:t>
      </w:r>
      <w:r w:rsidR="00F243F0" w:rsidRPr="00F243F0">
        <w:rPr>
          <w:rFonts w:eastAsia="Arial Unicode MS"/>
          <w:sz w:val="28"/>
          <w:szCs w:val="28"/>
        </w:rPr>
        <w:t xml:space="preserve"> </w:t>
      </w:r>
      <w:r w:rsidRPr="00F243F0">
        <w:rPr>
          <w:rFonts w:eastAsia="Arial Unicode MS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30338F" w:rsidRPr="00F243F0">
        <w:rPr>
          <w:rFonts w:eastAsia="Arial Unicode MS"/>
          <w:sz w:val="28"/>
          <w:szCs w:val="28"/>
        </w:rPr>
        <w:t xml:space="preserve"> Уставом </w:t>
      </w:r>
      <w:r w:rsidR="00F243F0" w:rsidRPr="00F243F0">
        <w:rPr>
          <w:rFonts w:eastAsia="Arial Unicode MS"/>
          <w:sz w:val="28"/>
          <w:szCs w:val="28"/>
        </w:rPr>
        <w:t>Сосновского</w:t>
      </w:r>
      <w:r w:rsidR="0030338F" w:rsidRPr="00F243F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F243F0">
        <w:rPr>
          <w:rFonts w:eastAsia="Arial Unicode MS"/>
          <w:sz w:val="28"/>
          <w:szCs w:val="28"/>
        </w:rPr>
        <w:t xml:space="preserve">администрация </w:t>
      </w:r>
      <w:r w:rsidR="00F243F0" w:rsidRPr="00F243F0">
        <w:rPr>
          <w:rFonts w:eastAsia="Arial Unicode MS"/>
          <w:sz w:val="28"/>
          <w:szCs w:val="28"/>
        </w:rPr>
        <w:t>Сосновского</w:t>
      </w:r>
      <w:r w:rsidR="0017526E" w:rsidRPr="00F243F0">
        <w:rPr>
          <w:rFonts w:eastAsia="Arial Unicode MS"/>
          <w:sz w:val="28"/>
          <w:szCs w:val="28"/>
        </w:rPr>
        <w:t xml:space="preserve"> сельсовета</w:t>
      </w:r>
      <w:r w:rsidR="0030338F" w:rsidRPr="00F243F0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F243F0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F243F0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F243F0">
        <w:rPr>
          <w:rFonts w:eastAsia="Arial Unicode MS"/>
          <w:sz w:val="28"/>
          <w:szCs w:val="28"/>
        </w:rPr>
        <w:t xml:space="preserve">1. </w:t>
      </w:r>
      <w:r w:rsidR="004A6ACC" w:rsidRPr="00F243F0">
        <w:rPr>
          <w:rFonts w:eastAsia="Arial Unicode MS"/>
          <w:sz w:val="28"/>
          <w:szCs w:val="28"/>
        </w:rPr>
        <w:t xml:space="preserve">Утвердить прилагаемую </w:t>
      </w:r>
      <w:r w:rsidR="0070728B" w:rsidRPr="00F243F0">
        <w:rPr>
          <w:rFonts w:eastAsia="Arial Unicode MS"/>
          <w:sz w:val="28"/>
          <w:szCs w:val="28"/>
        </w:rPr>
        <w:t xml:space="preserve">муниципальную программу «Использование и охрана земель на территории </w:t>
      </w:r>
      <w:r w:rsidR="00F243F0" w:rsidRPr="00F243F0">
        <w:rPr>
          <w:rFonts w:eastAsia="Arial Unicode MS"/>
          <w:sz w:val="28"/>
          <w:szCs w:val="28"/>
        </w:rPr>
        <w:t>Сосновского</w:t>
      </w:r>
      <w:r w:rsidR="0070728B" w:rsidRPr="00F243F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области».</w:t>
      </w:r>
    </w:p>
    <w:p w:rsidR="009B30BA" w:rsidRPr="00F243F0" w:rsidRDefault="004A6ACC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F243F0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B30BA" w:rsidRPr="00F243F0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F243F0" w:rsidRPr="00F243F0">
        <w:rPr>
          <w:b w:val="0"/>
          <w:color w:val="auto"/>
          <w:sz w:val="28"/>
          <w:szCs w:val="28"/>
        </w:rPr>
        <w:t>Сосновского</w:t>
      </w:r>
      <w:r w:rsidR="009B30BA" w:rsidRPr="00F243F0">
        <w:rPr>
          <w:b w:val="0"/>
          <w:color w:val="auto"/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9B30BA" w:rsidRPr="00F243F0" w:rsidRDefault="009149D4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F243F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F243F0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B30BA" w:rsidRPr="00F243F0" w:rsidRDefault="009149D4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F243F0" w:rsidRPr="00F243F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F243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43F0" w:rsidRPr="00F243F0" w:rsidRDefault="00F243F0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243F0" w:rsidRPr="00F243F0" w:rsidRDefault="00F243F0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526E" w:rsidRPr="00F243F0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F243F0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F243F0" w:rsidRDefault="00F243F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F243F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F243F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С.И. Терешкин</w:t>
      </w:r>
    </w:p>
    <w:p w:rsidR="004A6ACC" w:rsidRPr="00F243F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F243F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F243F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70728B" w:rsidRPr="00F243F0" w:rsidRDefault="0070728B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F243F0">
        <w:rPr>
          <w:color w:val="auto"/>
          <w:sz w:val="20"/>
          <w:szCs w:val="20"/>
        </w:rPr>
        <w:t>Утверждена</w:t>
      </w:r>
    </w:p>
    <w:p w:rsidR="00E97893" w:rsidRPr="00F243F0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F243F0">
        <w:rPr>
          <w:color w:val="auto"/>
          <w:sz w:val="20"/>
          <w:szCs w:val="20"/>
        </w:rPr>
        <w:t xml:space="preserve"> постановлени</w:t>
      </w:r>
      <w:r w:rsidR="0070728B" w:rsidRPr="00F243F0">
        <w:rPr>
          <w:color w:val="auto"/>
          <w:sz w:val="20"/>
          <w:szCs w:val="20"/>
        </w:rPr>
        <w:t>ем</w:t>
      </w:r>
      <w:r w:rsidRPr="00F243F0">
        <w:rPr>
          <w:color w:val="auto"/>
          <w:sz w:val="20"/>
          <w:szCs w:val="20"/>
        </w:rPr>
        <w:t xml:space="preserve"> администрации </w:t>
      </w:r>
      <w:r w:rsidR="00F243F0" w:rsidRPr="00F243F0">
        <w:rPr>
          <w:color w:val="auto"/>
          <w:sz w:val="20"/>
          <w:szCs w:val="20"/>
        </w:rPr>
        <w:t xml:space="preserve">Сосновского </w:t>
      </w:r>
      <w:r w:rsidR="002C240E" w:rsidRPr="00F243F0">
        <w:rPr>
          <w:color w:val="auto"/>
          <w:sz w:val="20"/>
          <w:szCs w:val="20"/>
        </w:rPr>
        <w:t xml:space="preserve">сельсовета </w:t>
      </w:r>
      <w:r w:rsidR="00E97893" w:rsidRPr="00F243F0">
        <w:rPr>
          <w:color w:val="auto"/>
          <w:sz w:val="20"/>
          <w:szCs w:val="20"/>
        </w:rPr>
        <w:t xml:space="preserve"> Бессоновского района Пензенской </w:t>
      </w:r>
      <w:r w:rsidR="0070728B" w:rsidRPr="00F243F0">
        <w:rPr>
          <w:color w:val="auto"/>
          <w:sz w:val="20"/>
          <w:szCs w:val="20"/>
        </w:rPr>
        <w:t>о</w:t>
      </w:r>
      <w:r w:rsidR="00E97893" w:rsidRPr="00F243F0">
        <w:rPr>
          <w:color w:val="auto"/>
          <w:sz w:val="20"/>
          <w:szCs w:val="20"/>
        </w:rPr>
        <w:t xml:space="preserve">бласти </w:t>
      </w:r>
    </w:p>
    <w:p w:rsidR="009171F2" w:rsidRPr="00F243F0" w:rsidRDefault="007125CD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от  </w:t>
      </w:r>
      <w:r w:rsidR="00C33B89">
        <w:rPr>
          <w:color w:val="auto"/>
          <w:sz w:val="20"/>
          <w:szCs w:val="20"/>
        </w:rPr>
        <w:t xml:space="preserve">23.03.2023  </w:t>
      </w:r>
      <w:r w:rsidR="00E97893" w:rsidRPr="00F243F0">
        <w:rPr>
          <w:color w:val="auto"/>
          <w:sz w:val="20"/>
          <w:szCs w:val="20"/>
        </w:rPr>
        <w:t xml:space="preserve">года </w:t>
      </w:r>
      <w:r w:rsidR="002C240E" w:rsidRPr="00F243F0">
        <w:rPr>
          <w:color w:val="auto"/>
          <w:sz w:val="20"/>
          <w:szCs w:val="20"/>
        </w:rPr>
        <w:t>№</w:t>
      </w:r>
      <w:r w:rsidR="00C33B89">
        <w:rPr>
          <w:color w:val="auto"/>
          <w:sz w:val="20"/>
          <w:szCs w:val="20"/>
        </w:rPr>
        <w:t xml:space="preserve"> 138</w:t>
      </w:r>
      <w:r w:rsidR="002C240E" w:rsidRPr="00F243F0">
        <w:rPr>
          <w:color w:val="auto"/>
          <w:sz w:val="20"/>
          <w:szCs w:val="20"/>
        </w:rPr>
        <w:t xml:space="preserve"> </w:t>
      </w:r>
    </w:p>
    <w:p w:rsidR="0017526E" w:rsidRPr="00F243F0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F243F0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F243F0" w:rsidRDefault="0070728B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F243F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Муниципальная программа</w:t>
      </w:r>
    </w:p>
    <w:p w:rsidR="0070728B" w:rsidRPr="00F243F0" w:rsidRDefault="0070728B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«Использование и охрана земель на территории </w:t>
      </w:r>
      <w:r w:rsidR="00F243F0" w:rsidRPr="00F243F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Сосновского </w:t>
      </w:r>
      <w:r w:rsidRPr="00F243F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сельсовета Бессоновского района Пензенской области»</w:t>
      </w:r>
    </w:p>
    <w:p w:rsidR="0070728B" w:rsidRPr="00F243F0" w:rsidRDefault="0070728B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0728B" w:rsidRPr="00F243F0" w:rsidRDefault="0070728B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Паспорт муниципальной программы</w:t>
      </w:r>
    </w:p>
    <w:p w:rsidR="0070728B" w:rsidRPr="00F243F0" w:rsidRDefault="0070728B" w:rsidP="0070728B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479" w:type="dxa"/>
        <w:jc w:val="center"/>
        <w:tblCellMar>
          <w:left w:w="0" w:type="dxa"/>
          <w:right w:w="0" w:type="dxa"/>
        </w:tblCellMar>
        <w:tblLook w:val="04A0"/>
      </w:tblPr>
      <w:tblGrid>
        <w:gridCol w:w="2759"/>
        <w:gridCol w:w="7720"/>
      </w:tblGrid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Использование и охрана земель на территории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>Сосновского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 сельсовета Бессоновского района Пензенской области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Исполнитель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Администрация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>Сосновского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 сельсовета Бессоновского района Пензенской области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Правовые основания разработки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Земельный кодекс Российской Федерации</w:t>
            </w:r>
          </w:p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Федеральный закон от 24.06.1998 № 89-ФЗ «Об отходах производства и потребления»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Цели программы: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Целями программы являются:</w:t>
            </w:r>
          </w:p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Задачи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Основными задачами программы являются:</w:t>
            </w:r>
          </w:p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1. Обеспечение организации рационального использования и охраны земель.</w:t>
            </w:r>
          </w:p>
          <w:p w:rsidR="0070728B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2. Повышение эффективности использования и охраны земель.</w:t>
            </w:r>
          </w:p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3. Инвентаризация земель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Сроки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2022 - 2027 годы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Объемы и источники финансирования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Выполнение мероприятий программы осуществляется в рамках текущего финансирования деятельности администрации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>Сосновского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 сельсовета Бессоновского района Пензенской области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Ожидаемые результаты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Сосновского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сельсовета Бессоновского района Пензенской области и качества его жизни; увеличение налогооблагаемой базы</w:t>
            </w:r>
          </w:p>
        </w:tc>
      </w:tr>
      <w:tr w:rsidR="0070728B" w:rsidRPr="00F243F0" w:rsidTr="0070728B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Контроль за исполнением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70728B" w:rsidP="007072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>Сосновского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 сельсовета Бессоновского района Пензенской области</w:t>
            </w:r>
          </w:p>
        </w:tc>
      </w:tr>
    </w:tbl>
    <w:p w:rsidR="0070728B" w:rsidRPr="00F243F0" w:rsidRDefault="0070728B" w:rsidP="0070728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728B" w:rsidRPr="00F243F0" w:rsidRDefault="0070728B" w:rsidP="0070728B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Содержание муниципальной программы и обоснование необходимости ее решения программными методами</w:t>
      </w:r>
    </w:p>
    <w:p w:rsidR="0070728B" w:rsidRPr="00F243F0" w:rsidRDefault="0070728B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70728B" w:rsidRPr="00F243F0" w:rsidRDefault="0070728B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:rsidR="0070728B" w:rsidRPr="00F243F0" w:rsidRDefault="0070728B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</w:t>
      </w:r>
    </w:p>
    <w:p w:rsidR="0070728B" w:rsidRPr="00F243F0" w:rsidRDefault="0070728B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Территории природного комплекса - лесные массивы, водные ландшафты, овражные комплексы, озелененные пространства природоохранные зоны и другие, выполняют важнейшую роль в решении задачи обеспечения условий устойчивого развития территории города. Муниципальная программа «Использовани</w:t>
      </w:r>
      <w:r w:rsidR="00E76769" w:rsidRPr="00F243F0">
        <w:rPr>
          <w:rFonts w:ascii="Times New Roman" w:eastAsia="Times New Roman" w:hAnsi="Times New Roman" w:cs="Times New Roman"/>
          <w:color w:val="auto"/>
        </w:rPr>
        <w:t xml:space="preserve">е и охрана земель на территории </w:t>
      </w:r>
      <w:r w:rsidR="00F243F0" w:rsidRPr="00F243F0">
        <w:rPr>
          <w:rFonts w:ascii="Times New Roman" w:eastAsia="Times New Roman" w:hAnsi="Times New Roman" w:cs="Times New Roman"/>
          <w:color w:val="auto"/>
        </w:rPr>
        <w:t>Сосновского</w:t>
      </w:r>
      <w:r w:rsidR="00E76769" w:rsidRPr="00F243F0">
        <w:rPr>
          <w:rFonts w:ascii="Times New Roman" w:eastAsia="Times New Roman" w:hAnsi="Times New Roman" w:cs="Times New Roman"/>
          <w:color w:val="auto"/>
        </w:rPr>
        <w:t xml:space="preserve"> сельсовета Бессоновского</w:t>
      </w:r>
      <w:r w:rsidRPr="00F243F0">
        <w:rPr>
          <w:rFonts w:ascii="Times New Roman" w:eastAsia="Times New Roman" w:hAnsi="Times New Roman" w:cs="Times New Roman"/>
          <w:color w:val="auto"/>
        </w:rPr>
        <w:t xml:space="preserve"> района Пензенской области» (далее – муниципальная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города. Проблемы устойчивого социально-экономического развития</w:t>
      </w:r>
      <w:r w:rsidR="00F243F0" w:rsidRPr="00F243F0">
        <w:rPr>
          <w:rFonts w:ascii="Times New Roman" w:eastAsia="Times New Roman" w:hAnsi="Times New Roman" w:cs="Times New Roman"/>
          <w:color w:val="auto"/>
        </w:rPr>
        <w:t xml:space="preserve"> Сосновского</w:t>
      </w:r>
      <w:r w:rsidR="00E76769" w:rsidRPr="00F243F0">
        <w:rPr>
          <w:rFonts w:ascii="Times New Roman" w:eastAsia="Times New Roman" w:hAnsi="Times New Roman" w:cs="Times New Roman"/>
          <w:color w:val="auto"/>
        </w:rPr>
        <w:t xml:space="preserve"> сельсовета Бессоновского</w:t>
      </w:r>
      <w:r w:rsidRPr="00F243F0">
        <w:rPr>
          <w:rFonts w:ascii="Times New Roman" w:eastAsia="Times New Roman" w:hAnsi="Times New Roman" w:cs="Times New Roman"/>
          <w:color w:val="auto"/>
        </w:rPr>
        <w:t xml:space="preserve"> района Пензенской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70728B" w:rsidRPr="00F243F0" w:rsidRDefault="0070728B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 xml:space="preserve">На уровне </w:t>
      </w:r>
      <w:r w:rsidR="00E76769" w:rsidRPr="00F243F0">
        <w:rPr>
          <w:rFonts w:ascii="Times New Roman" w:eastAsia="Times New Roman" w:hAnsi="Times New Roman" w:cs="Times New Roman"/>
          <w:color w:val="auto"/>
        </w:rPr>
        <w:t>поселения</w:t>
      </w:r>
      <w:r w:rsidRPr="00F243F0">
        <w:rPr>
          <w:rFonts w:ascii="Times New Roman" w:eastAsia="Times New Roman" w:hAnsi="Times New Roman" w:cs="Times New Roman"/>
          <w:color w:val="auto"/>
        </w:rPr>
        <w:t xml:space="preserve">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04DEC" w:rsidRPr="00F243F0" w:rsidRDefault="00204DEC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204DEC" w:rsidRPr="00F243F0" w:rsidRDefault="00204DEC" w:rsidP="00204DEC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 Цели, задачи и сроки реализации муниципальной программы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Основными целями муниципальной программы являются: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1. Систематическое проведение инвентаризации земель, выявление нерационально используемых земель.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2. Сохранение качества земель (почв) и улучшение экологической обстановки.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3. 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Основными задачами муниципальной программы являются: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1. Обеспечение организации рационального использования и охраны земель.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2. Повышение эффективности использования и охраны земель.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3. Инвентаризация земель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Срок реализации  программы - 2022 - 2027 годы.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204DEC" w:rsidRPr="00F243F0" w:rsidRDefault="00204DEC" w:rsidP="00204DEC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4. Ресурсное обеспечение муниципальной программы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Выполнение мероприятий программы осуществляется в рамках текущего финансирования деятельности администрации </w:t>
      </w:r>
      <w:r w:rsidR="00F243F0" w:rsidRPr="00F243F0">
        <w:rPr>
          <w:rFonts w:ascii="Times New Roman" w:eastAsia="Times New Roman" w:hAnsi="Times New Roman" w:cs="Times New Roman"/>
          <w:color w:val="auto"/>
        </w:rPr>
        <w:t>Сосновского</w:t>
      </w:r>
      <w:r w:rsidRPr="00F243F0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</w:t>
      </w:r>
    </w:p>
    <w:p w:rsidR="00204DEC" w:rsidRPr="00F243F0" w:rsidRDefault="00204DEC" w:rsidP="0070728B">
      <w:pPr>
        <w:ind w:firstLine="567"/>
        <w:jc w:val="both"/>
        <w:rPr>
          <w:rFonts w:ascii="Arial" w:eastAsia="Times New Roman" w:hAnsi="Arial" w:cs="Arial"/>
          <w:color w:val="auto"/>
        </w:rPr>
      </w:pPr>
      <w:r w:rsidRPr="00F243F0">
        <w:rPr>
          <w:rFonts w:ascii="Arial" w:eastAsia="Times New Roman" w:hAnsi="Arial" w:cs="Arial"/>
          <w:color w:val="auto"/>
        </w:rPr>
        <w:t> </w:t>
      </w:r>
    </w:p>
    <w:p w:rsidR="00204DEC" w:rsidRPr="00F243F0" w:rsidRDefault="00204DEC" w:rsidP="0070728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204DEC" w:rsidRPr="00F243F0" w:rsidRDefault="00204DEC" w:rsidP="00204DEC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5. Целевые показатели эффективности реализации Программы </w:t>
      </w:r>
    </w:p>
    <w:p w:rsidR="00204DEC" w:rsidRPr="00F243F0" w:rsidRDefault="00204DEC" w:rsidP="00204DE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tbl>
      <w:tblPr>
        <w:tblW w:w="9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3902"/>
        <w:gridCol w:w="850"/>
        <w:gridCol w:w="709"/>
        <w:gridCol w:w="709"/>
        <w:gridCol w:w="709"/>
        <w:gridCol w:w="708"/>
        <w:gridCol w:w="709"/>
        <w:gridCol w:w="709"/>
      </w:tblGrid>
      <w:tr w:rsidR="00204DEC" w:rsidRPr="00F243F0" w:rsidTr="00204DEC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№ п/п</w:t>
            </w:r>
          </w:p>
        </w:tc>
        <w:tc>
          <w:tcPr>
            <w:tcW w:w="3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Наименование основных показателей эффективности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Значение показателей эффективности</w:t>
            </w:r>
          </w:p>
        </w:tc>
      </w:tr>
      <w:tr w:rsidR="00204DEC" w:rsidRPr="00F243F0" w:rsidTr="00204DEC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EC" w:rsidRPr="00F243F0" w:rsidRDefault="00204DEC" w:rsidP="00012A4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EC" w:rsidRPr="00F243F0" w:rsidRDefault="00204DEC" w:rsidP="00012A4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EC" w:rsidRPr="00F243F0" w:rsidRDefault="00204DEC" w:rsidP="00012A4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2024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</w:tr>
      <w:tr w:rsidR="00204DEC" w:rsidRPr="00F243F0" w:rsidTr="00204DEC">
        <w:trPr>
          <w:trHeight w:val="109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Доля вовлечения в оборот новых земельных участков от общего количества заключенных договоров аренды на земельные участки за предыдущий год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204DEC" w:rsidRPr="00F243F0" w:rsidTr="00204DEC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Доля распространения памяток (информирование населения) по предотвращению загрязнения, захламления земель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</w:tr>
      <w:tr w:rsidR="00204DEC" w:rsidRPr="00F243F0" w:rsidTr="00204DEC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Доля площади земельных участков из земель сельскохозяйственного назначения, образованных в счет невостребованных земельных долей и (или) долей, от права собственности, на которые граждане отказались, поступивших в собственность поселения, в общей площади невостребованных земельных долей и (или) долей), от права собственности на которые граждане отказались по поселению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D00" w:rsidRPr="00F243F0" w:rsidRDefault="00204DEC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</w:tbl>
    <w:p w:rsidR="009171F2" w:rsidRPr="00F243F0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p w:rsidR="00CD76D0" w:rsidRPr="00F243F0" w:rsidRDefault="00CD76D0" w:rsidP="00CD76D0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6. Перечень основных мероприятий муниципальной программы</w:t>
      </w:r>
    </w:p>
    <w:p w:rsidR="00CD76D0" w:rsidRPr="00F243F0" w:rsidRDefault="00CD76D0" w:rsidP="00CD76D0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«Использование и охрана земель на территории </w:t>
      </w:r>
      <w:r w:rsidR="00F243F0"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Сосновского</w:t>
      </w: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сельсовета Бессоновского района Пензенской области»</w:t>
      </w:r>
    </w:p>
    <w:p w:rsidR="00CD76D0" w:rsidRPr="00F243F0" w:rsidRDefault="00CD76D0" w:rsidP="00CD76D0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0334" w:type="dxa"/>
        <w:jc w:val="center"/>
        <w:tblCellMar>
          <w:left w:w="0" w:type="dxa"/>
          <w:right w:w="0" w:type="dxa"/>
        </w:tblCellMar>
        <w:tblLook w:val="04A0"/>
      </w:tblPr>
      <w:tblGrid>
        <w:gridCol w:w="450"/>
        <w:gridCol w:w="4226"/>
        <w:gridCol w:w="1433"/>
        <w:gridCol w:w="4225"/>
      </w:tblGrid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Инвентаризация земель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CD76D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администрация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Сосновского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сельсовета Бессоновского района Пензенской области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администрация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Сосновского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сельсовета Бессоновского района Пензенской области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Выявление фактов самовольного занятия земельных участков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F243F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 Сосновского сельсовета Бессоновского </w:t>
            </w:r>
            <w:r w:rsidR="00CD76D0" w:rsidRPr="00F243F0">
              <w:rPr>
                <w:rFonts w:ascii="Times New Roman" w:eastAsia="Times New Roman" w:hAnsi="Times New Roman" w:cs="Times New Roman"/>
                <w:color w:val="auto"/>
              </w:rPr>
              <w:t>района Пензенской области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Защита от заражения земель сельскохозяйственного назначения карантинными вредителями и болезнями растений, от зарастания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кустарником и сорной травой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Собственники и арендаторы земельных участков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CD76D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Организация регулярных мероприятий по очистке территории администрация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Сосновского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сельсовета Бессоновского района Пензенской области от мусора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администрация 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Сосновского 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>сельсовета Бессоновского района Пензенской области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Благоустройство и озеленение территории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F243F0" w:rsidRPr="00F243F0">
              <w:rPr>
                <w:rFonts w:ascii="Times New Roman" w:eastAsia="Times New Roman" w:hAnsi="Times New Roman" w:cs="Times New Roman"/>
                <w:color w:val="auto"/>
              </w:rPr>
              <w:t>Сосновского</w:t>
            </w:r>
            <w:r w:rsidRPr="00F243F0">
              <w:rPr>
                <w:rFonts w:ascii="Times New Roman" w:eastAsia="Times New Roman" w:hAnsi="Times New Roman" w:cs="Times New Roman"/>
                <w:color w:val="auto"/>
              </w:rPr>
              <w:t xml:space="preserve"> сельсовета Бессоновского района Пензенской области</w:t>
            </w:r>
          </w:p>
        </w:tc>
      </w:tr>
      <w:tr w:rsidR="00CD76D0" w:rsidRPr="00F243F0" w:rsidTr="00CD76D0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апрель - октябрь ежегодно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0D00" w:rsidRPr="00F243F0" w:rsidRDefault="00CD76D0" w:rsidP="00012A4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43F0">
              <w:rPr>
                <w:rFonts w:ascii="Times New Roman" w:eastAsia="Times New Roman" w:hAnsi="Times New Roman" w:cs="Times New Roman"/>
                <w:color w:val="auto"/>
              </w:rPr>
              <w:t>Организации, учреждения всех форм собственности, население</w:t>
            </w:r>
          </w:p>
        </w:tc>
      </w:tr>
    </w:tbl>
    <w:p w:rsidR="00CD76D0" w:rsidRPr="00F243F0" w:rsidRDefault="00CD76D0" w:rsidP="00CD76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513B" w:rsidRPr="00F243F0" w:rsidRDefault="002C513B" w:rsidP="002C513B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7. Ожидаемые результаты реализации муниципальной программы</w:t>
      </w:r>
    </w:p>
    <w:p w:rsidR="002C513B" w:rsidRPr="00F243F0" w:rsidRDefault="002C513B" w:rsidP="002C513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2C513B" w:rsidRPr="00F243F0" w:rsidRDefault="002C513B" w:rsidP="002C513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 xml:space="preserve"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</w:t>
      </w:r>
      <w:r w:rsidR="00F243F0" w:rsidRPr="00F243F0">
        <w:rPr>
          <w:rFonts w:ascii="Times New Roman" w:eastAsia="Times New Roman" w:hAnsi="Times New Roman" w:cs="Times New Roman"/>
          <w:color w:val="auto"/>
        </w:rPr>
        <w:t>Сосновского</w:t>
      </w:r>
      <w:r w:rsidRPr="00F243F0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и качества его жизни.</w:t>
      </w:r>
    </w:p>
    <w:p w:rsidR="002C513B" w:rsidRPr="00F243F0" w:rsidRDefault="002C513B" w:rsidP="002C513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2C513B" w:rsidRPr="00F243F0" w:rsidRDefault="002C513B" w:rsidP="002C513B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43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8. Отчетные показатели муниципальной программы</w:t>
      </w:r>
    </w:p>
    <w:p w:rsidR="002C513B" w:rsidRPr="00F243F0" w:rsidRDefault="002C513B" w:rsidP="002C513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 </w:t>
      </w:r>
    </w:p>
    <w:p w:rsidR="002C513B" w:rsidRPr="00F243F0" w:rsidRDefault="002C513B" w:rsidP="002C513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243F0">
        <w:rPr>
          <w:rFonts w:ascii="Times New Roman" w:eastAsia="Times New Roman" w:hAnsi="Times New Roman" w:cs="Times New Roman"/>
          <w:color w:val="auto"/>
        </w:rPr>
        <w:t>Отчетные показатели муниципальной программы предназначены способствовать максимальному достижению сокращения количества нарушений субъектами земельных отношений земельного законодательства и законодательства о налогах и сборах. </w:t>
      </w:r>
    </w:p>
    <w:p w:rsidR="002C513B" w:rsidRPr="00F243F0" w:rsidRDefault="002C513B" w:rsidP="00CD76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D76D0" w:rsidRPr="00F243F0" w:rsidRDefault="00CD76D0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CD76D0" w:rsidRPr="00F243F0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E07" w:rsidRDefault="00726E07" w:rsidP="009171F2">
      <w:r>
        <w:separator/>
      </w:r>
    </w:p>
  </w:endnote>
  <w:endnote w:type="continuationSeparator" w:id="1">
    <w:p w:rsidR="00726E07" w:rsidRDefault="00726E07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E07" w:rsidRDefault="00726E07"/>
  </w:footnote>
  <w:footnote w:type="continuationSeparator" w:id="1">
    <w:p w:rsidR="00726E07" w:rsidRDefault="00726E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A4A60"/>
    <w:rsid w:val="000D231E"/>
    <w:rsid w:val="000D3350"/>
    <w:rsid w:val="00127AB0"/>
    <w:rsid w:val="0017526E"/>
    <w:rsid w:val="00176CD9"/>
    <w:rsid w:val="00191F61"/>
    <w:rsid w:val="001B3BD1"/>
    <w:rsid w:val="00204DEC"/>
    <w:rsid w:val="00204E7F"/>
    <w:rsid w:val="002775E2"/>
    <w:rsid w:val="002802AF"/>
    <w:rsid w:val="00282C4E"/>
    <w:rsid w:val="00294DCB"/>
    <w:rsid w:val="002C240E"/>
    <w:rsid w:val="002C513B"/>
    <w:rsid w:val="0030338F"/>
    <w:rsid w:val="003F379A"/>
    <w:rsid w:val="004A6ACC"/>
    <w:rsid w:val="004C22DA"/>
    <w:rsid w:val="004E1C92"/>
    <w:rsid w:val="004F4789"/>
    <w:rsid w:val="0063622F"/>
    <w:rsid w:val="0065510B"/>
    <w:rsid w:val="006A786A"/>
    <w:rsid w:val="0070728B"/>
    <w:rsid w:val="007125CD"/>
    <w:rsid w:val="00726E07"/>
    <w:rsid w:val="008E1A57"/>
    <w:rsid w:val="009149D4"/>
    <w:rsid w:val="009171F2"/>
    <w:rsid w:val="00942B0A"/>
    <w:rsid w:val="00983067"/>
    <w:rsid w:val="009B30BA"/>
    <w:rsid w:val="00A948E0"/>
    <w:rsid w:val="00AC66B9"/>
    <w:rsid w:val="00AF79C4"/>
    <w:rsid w:val="00B03DCA"/>
    <w:rsid w:val="00B37760"/>
    <w:rsid w:val="00B471B5"/>
    <w:rsid w:val="00BA07FF"/>
    <w:rsid w:val="00C33B89"/>
    <w:rsid w:val="00C45D82"/>
    <w:rsid w:val="00C70A7A"/>
    <w:rsid w:val="00CB2EDA"/>
    <w:rsid w:val="00CB55D2"/>
    <w:rsid w:val="00CD76D0"/>
    <w:rsid w:val="00CF2C9C"/>
    <w:rsid w:val="00D07575"/>
    <w:rsid w:val="00DB586C"/>
    <w:rsid w:val="00DC25A0"/>
    <w:rsid w:val="00E525AA"/>
    <w:rsid w:val="00E76769"/>
    <w:rsid w:val="00E97893"/>
    <w:rsid w:val="00ED5B85"/>
    <w:rsid w:val="00F14AD5"/>
    <w:rsid w:val="00F243F0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2023-03-23T06:23:00Z</cp:lastPrinted>
  <dcterms:created xsi:type="dcterms:W3CDTF">2023-05-04T05:31:00Z</dcterms:created>
  <dcterms:modified xsi:type="dcterms:W3CDTF">2023-05-04T05:31:00Z</dcterms:modified>
</cp:coreProperties>
</file>