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8E4" w:rsidRPr="00992153" w:rsidRDefault="00E318E4" w:rsidP="00463245">
      <w:pPr>
        <w:autoSpaceDE w:val="0"/>
        <w:autoSpaceDN w:val="0"/>
        <w:adjustRightInd w:val="0"/>
        <w:ind w:firstLine="720"/>
        <w:jc w:val="right"/>
        <w:rPr>
          <w:rFonts w:ascii="Times New Roman" w:hAnsi="Times New Roman" w:cs="Times New Roman"/>
          <w:sz w:val="28"/>
          <w:szCs w:val="28"/>
        </w:rPr>
      </w:pPr>
      <w:r w:rsidRPr="00992153">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2838450</wp:posOffset>
            </wp:positionH>
            <wp:positionV relativeFrom="paragraph">
              <wp:posOffset>43815</wp:posOffset>
            </wp:positionV>
            <wp:extent cx="733425" cy="91440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3425" cy="914400"/>
                    </a:xfrm>
                    <a:prstGeom prst="rect">
                      <a:avLst/>
                    </a:prstGeom>
                    <a:noFill/>
                  </pic:spPr>
                </pic:pic>
              </a:graphicData>
            </a:graphic>
          </wp:anchor>
        </w:drawing>
      </w:r>
    </w:p>
    <w:p w:rsidR="00E318E4" w:rsidRPr="00992153" w:rsidRDefault="00E318E4" w:rsidP="00E318E4">
      <w:pPr>
        <w:autoSpaceDE w:val="0"/>
        <w:autoSpaceDN w:val="0"/>
        <w:adjustRightInd w:val="0"/>
        <w:ind w:firstLine="720"/>
        <w:jc w:val="both"/>
        <w:rPr>
          <w:rFonts w:ascii="Times New Roman" w:hAnsi="Times New Roman" w:cs="Times New Roman"/>
          <w:sz w:val="28"/>
          <w:szCs w:val="28"/>
        </w:rPr>
      </w:pPr>
    </w:p>
    <w:p w:rsidR="00E318E4" w:rsidRPr="00992153" w:rsidRDefault="00E318E4" w:rsidP="00E318E4">
      <w:pPr>
        <w:autoSpaceDE w:val="0"/>
        <w:autoSpaceDN w:val="0"/>
        <w:adjustRightInd w:val="0"/>
        <w:ind w:firstLine="720"/>
        <w:jc w:val="both"/>
        <w:rPr>
          <w:rFonts w:ascii="Times New Roman" w:hAnsi="Times New Roman" w:cs="Times New Roman"/>
          <w:sz w:val="28"/>
          <w:szCs w:val="28"/>
        </w:rPr>
      </w:pPr>
    </w:p>
    <w:p w:rsidR="00E318E4" w:rsidRPr="00992153" w:rsidRDefault="00E318E4" w:rsidP="00E318E4">
      <w:pPr>
        <w:pStyle w:val="af"/>
        <w:jc w:val="both"/>
        <w:rPr>
          <w:rFonts w:ascii="Times New Roman" w:hAnsi="Times New Roman"/>
          <w:sz w:val="28"/>
          <w:szCs w:val="28"/>
        </w:rPr>
      </w:pPr>
    </w:p>
    <w:p w:rsidR="00E318E4" w:rsidRPr="00992153" w:rsidRDefault="00E318E4" w:rsidP="00E318E4">
      <w:pPr>
        <w:pStyle w:val="ConsPlusTitle"/>
        <w:jc w:val="center"/>
        <w:rPr>
          <w:rFonts w:ascii="Times New Roman" w:hAnsi="Times New Roman" w:cs="Times New Roman"/>
          <w:sz w:val="28"/>
          <w:szCs w:val="28"/>
        </w:rPr>
      </w:pPr>
    </w:p>
    <w:p w:rsidR="00E318E4" w:rsidRPr="00FF7F93" w:rsidRDefault="00E318E4" w:rsidP="00E318E4">
      <w:pPr>
        <w:pStyle w:val="ConsPlusTitle"/>
        <w:jc w:val="center"/>
        <w:outlineLvl w:val="0"/>
        <w:rPr>
          <w:rFonts w:ascii="Times New Roman" w:hAnsi="Times New Roman" w:cs="Times New Roman"/>
          <w:color w:val="000000" w:themeColor="text1"/>
          <w:sz w:val="28"/>
          <w:szCs w:val="28"/>
        </w:rPr>
      </w:pPr>
      <w:r w:rsidRPr="00FF7F93">
        <w:rPr>
          <w:rFonts w:ascii="Times New Roman" w:hAnsi="Times New Roman" w:cs="Times New Roman"/>
          <w:color w:val="000000" w:themeColor="text1"/>
          <w:sz w:val="28"/>
          <w:szCs w:val="28"/>
        </w:rPr>
        <w:t xml:space="preserve">АДМИНИСТРАЦИЯ </w:t>
      </w:r>
      <w:r w:rsidR="00463245" w:rsidRPr="00FF7F93">
        <w:rPr>
          <w:rFonts w:ascii="Times New Roman" w:hAnsi="Times New Roman" w:cs="Times New Roman"/>
          <w:color w:val="000000" w:themeColor="text1"/>
          <w:sz w:val="28"/>
          <w:szCs w:val="28"/>
        </w:rPr>
        <w:t>СОСНОВСКОГО</w:t>
      </w:r>
      <w:r w:rsidRPr="00FF7F93">
        <w:rPr>
          <w:rFonts w:ascii="Times New Roman" w:hAnsi="Times New Roman" w:cs="Times New Roman"/>
          <w:color w:val="000000" w:themeColor="text1"/>
          <w:sz w:val="28"/>
          <w:szCs w:val="28"/>
        </w:rPr>
        <w:t xml:space="preserve"> СЕЛЬСОВЕТА </w:t>
      </w:r>
    </w:p>
    <w:p w:rsidR="00E318E4" w:rsidRPr="00FF7F93" w:rsidRDefault="00E318E4" w:rsidP="00E318E4">
      <w:pPr>
        <w:pStyle w:val="ConsPlusTitle"/>
        <w:jc w:val="center"/>
        <w:outlineLvl w:val="0"/>
        <w:rPr>
          <w:rFonts w:ascii="Times New Roman" w:hAnsi="Times New Roman" w:cs="Times New Roman"/>
          <w:color w:val="000000" w:themeColor="text1"/>
          <w:sz w:val="28"/>
          <w:szCs w:val="28"/>
        </w:rPr>
      </w:pPr>
      <w:r w:rsidRPr="00FF7F93">
        <w:rPr>
          <w:rFonts w:ascii="Times New Roman" w:hAnsi="Times New Roman" w:cs="Times New Roman"/>
          <w:color w:val="000000" w:themeColor="text1"/>
          <w:sz w:val="28"/>
          <w:szCs w:val="28"/>
        </w:rPr>
        <w:t>БЕССОНОВСКОГО РАЙОНА ПЕНЗЕНСКОЙ ОБЛАСТИ</w:t>
      </w:r>
    </w:p>
    <w:p w:rsidR="00E318E4" w:rsidRPr="00FF7F93" w:rsidRDefault="00E318E4" w:rsidP="00E318E4">
      <w:pPr>
        <w:pStyle w:val="ConsPlusTitle"/>
        <w:jc w:val="center"/>
        <w:rPr>
          <w:rFonts w:ascii="Times New Roman" w:hAnsi="Times New Roman" w:cs="Times New Roman"/>
          <w:color w:val="000000" w:themeColor="text1"/>
          <w:sz w:val="28"/>
          <w:szCs w:val="28"/>
        </w:rPr>
      </w:pPr>
    </w:p>
    <w:p w:rsidR="00E318E4" w:rsidRPr="00FF7F93" w:rsidRDefault="00E318E4" w:rsidP="00E318E4">
      <w:pPr>
        <w:pStyle w:val="ConsPlusTitle"/>
        <w:jc w:val="center"/>
        <w:rPr>
          <w:rFonts w:ascii="Times New Roman" w:hAnsi="Times New Roman" w:cs="Times New Roman"/>
          <w:color w:val="000000" w:themeColor="text1"/>
          <w:sz w:val="28"/>
          <w:szCs w:val="28"/>
        </w:rPr>
      </w:pPr>
    </w:p>
    <w:p w:rsidR="00E318E4" w:rsidRPr="00FF7F93" w:rsidRDefault="00E318E4" w:rsidP="00E318E4">
      <w:pPr>
        <w:pStyle w:val="ConsPlusTitle"/>
        <w:jc w:val="center"/>
        <w:rPr>
          <w:rFonts w:ascii="Times New Roman" w:hAnsi="Times New Roman" w:cs="Times New Roman"/>
          <w:color w:val="000000" w:themeColor="text1"/>
          <w:sz w:val="28"/>
          <w:szCs w:val="28"/>
        </w:rPr>
      </w:pPr>
      <w:r w:rsidRPr="00FF7F93">
        <w:rPr>
          <w:rFonts w:ascii="Times New Roman" w:hAnsi="Times New Roman" w:cs="Times New Roman"/>
          <w:color w:val="000000" w:themeColor="text1"/>
          <w:sz w:val="28"/>
          <w:szCs w:val="28"/>
        </w:rPr>
        <w:t>ПОСТАНОВЛЕНИЕ</w:t>
      </w:r>
    </w:p>
    <w:p w:rsidR="00E318E4" w:rsidRPr="00FF7F93" w:rsidRDefault="00E318E4" w:rsidP="00E318E4">
      <w:pPr>
        <w:pStyle w:val="ConsPlusTitle"/>
        <w:jc w:val="center"/>
        <w:rPr>
          <w:rFonts w:ascii="Times New Roman" w:hAnsi="Times New Roman" w:cs="Times New Roman"/>
          <w:color w:val="000000" w:themeColor="text1"/>
          <w:sz w:val="28"/>
          <w:szCs w:val="28"/>
        </w:rPr>
      </w:pPr>
    </w:p>
    <w:p w:rsidR="00E318E4" w:rsidRPr="00FF7F93" w:rsidRDefault="007D76B4" w:rsidP="00E318E4">
      <w:pPr>
        <w:pStyle w:val="ConsPlusTitle"/>
        <w:jc w:val="center"/>
        <w:rPr>
          <w:rFonts w:ascii="Times New Roman" w:hAnsi="Times New Roman" w:cs="Times New Roman"/>
          <w:color w:val="000000" w:themeColor="text1"/>
          <w:sz w:val="28"/>
          <w:szCs w:val="28"/>
        </w:rPr>
      </w:pPr>
      <w:r>
        <w:rPr>
          <w:rFonts w:ascii="Times New Roman" w:hAnsi="Times New Roman" w:cs="Times New Roman"/>
          <w:b w:val="0"/>
          <w:color w:val="000000" w:themeColor="text1"/>
          <w:sz w:val="28"/>
          <w:szCs w:val="28"/>
        </w:rPr>
        <w:t xml:space="preserve">от     23.05.2023 г.    </w:t>
      </w:r>
      <w:r w:rsidR="00E318E4" w:rsidRPr="00FF7F93">
        <w:rPr>
          <w:rFonts w:ascii="Times New Roman" w:hAnsi="Times New Roman" w:cs="Times New Roman"/>
          <w:b w:val="0"/>
          <w:color w:val="000000" w:themeColor="text1"/>
          <w:sz w:val="28"/>
          <w:szCs w:val="28"/>
        </w:rPr>
        <w:t xml:space="preserve"> №</w:t>
      </w:r>
      <w:r w:rsidR="00E318E4" w:rsidRPr="00FF7F93">
        <w:rPr>
          <w:rFonts w:ascii="Times New Roman" w:hAnsi="Times New Roman" w:cs="Times New Roman"/>
          <w:color w:val="000000" w:themeColor="text1"/>
          <w:sz w:val="28"/>
          <w:szCs w:val="28"/>
        </w:rPr>
        <w:t xml:space="preserve"> </w:t>
      </w:r>
      <w:r w:rsidR="001F5BBC">
        <w:rPr>
          <w:rFonts w:ascii="Times New Roman" w:hAnsi="Times New Roman" w:cs="Times New Roman"/>
          <w:color w:val="000000" w:themeColor="text1"/>
          <w:sz w:val="28"/>
          <w:szCs w:val="28"/>
        </w:rPr>
        <w:t xml:space="preserve">  </w:t>
      </w:r>
      <w:r w:rsidR="001F5BBC">
        <w:rPr>
          <w:rFonts w:ascii="Times New Roman" w:hAnsi="Times New Roman" w:cs="Times New Roman"/>
          <w:b w:val="0"/>
          <w:color w:val="000000" w:themeColor="text1"/>
          <w:sz w:val="28"/>
          <w:szCs w:val="28"/>
        </w:rPr>
        <w:t>207/1</w:t>
      </w:r>
    </w:p>
    <w:p w:rsidR="00E318E4" w:rsidRPr="00FF7F93" w:rsidRDefault="00463245" w:rsidP="00E318E4">
      <w:pPr>
        <w:pStyle w:val="ConsPlusTitle"/>
        <w:jc w:val="center"/>
        <w:rPr>
          <w:rFonts w:ascii="Times New Roman" w:hAnsi="Times New Roman" w:cs="Times New Roman"/>
          <w:b w:val="0"/>
          <w:color w:val="000000" w:themeColor="text1"/>
          <w:sz w:val="28"/>
          <w:szCs w:val="28"/>
        </w:rPr>
      </w:pPr>
      <w:r w:rsidRPr="00FF7F93">
        <w:rPr>
          <w:rFonts w:ascii="Times New Roman" w:hAnsi="Times New Roman" w:cs="Times New Roman"/>
          <w:b w:val="0"/>
          <w:color w:val="000000" w:themeColor="text1"/>
          <w:sz w:val="28"/>
          <w:szCs w:val="28"/>
        </w:rPr>
        <w:t>с. Сосновка</w:t>
      </w:r>
    </w:p>
    <w:p w:rsidR="00E318E4" w:rsidRDefault="00E318E4" w:rsidP="00E318E4">
      <w:pPr>
        <w:pStyle w:val="ConsPlusTitle"/>
        <w:jc w:val="center"/>
        <w:rPr>
          <w:rFonts w:ascii="Times New Roman" w:hAnsi="Times New Roman" w:cs="Times New Roman"/>
          <w:color w:val="000000" w:themeColor="text1"/>
          <w:sz w:val="28"/>
          <w:szCs w:val="28"/>
        </w:rPr>
      </w:pPr>
    </w:p>
    <w:p w:rsidR="007D76B4" w:rsidRDefault="007D76B4" w:rsidP="00E318E4">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 актуализации схемы теплоснабжения Сосновского сельсовета Бессоновского района Пензенской области до 2030 г.</w:t>
      </w:r>
    </w:p>
    <w:p w:rsidR="007D76B4" w:rsidRDefault="007D76B4" w:rsidP="00E318E4">
      <w:pPr>
        <w:pStyle w:val="ConsPlusTitle"/>
        <w:jc w:val="center"/>
        <w:rPr>
          <w:rFonts w:ascii="Times New Roman" w:hAnsi="Times New Roman" w:cs="Times New Roman"/>
          <w:color w:val="000000" w:themeColor="text1"/>
          <w:sz w:val="28"/>
          <w:szCs w:val="28"/>
        </w:rPr>
      </w:pPr>
    </w:p>
    <w:p w:rsidR="007D76B4" w:rsidRDefault="007D76B4" w:rsidP="007D76B4">
      <w:pPr>
        <w:pStyle w:val="Default"/>
      </w:pPr>
    </w:p>
    <w:p w:rsidR="007D76B4" w:rsidRDefault="007D76B4" w:rsidP="007D76B4">
      <w:pPr>
        <w:pStyle w:val="Default"/>
        <w:rPr>
          <w:b/>
          <w:bCs/>
          <w:sz w:val="28"/>
          <w:szCs w:val="28"/>
        </w:rPr>
      </w:pPr>
      <w:r>
        <w:t xml:space="preserve">          </w:t>
      </w:r>
      <w:r w:rsidRPr="007D76B4">
        <w:rPr>
          <w:sz w:val="28"/>
          <w:szCs w:val="28"/>
        </w:rPr>
        <w:t xml:space="preserve">Руководствуясь Федеральным законом от 07.12.2011 г. № 416-ФЗ «о водоснабжении и водоотведении», Федеральным законом от 06.10.2003 мг. № 131-ФЗ «Об общих принципах местного самоуправления в РФ», Приказом Министерства энергетики РФ и Министерства регионального развития РФ от 29.12. 2012 г. № 565/667 «Об утверждении методических рекомендаций по разработке схем теплоснабжения», администрация </w:t>
      </w:r>
      <w:r>
        <w:rPr>
          <w:sz w:val="28"/>
          <w:szCs w:val="28"/>
        </w:rPr>
        <w:t>Сосновского</w:t>
      </w:r>
      <w:r w:rsidRPr="007D76B4">
        <w:rPr>
          <w:sz w:val="28"/>
          <w:szCs w:val="28"/>
        </w:rPr>
        <w:t xml:space="preserve"> сельсовета </w:t>
      </w:r>
      <w:r w:rsidRPr="007D76B4">
        <w:rPr>
          <w:b/>
          <w:bCs/>
          <w:sz w:val="28"/>
          <w:szCs w:val="28"/>
        </w:rPr>
        <w:t>постановляет:</w:t>
      </w:r>
    </w:p>
    <w:p w:rsidR="007D76B4" w:rsidRPr="007D76B4" w:rsidRDefault="007D76B4" w:rsidP="007D76B4">
      <w:pPr>
        <w:pStyle w:val="Default"/>
        <w:rPr>
          <w:sz w:val="28"/>
          <w:szCs w:val="28"/>
        </w:rPr>
      </w:pPr>
      <w:r w:rsidRPr="007D76B4">
        <w:rPr>
          <w:b/>
          <w:bCs/>
          <w:sz w:val="28"/>
          <w:szCs w:val="28"/>
        </w:rPr>
        <w:t xml:space="preserve"> </w:t>
      </w:r>
    </w:p>
    <w:p w:rsidR="007D76B4" w:rsidRPr="007D76B4" w:rsidRDefault="007D76B4" w:rsidP="007D76B4">
      <w:pPr>
        <w:pStyle w:val="Default"/>
        <w:spacing w:after="36"/>
        <w:rPr>
          <w:sz w:val="28"/>
          <w:szCs w:val="28"/>
        </w:rPr>
      </w:pPr>
      <w:r>
        <w:rPr>
          <w:sz w:val="28"/>
          <w:szCs w:val="28"/>
        </w:rPr>
        <w:t xml:space="preserve">       </w:t>
      </w:r>
      <w:r w:rsidRPr="007D76B4">
        <w:rPr>
          <w:sz w:val="28"/>
          <w:szCs w:val="28"/>
        </w:rPr>
        <w:t xml:space="preserve">1. Утвердить актуализированную схему теплоснабжения муниципального образования </w:t>
      </w:r>
      <w:r>
        <w:rPr>
          <w:sz w:val="28"/>
          <w:szCs w:val="28"/>
        </w:rPr>
        <w:t>Сосновский</w:t>
      </w:r>
      <w:r w:rsidRPr="007D76B4">
        <w:rPr>
          <w:sz w:val="28"/>
          <w:szCs w:val="28"/>
        </w:rPr>
        <w:t xml:space="preserve"> сельсовет Бессоновского района Пензенской области согласно приложению 1 к настоящему постановлению. </w:t>
      </w:r>
    </w:p>
    <w:p w:rsidR="007D76B4" w:rsidRPr="007D76B4" w:rsidRDefault="007D76B4" w:rsidP="007D76B4">
      <w:pPr>
        <w:pStyle w:val="Default"/>
        <w:spacing w:after="36"/>
        <w:rPr>
          <w:sz w:val="28"/>
          <w:szCs w:val="28"/>
        </w:rPr>
      </w:pPr>
      <w:r>
        <w:rPr>
          <w:sz w:val="28"/>
          <w:szCs w:val="28"/>
        </w:rPr>
        <w:t xml:space="preserve">      </w:t>
      </w:r>
      <w:r w:rsidRPr="007D76B4">
        <w:rPr>
          <w:sz w:val="28"/>
          <w:szCs w:val="28"/>
        </w:rPr>
        <w:t xml:space="preserve">2. Постановление администрации </w:t>
      </w:r>
      <w:r>
        <w:rPr>
          <w:sz w:val="28"/>
          <w:szCs w:val="28"/>
        </w:rPr>
        <w:t>Сосновского</w:t>
      </w:r>
      <w:r w:rsidRPr="007D76B4">
        <w:rPr>
          <w:sz w:val="28"/>
          <w:szCs w:val="28"/>
        </w:rPr>
        <w:t xml:space="preserve"> сельсовета №</w:t>
      </w:r>
      <w:r>
        <w:rPr>
          <w:sz w:val="28"/>
          <w:szCs w:val="28"/>
        </w:rPr>
        <w:t xml:space="preserve"> 187</w:t>
      </w:r>
      <w:r w:rsidRPr="007D76B4">
        <w:rPr>
          <w:sz w:val="28"/>
          <w:szCs w:val="28"/>
        </w:rPr>
        <w:t xml:space="preserve"> от</w:t>
      </w:r>
      <w:r>
        <w:rPr>
          <w:sz w:val="28"/>
          <w:szCs w:val="28"/>
        </w:rPr>
        <w:t xml:space="preserve"> 30.12</w:t>
      </w:r>
      <w:r w:rsidRPr="007D76B4">
        <w:rPr>
          <w:sz w:val="28"/>
          <w:szCs w:val="28"/>
        </w:rPr>
        <w:t xml:space="preserve">.2021 г. «Об актуализации схемы теплоснабжения </w:t>
      </w:r>
      <w:r>
        <w:rPr>
          <w:sz w:val="28"/>
          <w:szCs w:val="28"/>
        </w:rPr>
        <w:t>Сосновского</w:t>
      </w:r>
      <w:r w:rsidRPr="007D76B4">
        <w:rPr>
          <w:sz w:val="28"/>
          <w:szCs w:val="28"/>
        </w:rPr>
        <w:t xml:space="preserve"> сельсовета Бессоновского района Пензенской области до 2030 г.» признать утратившим силу. </w:t>
      </w:r>
    </w:p>
    <w:p w:rsidR="007D76B4" w:rsidRPr="007D76B4" w:rsidRDefault="007D76B4" w:rsidP="007D76B4">
      <w:pPr>
        <w:pStyle w:val="Default"/>
        <w:spacing w:after="36"/>
        <w:rPr>
          <w:sz w:val="28"/>
          <w:szCs w:val="28"/>
        </w:rPr>
      </w:pPr>
      <w:r>
        <w:rPr>
          <w:sz w:val="28"/>
          <w:szCs w:val="28"/>
        </w:rPr>
        <w:t xml:space="preserve">     </w:t>
      </w:r>
      <w:r w:rsidRPr="007D76B4">
        <w:rPr>
          <w:sz w:val="28"/>
          <w:szCs w:val="28"/>
        </w:rPr>
        <w:t xml:space="preserve">3. Настоящее постановление и приложения к нему опубликовать в информационном бюллетене «Сельские ведомости» и на официальном сайте Администрации Бессоновского сельсовета в сети Интернет. </w:t>
      </w:r>
    </w:p>
    <w:p w:rsidR="007D76B4" w:rsidRDefault="007D76B4" w:rsidP="007D76B4">
      <w:pPr>
        <w:pStyle w:val="14"/>
        <w:shd w:val="clear" w:color="auto" w:fill="auto"/>
        <w:tabs>
          <w:tab w:val="left" w:pos="1338"/>
        </w:tabs>
        <w:spacing w:before="0" w:after="0" w:line="298" w:lineRule="exact"/>
        <w:ind w:firstLine="0"/>
        <w:rPr>
          <w:sz w:val="28"/>
          <w:szCs w:val="28"/>
        </w:rPr>
      </w:pPr>
      <w:r>
        <w:rPr>
          <w:sz w:val="28"/>
          <w:szCs w:val="28"/>
        </w:rPr>
        <w:t xml:space="preserve">    </w:t>
      </w:r>
      <w:r w:rsidRPr="007D76B4">
        <w:rPr>
          <w:sz w:val="28"/>
          <w:szCs w:val="28"/>
        </w:rPr>
        <w:t xml:space="preserve">4. </w:t>
      </w:r>
      <w:r w:rsidRPr="00CE60A8">
        <w:rPr>
          <w:sz w:val="28"/>
          <w:szCs w:val="28"/>
        </w:rPr>
        <w:t>Контроль за исполнением настоящего постановления оставляю за собой.</w:t>
      </w:r>
    </w:p>
    <w:p w:rsidR="007D76B4" w:rsidRDefault="007D76B4" w:rsidP="007D76B4">
      <w:pPr>
        <w:pStyle w:val="14"/>
        <w:shd w:val="clear" w:color="auto" w:fill="auto"/>
        <w:tabs>
          <w:tab w:val="left" w:pos="1338"/>
        </w:tabs>
        <w:spacing w:before="0" w:after="0" w:line="298" w:lineRule="exact"/>
        <w:ind w:firstLine="0"/>
        <w:rPr>
          <w:sz w:val="28"/>
          <w:szCs w:val="28"/>
        </w:rPr>
      </w:pPr>
    </w:p>
    <w:p w:rsidR="007D76B4" w:rsidRPr="00CE60A8" w:rsidRDefault="007D76B4" w:rsidP="007D76B4">
      <w:pPr>
        <w:pStyle w:val="14"/>
        <w:shd w:val="clear" w:color="auto" w:fill="auto"/>
        <w:tabs>
          <w:tab w:val="left" w:pos="1338"/>
        </w:tabs>
        <w:spacing w:before="0" w:after="0" w:line="298" w:lineRule="exact"/>
        <w:ind w:firstLine="0"/>
        <w:rPr>
          <w:sz w:val="28"/>
          <w:szCs w:val="28"/>
        </w:rPr>
      </w:pPr>
    </w:p>
    <w:p w:rsidR="007D76B4" w:rsidRPr="007D76B4" w:rsidRDefault="007D76B4" w:rsidP="007D76B4">
      <w:pPr>
        <w:pStyle w:val="Default"/>
        <w:rPr>
          <w:sz w:val="28"/>
          <w:szCs w:val="28"/>
        </w:rPr>
      </w:pPr>
    </w:p>
    <w:p w:rsidR="007D76B4" w:rsidRPr="007D76B4" w:rsidRDefault="007D76B4" w:rsidP="007D76B4">
      <w:pPr>
        <w:pStyle w:val="Default"/>
        <w:rPr>
          <w:sz w:val="28"/>
          <w:szCs w:val="28"/>
        </w:rPr>
      </w:pPr>
    </w:p>
    <w:p w:rsidR="007D76B4" w:rsidRDefault="007D76B4" w:rsidP="007D76B4">
      <w:pPr>
        <w:pStyle w:val="ConsPlusTitle"/>
        <w:rPr>
          <w:rFonts w:ascii="Times New Roman" w:hAnsi="Times New Roman" w:cs="Times New Roman"/>
          <w:b w:val="0"/>
          <w:bCs/>
          <w:sz w:val="28"/>
          <w:szCs w:val="28"/>
        </w:rPr>
      </w:pPr>
      <w:r w:rsidRPr="007D76B4">
        <w:rPr>
          <w:rFonts w:ascii="Times New Roman" w:hAnsi="Times New Roman" w:cs="Times New Roman"/>
          <w:b w:val="0"/>
          <w:bCs/>
          <w:sz w:val="28"/>
          <w:szCs w:val="28"/>
        </w:rPr>
        <w:t>Глава администрации</w:t>
      </w:r>
      <w:r>
        <w:rPr>
          <w:rFonts w:ascii="Times New Roman" w:hAnsi="Times New Roman" w:cs="Times New Roman"/>
          <w:b w:val="0"/>
          <w:bCs/>
          <w:sz w:val="28"/>
          <w:szCs w:val="28"/>
        </w:rPr>
        <w:t xml:space="preserve"> </w:t>
      </w:r>
    </w:p>
    <w:p w:rsidR="007D76B4" w:rsidRDefault="007D76B4" w:rsidP="007D76B4">
      <w:pPr>
        <w:pStyle w:val="ConsPlusTitle"/>
        <w:rPr>
          <w:rFonts w:ascii="Times New Roman" w:hAnsi="Times New Roman" w:cs="Times New Roman"/>
          <w:b w:val="0"/>
          <w:bCs/>
          <w:sz w:val="28"/>
          <w:szCs w:val="28"/>
        </w:rPr>
      </w:pPr>
      <w:r>
        <w:rPr>
          <w:rFonts w:ascii="Times New Roman" w:hAnsi="Times New Roman" w:cs="Times New Roman"/>
          <w:b w:val="0"/>
          <w:bCs/>
          <w:sz w:val="28"/>
          <w:szCs w:val="28"/>
        </w:rPr>
        <w:t>Сосновского сельсовета                                                                        С.И. Терешкин</w:t>
      </w:r>
    </w:p>
    <w:p w:rsidR="007D76B4" w:rsidRDefault="007D76B4" w:rsidP="007D76B4">
      <w:pPr>
        <w:pStyle w:val="ConsPlusTitle"/>
        <w:rPr>
          <w:rFonts w:ascii="Times New Roman" w:hAnsi="Times New Roman" w:cs="Times New Roman"/>
          <w:b w:val="0"/>
          <w:bCs/>
          <w:sz w:val="28"/>
          <w:szCs w:val="28"/>
        </w:rPr>
      </w:pPr>
    </w:p>
    <w:p w:rsidR="007D76B4" w:rsidRDefault="007D76B4" w:rsidP="007D76B4">
      <w:pPr>
        <w:pStyle w:val="ConsPlusTitle"/>
        <w:rPr>
          <w:rFonts w:ascii="Times New Roman" w:hAnsi="Times New Roman" w:cs="Times New Roman"/>
          <w:b w:val="0"/>
          <w:bCs/>
          <w:sz w:val="28"/>
          <w:szCs w:val="28"/>
        </w:rPr>
      </w:pPr>
    </w:p>
    <w:p w:rsidR="007D76B4" w:rsidRDefault="007D76B4" w:rsidP="007D76B4">
      <w:pPr>
        <w:pStyle w:val="ConsPlusTitle"/>
        <w:rPr>
          <w:rFonts w:ascii="Times New Roman" w:hAnsi="Times New Roman" w:cs="Times New Roman"/>
          <w:b w:val="0"/>
          <w:bCs/>
          <w:sz w:val="28"/>
          <w:szCs w:val="28"/>
        </w:rPr>
      </w:pPr>
    </w:p>
    <w:p w:rsidR="007D76B4" w:rsidRPr="00CE60A8" w:rsidRDefault="007D76B4" w:rsidP="007D76B4">
      <w:pPr>
        <w:tabs>
          <w:tab w:val="left" w:pos="8892"/>
        </w:tabs>
        <w:spacing w:after="0" w:line="240" w:lineRule="auto"/>
        <w:jc w:val="right"/>
        <w:rPr>
          <w:rFonts w:ascii="Times New Roman" w:hAnsi="Times New Roman" w:cs="Times New Roman"/>
        </w:rPr>
      </w:pPr>
      <w:r>
        <w:rPr>
          <w:rFonts w:ascii="Times New Roman" w:hAnsi="Times New Roman" w:cs="Times New Roman"/>
          <w:b/>
          <w:bCs/>
          <w:sz w:val="28"/>
          <w:szCs w:val="28"/>
        </w:rPr>
        <w:lastRenderedPageBreak/>
        <w:t xml:space="preserve">                          </w:t>
      </w:r>
      <w:r w:rsidRPr="007D76B4">
        <w:rPr>
          <w:rFonts w:ascii="Times New Roman" w:hAnsi="Times New Roman" w:cs="Times New Roman"/>
          <w:b/>
          <w:bCs/>
          <w:sz w:val="28"/>
          <w:szCs w:val="28"/>
        </w:rPr>
        <w:t xml:space="preserve"> </w:t>
      </w:r>
      <w:r w:rsidRPr="00CE60A8">
        <w:rPr>
          <w:rFonts w:ascii="Times New Roman" w:hAnsi="Times New Roman" w:cs="Times New Roman"/>
        </w:rPr>
        <w:t>Приложение № 1</w:t>
      </w:r>
    </w:p>
    <w:p w:rsidR="007D76B4" w:rsidRPr="00CE60A8" w:rsidRDefault="007D76B4" w:rsidP="007D76B4">
      <w:pPr>
        <w:tabs>
          <w:tab w:val="left" w:pos="8892"/>
        </w:tabs>
        <w:spacing w:after="0" w:line="240" w:lineRule="auto"/>
        <w:jc w:val="right"/>
        <w:rPr>
          <w:rFonts w:ascii="Times New Roman" w:hAnsi="Times New Roman" w:cs="Times New Roman"/>
        </w:rPr>
      </w:pPr>
      <w:r w:rsidRPr="00CE60A8">
        <w:rPr>
          <w:rFonts w:ascii="Times New Roman" w:hAnsi="Times New Roman" w:cs="Times New Roman"/>
        </w:rPr>
        <w:t xml:space="preserve">к постановлению администрации </w:t>
      </w:r>
    </w:p>
    <w:p w:rsidR="007D76B4" w:rsidRPr="00CE60A8" w:rsidRDefault="007D76B4" w:rsidP="007D76B4">
      <w:pPr>
        <w:tabs>
          <w:tab w:val="left" w:pos="8892"/>
        </w:tabs>
        <w:spacing w:after="0" w:line="240" w:lineRule="auto"/>
        <w:jc w:val="right"/>
        <w:rPr>
          <w:rFonts w:ascii="Times New Roman" w:hAnsi="Times New Roman" w:cs="Times New Roman"/>
        </w:rPr>
      </w:pPr>
      <w:r w:rsidRPr="00CE60A8">
        <w:rPr>
          <w:rFonts w:ascii="Times New Roman" w:hAnsi="Times New Roman" w:cs="Times New Roman"/>
        </w:rPr>
        <w:t xml:space="preserve">Сосновского сельсовета </w:t>
      </w:r>
    </w:p>
    <w:p w:rsidR="007D76B4" w:rsidRPr="00CE60A8" w:rsidRDefault="007D76B4" w:rsidP="007D76B4">
      <w:pPr>
        <w:tabs>
          <w:tab w:val="left" w:pos="8892"/>
        </w:tabs>
        <w:spacing w:after="0" w:line="240" w:lineRule="auto"/>
        <w:jc w:val="right"/>
        <w:rPr>
          <w:rFonts w:ascii="Times New Roman" w:hAnsi="Times New Roman" w:cs="Times New Roman"/>
        </w:rPr>
      </w:pPr>
      <w:r w:rsidRPr="00CE60A8">
        <w:rPr>
          <w:rFonts w:ascii="Times New Roman" w:hAnsi="Times New Roman" w:cs="Times New Roman"/>
        </w:rPr>
        <w:t xml:space="preserve">№ </w:t>
      </w:r>
      <w:r w:rsidR="001F5BBC">
        <w:rPr>
          <w:rFonts w:ascii="Times New Roman" w:hAnsi="Times New Roman" w:cs="Times New Roman"/>
        </w:rPr>
        <w:t xml:space="preserve"> 207/1</w:t>
      </w:r>
      <w:r w:rsidR="00CC21D4">
        <w:rPr>
          <w:rFonts w:ascii="Times New Roman" w:hAnsi="Times New Roman" w:cs="Times New Roman"/>
        </w:rPr>
        <w:t xml:space="preserve">   </w:t>
      </w:r>
      <w:r w:rsidRPr="00CE60A8">
        <w:rPr>
          <w:rFonts w:ascii="Times New Roman" w:hAnsi="Times New Roman" w:cs="Times New Roman"/>
        </w:rPr>
        <w:t xml:space="preserve"> от </w:t>
      </w:r>
      <w:r w:rsidR="00CC21D4">
        <w:rPr>
          <w:rFonts w:ascii="Times New Roman" w:hAnsi="Times New Roman" w:cs="Times New Roman"/>
        </w:rPr>
        <w:t>23.05</w:t>
      </w:r>
      <w:r w:rsidRPr="00CE60A8">
        <w:rPr>
          <w:rFonts w:ascii="Times New Roman" w:hAnsi="Times New Roman" w:cs="Times New Roman"/>
        </w:rPr>
        <w:t>.2021г.</w:t>
      </w:r>
    </w:p>
    <w:p w:rsidR="007D76B4" w:rsidRPr="00CE60A8" w:rsidRDefault="007D76B4" w:rsidP="007D76B4">
      <w:pPr>
        <w:tabs>
          <w:tab w:val="left" w:pos="8892"/>
        </w:tabs>
        <w:spacing w:after="0" w:line="240" w:lineRule="auto"/>
        <w:rPr>
          <w:sz w:val="16"/>
          <w:szCs w:val="16"/>
        </w:rPr>
      </w:pPr>
    </w:p>
    <w:p w:rsidR="007D76B4" w:rsidRPr="00CE60A8" w:rsidRDefault="007D76B4" w:rsidP="007D76B4">
      <w:pPr>
        <w:tabs>
          <w:tab w:val="left" w:pos="6630"/>
        </w:tabs>
        <w:spacing w:after="0" w:line="240" w:lineRule="auto"/>
        <w:jc w:val="right"/>
        <w:rPr>
          <w:rFonts w:ascii="Times New Roman" w:hAnsi="Times New Roman" w:cs="Times New Roman"/>
        </w:rPr>
      </w:pPr>
      <w:r w:rsidRPr="00CE60A8">
        <w:tab/>
      </w:r>
      <w:r w:rsidRPr="00CE60A8">
        <w:rPr>
          <w:rFonts w:ascii="Times New Roman" w:hAnsi="Times New Roman" w:cs="Times New Roman"/>
        </w:rPr>
        <w:t>«УТВЕРЖДАЮ»</w:t>
      </w:r>
    </w:p>
    <w:p w:rsidR="007D76B4" w:rsidRPr="00CE60A8" w:rsidRDefault="007D76B4" w:rsidP="007D76B4">
      <w:pPr>
        <w:tabs>
          <w:tab w:val="left" w:pos="6630"/>
        </w:tabs>
        <w:spacing w:after="0" w:line="240" w:lineRule="auto"/>
        <w:jc w:val="right"/>
        <w:rPr>
          <w:rFonts w:ascii="Times New Roman" w:hAnsi="Times New Roman" w:cs="Times New Roman"/>
        </w:rPr>
      </w:pPr>
      <w:r w:rsidRPr="00CE60A8">
        <w:rPr>
          <w:rFonts w:ascii="Times New Roman" w:hAnsi="Times New Roman" w:cs="Times New Roman"/>
        </w:rPr>
        <w:t>Глава администрации</w:t>
      </w:r>
    </w:p>
    <w:p w:rsidR="007D76B4" w:rsidRPr="00CE60A8" w:rsidRDefault="007D76B4" w:rsidP="007D76B4">
      <w:pPr>
        <w:tabs>
          <w:tab w:val="left" w:pos="6630"/>
        </w:tabs>
        <w:spacing w:after="0" w:line="240" w:lineRule="auto"/>
        <w:jc w:val="right"/>
        <w:rPr>
          <w:rFonts w:ascii="Times New Roman" w:hAnsi="Times New Roman" w:cs="Times New Roman"/>
        </w:rPr>
      </w:pPr>
      <w:r w:rsidRPr="00CE60A8">
        <w:rPr>
          <w:rFonts w:ascii="Times New Roman" w:hAnsi="Times New Roman" w:cs="Times New Roman"/>
        </w:rPr>
        <w:t xml:space="preserve">Сосновского сельсовета </w:t>
      </w:r>
    </w:p>
    <w:p w:rsidR="007D76B4" w:rsidRPr="00CE60A8" w:rsidRDefault="007D76B4" w:rsidP="007D76B4">
      <w:pPr>
        <w:tabs>
          <w:tab w:val="left" w:pos="6630"/>
        </w:tabs>
        <w:spacing w:after="0" w:line="240" w:lineRule="auto"/>
        <w:jc w:val="right"/>
        <w:rPr>
          <w:rFonts w:ascii="Times New Roman" w:hAnsi="Times New Roman" w:cs="Times New Roman"/>
        </w:rPr>
      </w:pPr>
      <w:r w:rsidRPr="00CE60A8">
        <w:rPr>
          <w:rFonts w:ascii="Times New Roman" w:hAnsi="Times New Roman" w:cs="Times New Roman"/>
        </w:rPr>
        <w:t xml:space="preserve">Бессоновского района Пензенской области </w:t>
      </w:r>
    </w:p>
    <w:p w:rsidR="007D76B4" w:rsidRPr="00CE60A8" w:rsidRDefault="007D76B4" w:rsidP="007D76B4">
      <w:pPr>
        <w:tabs>
          <w:tab w:val="left" w:pos="6630"/>
        </w:tabs>
        <w:spacing w:after="0" w:line="240" w:lineRule="auto"/>
        <w:jc w:val="right"/>
        <w:rPr>
          <w:rFonts w:ascii="Times New Roman" w:hAnsi="Times New Roman" w:cs="Times New Roman"/>
        </w:rPr>
      </w:pPr>
      <w:r w:rsidRPr="00CE60A8">
        <w:rPr>
          <w:rFonts w:ascii="Times New Roman" w:hAnsi="Times New Roman" w:cs="Times New Roman"/>
        </w:rPr>
        <w:t xml:space="preserve">________________ С.И. Терешкин </w:t>
      </w:r>
    </w:p>
    <w:p w:rsidR="007D76B4" w:rsidRPr="00CE60A8" w:rsidRDefault="007D76B4" w:rsidP="007D76B4">
      <w:pPr>
        <w:pStyle w:val="af7"/>
        <w:jc w:val="center"/>
        <w:rPr>
          <w:rFonts w:ascii="Times New Roman" w:hAnsi="Times New Roman" w:cs="Times New Roman"/>
          <w:b/>
          <w:sz w:val="26"/>
          <w:szCs w:val="26"/>
        </w:rPr>
      </w:pPr>
      <w:bookmarkStart w:id="0" w:name="bookmark5"/>
    </w:p>
    <w:p w:rsidR="007D76B4" w:rsidRDefault="007D76B4" w:rsidP="007D76B4">
      <w:pPr>
        <w:pStyle w:val="af7"/>
        <w:jc w:val="center"/>
        <w:rPr>
          <w:rFonts w:ascii="Times New Roman" w:hAnsi="Times New Roman" w:cs="Times New Roman"/>
          <w:b/>
          <w:sz w:val="26"/>
          <w:szCs w:val="26"/>
        </w:rPr>
      </w:pPr>
      <w:r w:rsidRPr="00CE60A8">
        <w:rPr>
          <w:rFonts w:ascii="Times New Roman" w:hAnsi="Times New Roman" w:cs="Times New Roman"/>
          <w:b/>
          <w:sz w:val="26"/>
          <w:szCs w:val="26"/>
        </w:rPr>
        <w:t>Схема теплоснабжения муниципального образования Сосновский  сел</w:t>
      </w:r>
      <w:bookmarkEnd w:id="0"/>
      <w:r w:rsidRPr="00CE60A8">
        <w:rPr>
          <w:rFonts w:ascii="Times New Roman" w:hAnsi="Times New Roman" w:cs="Times New Roman"/>
          <w:b/>
          <w:sz w:val="26"/>
          <w:szCs w:val="26"/>
        </w:rPr>
        <w:t>ьсовет</w:t>
      </w:r>
      <w:bookmarkStart w:id="1" w:name="bookmark6"/>
      <w:r w:rsidRPr="00CE60A8">
        <w:rPr>
          <w:rFonts w:ascii="Times New Roman" w:hAnsi="Times New Roman" w:cs="Times New Roman"/>
          <w:b/>
          <w:sz w:val="26"/>
          <w:szCs w:val="26"/>
        </w:rPr>
        <w:t xml:space="preserve"> Бессоновского района Пензенской  области до 2030 г</w:t>
      </w:r>
      <w:bookmarkEnd w:id="1"/>
      <w:r w:rsidRPr="00CE60A8">
        <w:rPr>
          <w:rFonts w:ascii="Times New Roman" w:hAnsi="Times New Roman" w:cs="Times New Roman"/>
          <w:b/>
          <w:sz w:val="26"/>
          <w:szCs w:val="26"/>
        </w:rPr>
        <w:t>ода</w:t>
      </w:r>
    </w:p>
    <w:p w:rsidR="00CC21D4" w:rsidRDefault="00CC21D4" w:rsidP="007D76B4">
      <w:pPr>
        <w:pStyle w:val="af7"/>
        <w:jc w:val="center"/>
        <w:rPr>
          <w:rFonts w:ascii="Times New Roman" w:hAnsi="Times New Roman" w:cs="Times New Roman"/>
          <w:b/>
          <w:sz w:val="26"/>
          <w:szCs w:val="26"/>
        </w:rPr>
      </w:pPr>
    </w:p>
    <w:p w:rsidR="00CC21D4" w:rsidRPr="00CE60A8" w:rsidRDefault="00CC21D4" w:rsidP="007D76B4">
      <w:pPr>
        <w:pStyle w:val="af7"/>
        <w:jc w:val="center"/>
        <w:rPr>
          <w:rFonts w:ascii="Times New Roman" w:hAnsi="Times New Roman" w:cs="Times New Roman"/>
          <w:b/>
          <w:sz w:val="26"/>
          <w:szCs w:val="26"/>
        </w:rPr>
      </w:pPr>
    </w:p>
    <w:p w:rsidR="00CC21D4" w:rsidRPr="00CE60A8" w:rsidRDefault="00CC21D4" w:rsidP="00CC21D4">
      <w:pPr>
        <w:pStyle w:val="34"/>
        <w:keepNext/>
        <w:keepLines/>
        <w:shd w:val="clear" w:color="auto" w:fill="auto"/>
        <w:spacing w:before="0" w:after="0"/>
        <w:ind w:left="20" w:firstLine="660"/>
        <w:jc w:val="both"/>
        <w:rPr>
          <w:b/>
          <w:sz w:val="26"/>
          <w:szCs w:val="26"/>
        </w:rPr>
      </w:pPr>
      <w:bookmarkStart w:id="2" w:name="bookmark7"/>
      <w:r w:rsidRPr="00CE60A8">
        <w:rPr>
          <w:b/>
          <w:sz w:val="26"/>
          <w:szCs w:val="26"/>
        </w:rPr>
        <w:t>1. Общие положения</w:t>
      </w:r>
      <w:bookmarkEnd w:id="2"/>
    </w:p>
    <w:p w:rsidR="00CC21D4" w:rsidRPr="00CE60A8" w:rsidRDefault="00CC21D4" w:rsidP="00CC21D4">
      <w:pPr>
        <w:pStyle w:val="14"/>
        <w:shd w:val="clear" w:color="auto" w:fill="auto"/>
        <w:spacing w:before="0" w:after="0" w:line="298" w:lineRule="exact"/>
        <w:ind w:left="20" w:right="40" w:firstLine="0"/>
        <w:jc w:val="left"/>
        <w:rPr>
          <w:sz w:val="26"/>
          <w:szCs w:val="26"/>
        </w:rPr>
      </w:pPr>
      <w:r w:rsidRPr="00CE60A8">
        <w:rPr>
          <w:sz w:val="26"/>
          <w:szCs w:val="26"/>
        </w:rPr>
        <w:t>Основанием для разработки схемы теплоснабжения Сосновского  сельсовета Бессоновского района Пензенской области является:</w:t>
      </w:r>
    </w:p>
    <w:p w:rsidR="00CC21D4" w:rsidRPr="00CE60A8" w:rsidRDefault="00CC21D4" w:rsidP="00CC21D4">
      <w:pPr>
        <w:pStyle w:val="14"/>
        <w:numPr>
          <w:ilvl w:val="0"/>
          <w:numId w:val="3"/>
        </w:numPr>
        <w:shd w:val="clear" w:color="auto" w:fill="auto"/>
        <w:tabs>
          <w:tab w:val="left" w:pos="1067"/>
        </w:tabs>
        <w:spacing w:before="0" w:after="0" w:line="298" w:lineRule="exact"/>
        <w:ind w:left="20" w:right="40" w:firstLine="660"/>
        <w:rPr>
          <w:sz w:val="26"/>
          <w:szCs w:val="26"/>
        </w:rPr>
      </w:pPr>
      <w:r w:rsidRPr="00CE60A8">
        <w:rPr>
          <w:sz w:val="26"/>
          <w:szCs w:val="26"/>
        </w:rPr>
        <w:t>Федеральный закон от 27.07.2010  № 190 -ФЗ «О теплоснабжении»;</w:t>
      </w:r>
    </w:p>
    <w:p w:rsidR="00CC21D4" w:rsidRPr="00CE60A8" w:rsidRDefault="00CC21D4" w:rsidP="00CC21D4">
      <w:pPr>
        <w:pStyle w:val="14"/>
        <w:numPr>
          <w:ilvl w:val="0"/>
          <w:numId w:val="3"/>
        </w:numPr>
        <w:shd w:val="clear" w:color="auto" w:fill="auto"/>
        <w:tabs>
          <w:tab w:val="left" w:pos="1081"/>
        </w:tabs>
        <w:spacing w:before="0" w:after="0" w:line="298" w:lineRule="exact"/>
        <w:ind w:left="20" w:right="40" w:firstLine="660"/>
        <w:rPr>
          <w:sz w:val="26"/>
          <w:szCs w:val="26"/>
        </w:rPr>
      </w:pPr>
      <w:r w:rsidRPr="00CE60A8">
        <w:rPr>
          <w:sz w:val="26"/>
          <w:szCs w:val="26"/>
        </w:rPr>
        <w:t>Федеральный закон от 23.11.2009№ 261-ФЗ «Об энергосбережении и о повышении энергетической эффективности и о внесении изменений и дополнений в отдельные акты Российской федерации»;</w:t>
      </w:r>
    </w:p>
    <w:p w:rsidR="00CC21D4" w:rsidRPr="00CE60A8" w:rsidRDefault="00CC21D4" w:rsidP="00CC21D4">
      <w:pPr>
        <w:pStyle w:val="14"/>
        <w:numPr>
          <w:ilvl w:val="0"/>
          <w:numId w:val="3"/>
        </w:numPr>
        <w:shd w:val="clear" w:color="auto" w:fill="auto"/>
        <w:tabs>
          <w:tab w:val="left" w:pos="968"/>
        </w:tabs>
        <w:spacing w:before="0" w:after="0" w:line="298" w:lineRule="exact"/>
        <w:ind w:left="20" w:right="40" w:firstLine="660"/>
        <w:rPr>
          <w:sz w:val="26"/>
          <w:szCs w:val="26"/>
        </w:rPr>
      </w:pPr>
      <w:r w:rsidRPr="00CE60A8">
        <w:rPr>
          <w:sz w:val="26"/>
          <w:szCs w:val="26"/>
        </w:rPr>
        <w:t>Федеральный закон от 30.12.2004 № 210-ФЗ «Об основах регулирования тарифов организаций коммунального комплекса (с изменениями);</w:t>
      </w:r>
    </w:p>
    <w:p w:rsidR="00CC21D4" w:rsidRPr="00CE60A8" w:rsidRDefault="00CC21D4" w:rsidP="00CC21D4">
      <w:pPr>
        <w:pStyle w:val="14"/>
        <w:shd w:val="clear" w:color="auto" w:fill="auto"/>
        <w:spacing w:before="0" w:after="0" w:line="298" w:lineRule="exact"/>
        <w:ind w:left="20" w:right="40" w:firstLine="1040"/>
        <w:rPr>
          <w:sz w:val="26"/>
          <w:szCs w:val="26"/>
        </w:rPr>
      </w:pPr>
      <w:r w:rsidRPr="00CE60A8">
        <w:rPr>
          <w:sz w:val="26"/>
          <w:szCs w:val="26"/>
        </w:rPr>
        <w:t>Постановление Правительства РФ от 22.02.2012 №154 «О требованиях к схемам теплоснабжения, порядку их разработки и утверждения"</w:t>
      </w:r>
    </w:p>
    <w:p w:rsidR="00CC21D4" w:rsidRPr="00CE60A8" w:rsidRDefault="00CC21D4" w:rsidP="00CC21D4">
      <w:pPr>
        <w:pStyle w:val="14"/>
        <w:numPr>
          <w:ilvl w:val="0"/>
          <w:numId w:val="3"/>
        </w:numPr>
        <w:shd w:val="clear" w:color="auto" w:fill="auto"/>
        <w:tabs>
          <w:tab w:val="left" w:pos="972"/>
        </w:tabs>
        <w:spacing w:before="0" w:after="0" w:line="298" w:lineRule="exact"/>
        <w:ind w:left="20" w:right="40" w:firstLine="660"/>
        <w:rPr>
          <w:sz w:val="26"/>
          <w:szCs w:val="26"/>
        </w:rPr>
      </w:pPr>
      <w:r w:rsidRPr="00CE60A8">
        <w:rPr>
          <w:sz w:val="26"/>
          <w:szCs w:val="26"/>
        </w:rPr>
        <w:t>Совместный приказ Министерства регионального развития и Министерства энергетики от 29.12.2012  № 565/667 «О методических рекомендациях по разработке схем теплоснабжения».</w:t>
      </w:r>
    </w:p>
    <w:p w:rsidR="00CC21D4" w:rsidRPr="00CE60A8" w:rsidRDefault="00CC21D4" w:rsidP="00CC21D4">
      <w:pPr>
        <w:pStyle w:val="34"/>
        <w:keepNext/>
        <w:keepLines/>
        <w:shd w:val="clear" w:color="auto" w:fill="auto"/>
        <w:spacing w:before="0" w:after="0"/>
        <w:ind w:left="20" w:firstLine="660"/>
        <w:jc w:val="both"/>
        <w:rPr>
          <w:b/>
          <w:sz w:val="16"/>
          <w:szCs w:val="16"/>
        </w:rPr>
      </w:pPr>
      <w:bookmarkStart w:id="3" w:name="bookmark8"/>
    </w:p>
    <w:p w:rsidR="00CC21D4" w:rsidRPr="00CE60A8" w:rsidRDefault="00CC21D4" w:rsidP="00CC21D4">
      <w:pPr>
        <w:pStyle w:val="34"/>
        <w:keepNext/>
        <w:keepLines/>
        <w:shd w:val="clear" w:color="auto" w:fill="auto"/>
        <w:spacing w:before="0" w:after="0"/>
        <w:ind w:left="20" w:firstLine="660"/>
        <w:jc w:val="both"/>
        <w:rPr>
          <w:sz w:val="26"/>
          <w:szCs w:val="26"/>
        </w:rPr>
      </w:pPr>
      <w:r w:rsidRPr="00CE60A8">
        <w:rPr>
          <w:b/>
          <w:sz w:val="26"/>
          <w:szCs w:val="26"/>
        </w:rPr>
        <w:t>Основные цели и задачи схемы теплоснабжения</w:t>
      </w:r>
      <w:r w:rsidRPr="00CE60A8">
        <w:rPr>
          <w:sz w:val="26"/>
          <w:szCs w:val="26"/>
        </w:rPr>
        <w:t>.</w:t>
      </w:r>
      <w:bookmarkEnd w:id="3"/>
    </w:p>
    <w:p w:rsidR="00CC21D4" w:rsidRPr="00CE60A8" w:rsidRDefault="00CC21D4" w:rsidP="00CC21D4">
      <w:pPr>
        <w:pStyle w:val="14"/>
        <w:shd w:val="clear" w:color="auto" w:fill="auto"/>
        <w:spacing w:before="0" w:after="0" w:line="298" w:lineRule="exact"/>
        <w:ind w:left="20" w:firstLine="660"/>
        <w:rPr>
          <w:sz w:val="26"/>
          <w:szCs w:val="26"/>
        </w:rPr>
      </w:pPr>
      <w:r w:rsidRPr="00CE60A8">
        <w:rPr>
          <w:sz w:val="26"/>
          <w:szCs w:val="26"/>
        </w:rPr>
        <w:t>Цель:</w:t>
      </w:r>
    </w:p>
    <w:p w:rsidR="00CC21D4" w:rsidRPr="00CE60A8" w:rsidRDefault="00CC21D4" w:rsidP="00CC21D4">
      <w:pPr>
        <w:pStyle w:val="14"/>
        <w:shd w:val="clear" w:color="auto" w:fill="auto"/>
        <w:spacing w:before="0" w:after="0" w:line="298" w:lineRule="exact"/>
        <w:ind w:left="20" w:right="40" w:firstLine="0"/>
        <w:jc w:val="left"/>
        <w:rPr>
          <w:sz w:val="26"/>
          <w:szCs w:val="26"/>
        </w:rPr>
      </w:pPr>
      <w:r w:rsidRPr="00CE60A8">
        <w:rPr>
          <w:sz w:val="26"/>
          <w:szCs w:val="26"/>
        </w:rPr>
        <w:t>Разработка оптимальных вариантов развития системы теплоснабжения Сосновского  сельсовета по критериям:</w:t>
      </w:r>
    </w:p>
    <w:p w:rsidR="00CC21D4" w:rsidRPr="00CE60A8" w:rsidRDefault="00CC21D4" w:rsidP="00CC21D4">
      <w:pPr>
        <w:pStyle w:val="14"/>
        <w:numPr>
          <w:ilvl w:val="0"/>
          <w:numId w:val="3"/>
        </w:numPr>
        <w:shd w:val="clear" w:color="auto" w:fill="auto"/>
        <w:tabs>
          <w:tab w:val="left" w:pos="833"/>
        </w:tabs>
        <w:spacing w:before="0" w:after="0" w:line="298" w:lineRule="exact"/>
        <w:ind w:left="20" w:firstLine="660"/>
        <w:rPr>
          <w:sz w:val="26"/>
          <w:szCs w:val="26"/>
        </w:rPr>
      </w:pPr>
      <w:r w:rsidRPr="00CE60A8">
        <w:rPr>
          <w:sz w:val="26"/>
          <w:szCs w:val="26"/>
        </w:rPr>
        <w:t>качество;</w:t>
      </w:r>
    </w:p>
    <w:p w:rsidR="00CC21D4" w:rsidRPr="00CE60A8" w:rsidRDefault="00CC21D4" w:rsidP="00CC21D4">
      <w:pPr>
        <w:pStyle w:val="14"/>
        <w:numPr>
          <w:ilvl w:val="0"/>
          <w:numId w:val="3"/>
        </w:numPr>
        <w:shd w:val="clear" w:color="auto" w:fill="auto"/>
        <w:tabs>
          <w:tab w:val="left" w:pos="833"/>
        </w:tabs>
        <w:spacing w:before="0" w:after="0" w:line="298" w:lineRule="exact"/>
        <w:ind w:left="20" w:firstLine="660"/>
        <w:rPr>
          <w:sz w:val="26"/>
          <w:szCs w:val="26"/>
        </w:rPr>
      </w:pPr>
      <w:r w:rsidRPr="00CE60A8">
        <w:rPr>
          <w:sz w:val="26"/>
          <w:szCs w:val="26"/>
        </w:rPr>
        <w:t>надежность теплоснабжения;</w:t>
      </w:r>
    </w:p>
    <w:p w:rsidR="00CC21D4" w:rsidRPr="00CE60A8" w:rsidRDefault="00CC21D4" w:rsidP="00CC21D4">
      <w:pPr>
        <w:pStyle w:val="14"/>
        <w:numPr>
          <w:ilvl w:val="0"/>
          <w:numId w:val="3"/>
        </w:numPr>
        <w:shd w:val="clear" w:color="auto" w:fill="auto"/>
        <w:tabs>
          <w:tab w:val="left" w:pos="829"/>
        </w:tabs>
        <w:spacing w:before="0" w:after="0" w:line="298" w:lineRule="exact"/>
        <w:ind w:left="20" w:firstLine="660"/>
        <w:rPr>
          <w:sz w:val="26"/>
          <w:szCs w:val="26"/>
        </w:rPr>
      </w:pPr>
      <w:r w:rsidRPr="00CE60A8">
        <w:rPr>
          <w:sz w:val="26"/>
          <w:szCs w:val="26"/>
        </w:rPr>
        <w:t>экономическая эффективность.</w:t>
      </w:r>
    </w:p>
    <w:p w:rsidR="00CC21D4" w:rsidRPr="00CE60A8" w:rsidRDefault="00CC21D4" w:rsidP="00CC21D4">
      <w:pPr>
        <w:jc w:val="center"/>
        <w:rPr>
          <w:rFonts w:ascii="Times New Roman" w:hAnsi="Times New Roman" w:cs="Times New Roman"/>
          <w:sz w:val="16"/>
          <w:szCs w:val="16"/>
        </w:rPr>
      </w:pPr>
    </w:p>
    <w:p w:rsidR="00CC21D4" w:rsidRPr="00CE60A8" w:rsidRDefault="00CC21D4" w:rsidP="00CC21D4">
      <w:pPr>
        <w:pStyle w:val="14"/>
        <w:shd w:val="clear" w:color="auto" w:fill="auto"/>
        <w:spacing w:before="0" w:after="0" w:line="298" w:lineRule="exact"/>
        <w:ind w:left="20" w:right="40" w:firstLine="660"/>
        <w:rPr>
          <w:sz w:val="26"/>
          <w:szCs w:val="26"/>
        </w:rPr>
      </w:pPr>
      <w:r w:rsidRPr="00CE60A8">
        <w:rPr>
          <w:sz w:val="26"/>
          <w:szCs w:val="26"/>
        </w:rPr>
        <w:t>Разработанная программа мероприятий по результатам оптимизации  режимов работы системы теплоснабжения должна стать базовым документом, определяющим стратегию и единую техническую политику перспективного развития системы теплоснабжения Сосновского  сельсовета.</w:t>
      </w:r>
    </w:p>
    <w:p w:rsidR="00CC21D4" w:rsidRPr="00CE60A8" w:rsidRDefault="00CC21D4" w:rsidP="00CC21D4">
      <w:pPr>
        <w:pStyle w:val="14"/>
        <w:shd w:val="clear" w:color="auto" w:fill="auto"/>
        <w:spacing w:before="0" w:after="0" w:line="298" w:lineRule="exact"/>
        <w:ind w:left="20" w:right="20" w:firstLine="660"/>
        <w:rPr>
          <w:sz w:val="26"/>
          <w:szCs w:val="26"/>
        </w:rPr>
      </w:pPr>
      <w:r w:rsidRPr="00CE60A8">
        <w:rPr>
          <w:sz w:val="26"/>
          <w:szCs w:val="26"/>
        </w:rPr>
        <w:t>Проектирование системы теплоснабжения Сосновского  сельсовета представляет собой комплекс необходимых мер, от правильного решения которых во многом зависят масштабы необходимых капитальных вложений в эту систему. Прогноз спроса на тепловую энергию основан на прогнозировании развития сельского поселения, в первую очередь его градостроительной деятельности, определенной проектом генерального плана на период до 2030 года.</w:t>
      </w:r>
    </w:p>
    <w:p w:rsidR="00CC21D4" w:rsidRPr="00CE60A8" w:rsidRDefault="00CC21D4" w:rsidP="00CC21D4">
      <w:pPr>
        <w:pStyle w:val="14"/>
        <w:shd w:val="clear" w:color="auto" w:fill="auto"/>
        <w:spacing w:before="0" w:after="0" w:line="298" w:lineRule="exact"/>
        <w:ind w:left="20" w:right="20" w:firstLine="660"/>
        <w:rPr>
          <w:sz w:val="26"/>
          <w:szCs w:val="26"/>
        </w:rPr>
      </w:pPr>
      <w:r w:rsidRPr="00CE60A8">
        <w:rPr>
          <w:sz w:val="26"/>
          <w:szCs w:val="26"/>
        </w:rPr>
        <w:t>Рассмотрение мероприятий начинается на стадии разработки генерального плана в самом общем виде совместно с другими вопросами местной инфраструктуры, и такие решения носят предварительный характер.</w:t>
      </w:r>
    </w:p>
    <w:p w:rsidR="00CC21D4" w:rsidRPr="00CE60A8" w:rsidRDefault="00CC21D4" w:rsidP="00CC21D4">
      <w:pPr>
        <w:pStyle w:val="14"/>
        <w:shd w:val="clear" w:color="auto" w:fill="auto"/>
        <w:spacing w:before="0" w:after="0" w:line="298" w:lineRule="exact"/>
        <w:ind w:left="20" w:right="20" w:firstLine="660"/>
        <w:rPr>
          <w:sz w:val="26"/>
          <w:szCs w:val="26"/>
        </w:rPr>
      </w:pPr>
      <w:r w:rsidRPr="00CE60A8">
        <w:rPr>
          <w:sz w:val="26"/>
          <w:szCs w:val="26"/>
        </w:rPr>
        <w:lastRenderedPageBreak/>
        <w:t>Схемы разрабатываются на основе анализа фактических тепловых нагрузок потребителей с учетом перспективного развития на 15 лет, структуры топливного баланса, оценки состояния существующих источников тепла и тепловых сетей и возможности их дальнейшего использования, рассмотрения вопросов надежности, экономичности.</w:t>
      </w:r>
    </w:p>
    <w:p w:rsidR="00CC21D4" w:rsidRPr="00CE60A8" w:rsidRDefault="00CC21D4" w:rsidP="00CC21D4">
      <w:pPr>
        <w:pStyle w:val="14"/>
        <w:shd w:val="clear" w:color="auto" w:fill="auto"/>
        <w:spacing w:before="0" w:after="0" w:line="298" w:lineRule="exact"/>
        <w:ind w:left="20" w:firstLine="660"/>
        <w:rPr>
          <w:sz w:val="26"/>
          <w:szCs w:val="26"/>
        </w:rPr>
      </w:pPr>
      <w:r w:rsidRPr="00CE60A8">
        <w:rPr>
          <w:sz w:val="26"/>
          <w:szCs w:val="26"/>
        </w:rPr>
        <w:t>Варианты развития систем теплоснабжения:</w:t>
      </w:r>
    </w:p>
    <w:p w:rsidR="00CC21D4" w:rsidRPr="00CE60A8" w:rsidRDefault="00CC21D4" w:rsidP="00CC21D4">
      <w:pPr>
        <w:pStyle w:val="32"/>
        <w:shd w:val="clear" w:color="auto" w:fill="auto"/>
        <w:spacing w:after="0" w:line="298" w:lineRule="exact"/>
        <w:ind w:left="20" w:firstLine="660"/>
        <w:jc w:val="both"/>
        <w:rPr>
          <w:i/>
          <w:sz w:val="26"/>
          <w:szCs w:val="26"/>
        </w:rPr>
      </w:pPr>
      <w:r w:rsidRPr="00CE60A8">
        <w:rPr>
          <w:i/>
          <w:sz w:val="26"/>
          <w:szCs w:val="26"/>
        </w:rPr>
        <w:t>Развитие жилых территорий:</w:t>
      </w:r>
    </w:p>
    <w:p w:rsidR="00CC21D4" w:rsidRPr="00CE60A8" w:rsidRDefault="00CC21D4" w:rsidP="00CC21D4">
      <w:pPr>
        <w:pStyle w:val="14"/>
        <w:shd w:val="clear" w:color="auto" w:fill="auto"/>
        <w:spacing w:before="0" w:after="0" w:line="298" w:lineRule="exact"/>
        <w:ind w:left="20" w:right="20" w:firstLine="660"/>
        <w:rPr>
          <w:sz w:val="26"/>
          <w:szCs w:val="26"/>
        </w:rPr>
      </w:pPr>
      <w:r w:rsidRPr="00CE60A8">
        <w:rPr>
          <w:sz w:val="26"/>
          <w:szCs w:val="26"/>
        </w:rPr>
        <w:t>-предусмотрено формирование зон малоэтажного и преимущественно индивидуального жилищного строительства в исторически сложившихся населенных пунктах в соответствии с имеющийся или находящийся в разработке проектной документации при комплексном развитии социальной и инженерно-транспортной инфраструктуры;</w:t>
      </w:r>
    </w:p>
    <w:p w:rsidR="00CC21D4" w:rsidRPr="00CE60A8" w:rsidRDefault="00CC21D4" w:rsidP="00CC21D4">
      <w:pPr>
        <w:pStyle w:val="14"/>
        <w:numPr>
          <w:ilvl w:val="0"/>
          <w:numId w:val="3"/>
        </w:numPr>
        <w:shd w:val="clear" w:color="auto" w:fill="auto"/>
        <w:tabs>
          <w:tab w:val="left" w:pos="887"/>
        </w:tabs>
        <w:spacing w:before="0" w:after="0" w:line="298" w:lineRule="exact"/>
        <w:ind w:left="20" w:right="20" w:firstLine="660"/>
        <w:rPr>
          <w:sz w:val="26"/>
          <w:szCs w:val="26"/>
        </w:rPr>
      </w:pPr>
      <w:r w:rsidRPr="00CE60A8">
        <w:rPr>
          <w:sz w:val="26"/>
          <w:szCs w:val="26"/>
        </w:rPr>
        <w:t>упорядочение сложившейся застройки  территорий  личных подсобных хозяйств с постепенным повышением капитальности жилого фонда и развитием социальной и инженерно- транспортной инфраструктуры;</w:t>
      </w:r>
    </w:p>
    <w:p w:rsidR="00CC21D4" w:rsidRPr="00CE60A8" w:rsidRDefault="00CC21D4" w:rsidP="00CC21D4">
      <w:pPr>
        <w:pStyle w:val="14"/>
        <w:shd w:val="clear" w:color="auto" w:fill="auto"/>
        <w:tabs>
          <w:tab w:val="left" w:pos="887"/>
        </w:tabs>
        <w:spacing w:before="0" w:after="0" w:line="298" w:lineRule="exact"/>
        <w:ind w:left="680" w:right="20" w:firstLine="0"/>
        <w:rPr>
          <w:sz w:val="16"/>
          <w:szCs w:val="16"/>
        </w:rPr>
      </w:pPr>
    </w:p>
    <w:p w:rsidR="00CC21D4" w:rsidRPr="00CE60A8" w:rsidRDefault="00CC21D4" w:rsidP="00CC21D4">
      <w:pPr>
        <w:pStyle w:val="af7"/>
        <w:ind w:left="680"/>
        <w:rPr>
          <w:rFonts w:ascii="Times New Roman" w:hAnsi="Times New Roman" w:cs="Times New Roman"/>
          <w:i/>
          <w:sz w:val="26"/>
          <w:szCs w:val="26"/>
        </w:rPr>
      </w:pPr>
      <w:r w:rsidRPr="00CE60A8">
        <w:rPr>
          <w:rFonts w:ascii="Times New Roman" w:hAnsi="Times New Roman" w:cs="Times New Roman"/>
          <w:i/>
          <w:sz w:val="26"/>
          <w:szCs w:val="26"/>
        </w:rPr>
        <w:t>Развитие общественно-деловой зоны:</w:t>
      </w:r>
    </w:p>
    <w:p w:rsidR="00CC21D4" w:rsidRPr="00CE60A8" w:rsidRDefault="00CC21D4" w:rsidP="00CC21D4">
      <w:pPr>
        <w:pStyle w:val="14"/>
        <w:numPr>
          <w:ilvl w:val="0"/>
          <w:numId w:val="3"/>
        </w:numPr>
        <w:shd w:val="clear" w:color="auto" w:fill="auto"/>
        <w:tabs>
          <w:tab w:val="left" w:pos="977"/>
        </w:tabs>
        <w:spacing w:before="0" w:after="0" w:line="298" w:lineRule="exact"/>
        <w:ind w:left="20" w:right="20" w:firstLine="660"/>
        <w:rPr>
          <w:sz w:val="26"/>
          <w:szCs w:val="26"/>
        </w:rPr>
      </w:pPr>
      <w:r w:rsidRPr="00CE60A8">
        <w:rPr>
          <w:sz w:val="26"/>
          <w:szCs w:val="26"/>
        </w:rPr>
        <w:t>в структуре поселения рассчитаны показатели необходимого размещения объектов социальной инфраструктуры местного значения, с учетом формируемых жилых зон и потребностей постоянных жителей отдельных населенных пунктов.</w:t>
      </w:r>
    </w:p>
    <w:p w:rsidR="00CC21D4" w:rsidRPr="00CE60A8" w:rsidRDefault="00CC21D4" w:rsidP="00CC21D4">
      <w:pPr>
        <w:pStyle w:val="af7"/>
        <w:ind w:left="680"/>
        <w:rPr>
          <w:rFonts w:ascii="Times New Roman" w:hAnsi="Times New Roman" w:cs="Times New Roman"/>
          <w:i/>
          <w:sz w:val="26"/>
          <w:szCs w:val="26"/>
        </w:rPr>
      </w:pPr>
      <w:r w:rsidRPr="00CE60A8">
        <w:rPr>
          <w:rFonts w:ascii="Times New Roman" w:hAnsi="Times New Roman" w:cs="Times New Roman"/>
          <w:i/>
          <w:sz w:val="26"/>
          <w:szCs w:val="26"/>
        </w:rPr>
        <w:t>Развитие зон производственно- коммунального назначения:</w:t>
      </w:r>
    </w:p>
    <w:p w:rsidR="00CC21D4" w:rsidRPr="00CE60A8" w:rsidRDefault="00CC21D4" w:rsidP="00CC21D4">
      <w:pPr>
        <w:pStyle w:val="14"/>
        <w:numPr>
          <w:ilvl w:val="0"/>
          <w:numId w:val="3"/>
        </w:numPr>
        <w:shd w:val="clear" w:color="auto" w:fill="auto"/>
        <w:tabs>
          <w:tab w:val="left" w:pos="986"/>
        </w:tabs>
        <w:spacing w:before="0" w:after="0" w:line="298" w:lineRule="exact"/>
        <w:ind w:left="20" w:right="20" w:firstLine="660"/>
        <w:rPr>
          <w:sz w:val="26"/>
          <w:szCs w:val="26"/>
        </w:rPr>
      </w:pPr>
      <w:r w:rsidRPr="00CE60A8">
        <w:rPr>
          <w:sz w:val="26"/>
          <w:szCs w:val="26"/>
        </w:rPr>
        <w:t>в настоящее время производство (промышленное, продукты питания) на территории сельского поселения развивается и имеет большие перспективы.</w:t>
      </w:r>
    </w:p>
    <w:p w:rsidR="00CC21D4" w:rsidRPr="00CE60A8" w:rsidRDefault="00CC21D4" w:rsidP="00CC21D4">
      <w:pPr>
        <w:pStyle w:val="14"/>
        <w:shd w:val="clear" w:color="auto" w:fill="auto"/>
        <w:spacing w:before="0" w:after="0" w:line="293" w:lineRule="exact"/>
        <w:ind w:left="20" w:right="20" w:firstLine="660"/>
        <w:rPr>
          <w:sz w:val="26"/>
          <w:szCs w:val="26"/>
        </w:rPr>
      </w:pPr>
      <w:r w:rsidRPr="00CE60A8">
        <w:rPr>
          <w:sz w:val="26"/>
          <w:szCs w:val="26"/>
        </w:rPr>
        <w:t>Данная схема теплоснабжения разрабатывается на срок до 2028 года, для достижения следующих целей:</w:t>
      </w:r>
    </w:p>
    <w:p w:rsidR="00CC21D4" w:rsidRPr="00CE60A8" w:rsidRDefault="00CC21D4" w:rsidP="00CC21D4">
      <w:pPr>
        <w:pStyle w:val="14"/>
        <w:numPr>
          <w:ilvl w:val="0"/>
          <w:numId w:val="3"/>
        </w:numPr>
        <w:shd w:val="clear" w:color="auto" w:fill="auto"/>
        <w:tabs>
          <w:tab w:val="left" w:pos="891"/>
        </w:tabs>
        <w:spacing w:before="0" w:after="0" w:line="298" w:lineRule="exact"/>
        <w:ind w:left="20" w:right="20" w:firstLine="660"/>
        <w:rPr>
          <w:sz w:val="26"/>
          <w:szCs w:val="26"/>
        </w:rPr>
      </w:pPr>
      <w:r w:rsidRPr="00CE60A8">
        <w:rPr>
          <w:sz w:val="26"/>
          <w:szCs w:val="26"/>
        </w:rPr>
        <w:t>определение возможности подключения к сетям теплоснабжения объектов капитального строительства и организации, обязанной при наличии технической возможности произвести такое подключение;</w:t>
      </w:r>
    </w:p>
    <w:p w:rsidR="00CC21D4" w:rsidRPr="00CE60A8" w:rsidRDefault="00CC21D4" w:rsidP="00CC21D4">
      <w:pPr>
        <w:pStyle w:val="14"/>
        <w:numPr>
          <w:ilvl w:val="0"/>
          <w:numId w:val="3"/>
        </w:numPr>
        <w:shd w:val="clear" w:color="auto" w:fill="auto"/>
        <w:tabs>
          <w:tab w:val="left" w:pos="1047"/>
        </w:tabs>
        <w:spacing w:before="0" w:after="0" w:line="298" w:lineRule="exact"/>
        <w:ind w:left="40" w:right="40" w:firstLine="660"/>
        <w:rPr>
          <w:sz w:val="26"/>
          <w:szCs w:val="26"/>
        </w:rPr>
      </w:pPr>
      <w:r w:rsidRPr="00CE60A8">
        <w:rPr>
          <w:sz w:val="26"/>
          <w:szCs w:val="26"/>
        </w:rPr>
        <w:t>повышение надежности работы систем теплоснабжения в соответствии с нормативными требованиями;</w:t>
      </w:r>
    </w:p>
    <w:p w:rsidR="00CC21D4" w:rsidRPr="00CE60A8" w:rsidRDefault="00CC21D4" w:rsidP="00CC21D4">
      <w:pPr>
        <w:pStyle w:val="14"/>
        <w:numPr>
          <w:ilvl w:val="0"/>
          <w:numId w:val="3"/>
        </w:numPr>
        <w:shd w:val="clear" w:color="auto" w:fill="auto"/>
        <w:tabs>
          <w:tab w:val="left" w:pos="943"/>
        </w:tabs>
        <w:spacing w:before="0" w:after="0" w:line="298" w:lineRule="exact"/>
        <w:ind w:left="40" w:right="40" w:firstLine="660"/>
        <w:rPr>
          <w:sz w:val="26"/>
          <w:szCs w:val="26"/>
        </w:rPr>
      </w:pPr>
      <w:r w:rsidRPr="00CE60A8">
        <w:rPr>
          <w:sz w:val="26"/>
          <w:szCs w:val="26"/>
        </w:rPr>
        <w:t>минимизация затрат на теплоснабжение в расчете на каждого потребителя в долгосрочной перспективе;</w:t>
      </w:r>
    </w:p>
    <w:p w:rsidR="00CC21D4" w:rsidRPr="00CE60A8" w:rsidRDefault="00CC21D4" w:rsidP="00CC21D4">
      <w:pPr>
        <w:pStyle w:val="14"/>
        <w:numPr>
          <w:ilvl w:val="0"/>
          <w:numId w:val="3"/>
        </w:numPr>
        <w:shd w:val="clear" w:color="auto" w:fill="auto"/>
        <w:tabs>
          <w:tab w:val="left" w:pos="853"/>
        </w:tabs>
        <w:spacing w:before="0" w:after="0" w:line="298" w:lineRule="exact"/>
        <w:ind w:left="40" w:firstLine="660"/>
        <w:rPr>
          <w:sz w:val="26"/>
          <w:szCs w:val="26"/>
        </w:rPr>
      </w:pPr>
      <w:r w:rsidRPr="00CE60A8">
        <w:rPr>
          <w:sz w:val="26"/>
          <w:szCs w:val="26"/>
        </w:rPr>
        <w:t>обеспечение жителей Сосновского  сельсовета тепловой энергией;</w:t>
      </w:r>
    </w:p>
    <w:p w:rsidR="00CC21D4" w:rsidRPr="00CE60A8" w:rsidRDefault="00CC21D4" w:rsidP="00CC21D4">
      <w:pPr>
        <w:pStyle w:val="14"/>
        <w:shd w:val="clear" w:color="auto" w:fill="auto"/>
        <w:spacing w:before="0" w:after="0" w:line="298" w:lineRule="exact"/>
        <w:ind w:right="40" w:firstLine="0"/>
        <w:rPr>
          <w:sz w:val="26"/>
          <w:szCs w:val="26"/>
        </w:rPr>
      </w:pPr>
      <w:r w:rsidRPr="00CE60A8">
        <w:rPr>
          <w:sz w:val="26"/>
          <w:szCs w:val="26"/>
        </w:rPr>
        <w:t xml:space="preserve">            - необходимости соответствующего развития коммунальной инфраструктуры существующих объектов;</w:t>
      </w:r>
    </w:p>
    <w:p w:rsidR="00CC21D4" w:rsidRPr="00CE60A8" w:rsidRDefault="00CC21D4" w:rsidP="00CC21D4">
      <w:pPr>
        <w:pStyle w:val="14"/>
        <w:numPr>
          <w:ilvl w:val="0"/>
          <w:numId w:val="3"/>
        </w:numPr>
        <w:shd w:val="clear" w:color="auto" w:fill="auto"/>
        <w:tabs>
          <w:tab w:val="left" w:pos="902"/>
        </w:tabs>
        <w:spacing w:before="0" w:after="0" w:line="298" w:lineRule="exact"/>
        <w:ind w:left="40" w:right="40" w:firstLine="660"/>
        <w:rPr>
          <w:sz w:val="26"/>
          <w:szCs w:val="26"/>
        </w:rPr>
      </w:pPr>
      <w:r w:rsidRPr="00CE60A8">
        <w:rPr>
          <w:sz w:val="26"/>
          <w:szCs w:val="26"/>
        </w:rPr>
        <w:t>соблюдение баланса экономических интересов теплоснабжающей организации и интересов потребителей;</w:t>
      </w:r>
    </w:p>
    <w:p w:rsidR="00CC21D4" w:rsidRPr="00CE60A8" w:rsidRDefault="00CC21D4" w:rsidP="00CC21D4">
      <w:pPr>
        <w:pStyle w:val="14"/>
        <w:numPr>
          <w:ilvl w:val="0"/>
          <w:numId w:val="3"/>
        </w:numPr>
        <w:shd w:val="clear" w:color="auto" w:fill="auto"/>
        <w:tabs>
          <w:tab w:val="left" w:pos="858"/>
        </w:tabs>
        <w:spacing w:before="0" w:after="0" w:line="298" w:lineRule="exact"/>
        <w:ind w:left="40" w:firstLine="660"/>
        <w:rPr>
          <w:sz w:val="26"/>
          <w:szCs w:val="26"/>
        </w:rPr>
      </w:pPr>
      <w:r w:rsidRPr="00CE60A8">
        <w:rPr>
          <w:sz w:val="26"/>
          <w:szCs w:val="26"/>
        </w:rPr>
        <w:t>обеспечение безопасности системы теплоснабжения.</w:t>
      </w:r>
    </w:p>
    <w:p w:rsidR="00CC21D4" w:rsidRPr="00CE60A8" w:rsidRDefault="00CC21D4" w:rsidP="00CC21D4">
      <w:pPr>
        <w:pStyle w:val="34"/>
        <w:keepNext/>
        <w:keepLines/>
        <w:shd w:val="clear" w:color="auto" w:fill="auto"/>
        <w:spacing w:before="0" w:after="0"/>
        <w:ind w:left="40" w:firstLine="660"/>
        <w:jc w:val="both"/>
        <w:rPr>
          <w:b/>
          <w:sz w:val="26"/>
          <w:szCs w:val="26"/>
        </w:rPr>
      </w:pPr>
      <w:bookmarkStart w:id="4" w:name="bookmark9"/>
      <w:r w:rsidRPr="00CE60A8">
        <w:rPr>
          <w:b/>
          <w:sz w:val="26"/>
          <w:szCs w:val="26"/>
        </w:rPr>
        <w:t>Нормативная база:</w:t>
      </w:r>
      <w:bookmarkEnd w:id="4"/>
    </w:p>
    <w:p w:rsidR="00CC21D4" w:rsidRPr="00CE60A8" w:rsidRDefault="00CC21D4" w:rsidP="00CC21D4">
      <w:pPr>
        <w:pStyle w:val="14"/>
        <w:numPr>
          <w:ilvl w:val="1"/>
          <w:numId w:val="3"/>
        </w:numPr>
        <w:shd w:val="clear" w:color="auto" w:fill="auto"/>
        <w:tabs>
          <w:tab w:val="left" w:pos="1381"/>
        </w:tabs>
        <w:spacing w:before="0" w:after="0" w:line="298" w:lineRule="exact"/>
        <w:ind w:left="40" w:right="40" w:firstLine="660"/>
        <w:rPr>
          <w:sz w:val="26"/>
          <w:szCs w:val="26"/>
        </w:rPr>
      </w:pPr>
      <w:r w:rsidRPr="00CE60A8">
        <w:rPr>
          <w:sz w:val="26"/>
          <w:szCs w:val="26"/>
        </w:rPr>
        <w:t>Постановление Правительства РФ от 22.02.2012№ 154 « О требованиях к схемам теплоснабжения, порядку их разработки и утверждения».</w:t>
      </w:r>
    </w:p>
    <w:p w:rsidR="00CC21D4" w:rsidRPr="00CE60A8" w:rsidRDefault="00CC21D4" w:rsidP="00CC21D4">
      <w:pPr>
        <w:pStyle w:val="14"/>
        <w:numPr>
          <w:ilvl w:val="1"/>
          <w:numId w:val="3"/>
        </w:numPr>
        <w:shd w:val="clear" w:color="auto" w:fill="auto"/>
        <w:tabs>
          <w:tab w:val="left" w:pos="1367"/>
        </w:tabs>
        <w:spacing w:before="0" w:after="0" w:line="298" w:lineRule="exact"/>
        <w:ind w:left="40" w:right="40" w:firstLine="660"/>
        <w:rPr>
          <w:sz w:val="26"/>
          <w:szCs w:val="26"/>
        </w:rPr>
      </w:pPr>
      <w:r w:rsidRPr="00CE60A8">
        <w:rPr>
          <w:sz w:val="26"/>
          <w:szCs w:val="26"/>
        </w:rPr>
        <w:t>Генерального плана МО  Сосновский   сельсовет Бессоновского района Пензенской области.</w:t>
      </w:r>
    </w:p>
    <w:p w:rsidR="00CC21D4" w:rsidRPr="00CE60A8" w:rsidRDefault="00CC21D4" w:rsidP="00CC21D4">
      <w:pPr>
        <w:pStyle w:val="14"/>
        <w:numPr>
          <w:ilvl w:val="1"/>
          <w:numId w:val="3"/>
        </w:numPr>
        <w:shd w:val="clear" w:color="auto" w:fill="auto"/>
        <w:tabs>
          <w:tab w:val="left" w:pos="1363"/>
        </w:tabs>
        <w:spacing w:before="0" w:after="0" w:line="298" w:lineRule="exact"/>
        <w:ind w:left="40" w:right="40" w:firstLine="660"/>
        <w:rPr>
          <w:sz w:val="26"/>
          <w:szCs w:val="26"/>
        </w:rPr>
      </w:pPr>
      <w:r w:rsidRPr="00CE60A8">
        <w:rPr>
          <w:sz w:val="26"/>
          <w:szCs w:val="26"/>
        </w:rPr>
        <w:t>СНиП 2.04.14-88* Тепловая изоляция для трубопроводов и оборудования и трубопроводов. Госстрой России.-М.: ГУП ЦПП,1998 г.</w:t>
      </w:r>
    </w:p>
    <w:p w:rsidR="00CC21D4" w:rsidRPr="00CE60A8" w:rsidRDefault="00CC21D4" w:rsidP="00CC21D4">
      <w:pPr>
        <w:pStyle w:val="14"/>
        <w:numPr>
          <w:ilvl w:val="1"/>
          <w:numId w:val="3"/>
        </w:numPr>
        <w:shd w:val="clear" w:color="auto" w:fill="auto"/>
        <w:tabs>
          <w:tab w:val="left" w:pos="1373"/>
        </w:tabs>
        <w:spacing w:before="0" w:after="0" w:line="298" w:lineRule="exact"/>
        <w:ind w:left="40" w:firstLine="660"/>
        <w:rPr>
          <w:sz w:val="26"/>
          <w:szCs w:val="26"/>
        </w:rPr>
      </w:pPr>
      <w:r w:rsidRPr="00CE60A8">
        <w:rPr>
          <w:sz w:val="26"/>
          <w:szCs w:val="26"/>
        </w:rPr>
        <w:t>СНиП 41 -02-2003. Тепловые сети.</w:t>
      </w:r>
    </w:p>
    <w:p w:rsidR="00CC21D4" w:rsidRPr="00CE60A8" w:rsidRDefault="00CC21D4" w:rsidP="00CC21D4">
      <w:pPr>
        <w:pStyle w:val="14"/>
        <w:numPr>
          <w:ilvl w:val="1"/>
          <w:numId w:val="3"/>
        </w:numPr>
        <w:shd w:val="clear" w:color="auto" w:fill="auto"/>
        <w:tabs>
          <w:tab w:val="left" w:pos="1364"/>
        </w:tabs>
        <w:spacing w:before="0" w:after="0" w:line="298" w:lineRule="exact"/>
        <w:ind w:left="40" w:firstLine="660"/>
        <w:rPr>
          <w:sz w:val="26"/>
          <w:szCs w:val="26"/>
        </w:rPr>
      </w:pPr>
      <w:r w:rsidRPr="00CE60A8">
        <w:rPr>
          <w:sz w:val="26"/>
          <w:szCs w:val="26"/>
        </w:rPr>
        <w:t>СНиП П-35-76 «Котельные установки».</w:t>
      </w:r>
    </w:p>
    <w:p w:rsidR="00CC21D4" w:rsidRPr="00CE60A8" w:rsidRDefault="00CC21D4" w:rsidP="00CC21D4">
      <w:pPr>
        <w:pStyle w:val="14"/>
        <w:numPr>
          <w:ilvl w:val="1"/>
          <w:numId w:val="3"/>
        </w:numPr>
        <w:shd w:val="clear" w:color="auto" w:fill="auto"/>
        <w:tabs>
          <w:tab w:val="left" w:pos="1364"/>
        </w:tabs>
        <w:spacing w:before="0" w:after="0" w:line="298" w:lineRule="exact"/>
        <w:ind w:left="40" w:firstLine="660"/>
        <w:rPr>
          <w:sz w:val="26"/>
          <w:szCs w:val="26"/>
        </w:rPr>
      </w:pPr>
      <w:r w:rsidRPr="00CE60A8">
        <w:rPr>
          <w:sz w:val="26"/>
          <w:szCs w:val="26"/>
        </w:rPr>
        <w:t>СП 41-101 -95 «Проектирование тепловых пунктов».</w:t>
      </w:r>
    </w:p>
    <w:p w:rsidR="00CC21D4" w:rsidRPr="00CE60A8" w:rsidRDefault="00CC21D4" w:rsidP="00CC21D4">
      <w:pPr>
        <w:pStyle w:val="af7"/>
        <w:rPr>
          <w:rFonts w:ascii="Times New Roman" w:hAnsi="Times New Roman" w:cs="Times New Roman"/>
          <w:b/>
          <w:sz w:val="26"/>
          <w:szCs w:val="26"/>
        </w:rPr>
      </w:pPr>
      <w:bookmarkStart w:id="5" w:name="bookmark10"/>
      <w:r w:rsidRPr="00CE60A8">
        <w:rPr>
          <w:rFonts w:ascii="Times New Roman" w:hAnsi="Times New Roman" w:cs="Times New Roman"/>
          <w:b/>
          <w:sz w:val="26"/>
          <w:szCs w:val="26"/>
        </w:rPr>
        <w:t>1. Показатели перспективного спроса на тепловую энергию (мощность) и теплоноситель в установленных границах территории Сосновского  сельсовета.</w:t>
      </w:r>
      <w:bookmarkEnd w:id="5"/>
    </w:p>
    <w:p w:rsidR="00CC21D4" w:rsidRPr="00CE60A8" w:rsidRDefault="00CC21D4" w:rsidP="00CC21D4">
      <w:pPr>
        <w:pStyle w:val="14"/>
        <w:shd w:val="clear" w:color="auto" w:fill="auto"/>
        <w:spacing w:before="0" w:after="0" w:line="298" w:lineRule="exact"/>
        <w:ind w:left="40" w:firstLine="660"/>
        <w:rPr>
          <w:sz w:val="26"/>
          <w:szCs w:val="26"/>
        </w:rPr>
      </w:pPr>
      <w:r w:rsidRPr="00CE60A8">
        <w:rPr>
          <w:sz w:val="26"/>
          <w:szCs w:val="26"/>
        </w:rPr>
        <w:lastRenderedPageBreak/>
        <w:t>1.1.Существующее положение.</w:t>
      </w:r>
    </w:p>
    <w:p w:rsidR="00CC21D4" w:rsidRDefault="00CC21D4" w:rsidP="00CC21D4">
      <w:pPr>
        <w:pStyle w:val="14"/>
        <w:shd w:val="clear" w:color="auto" w:fill="auto"/>
        <w:spacing w:before="0" w:after="0" w:line="298" w:lineRule="exact"/>
        <w:ind w:left="40" w:right="40" w:firstLine="660"/>
        <w:rPr>
          <w:sz w:val="26"/>
          <w:szCs w:val="26"/>
        </w:rPr>
      </w:pPr>
      <w:r w:rsidRPr="00CE60A8">
        <w:rPr>
          <w:sz w:val="26"/>
          <w:szCs w:val="26"/>
        </w:rPr>
        <w:t xml:space="preserve">Теплоснабжение Сосновского  сельсовета осуществляется  централизованно.  Централизованным теплоснабжением обеспечены объекты общественного назначения (школа, детский сад, Дом культуры, врачебная амбулатория, администрация).  Основным поставщиком тепловой энергии является МЭУ Бессоновского района.  Предприятие эксплуатирует 2 котельные : </w:t>
      </w:r>
    </w:p>
    <w:p w:rsidR="00663D66" w:rsidRPr="00CE60A8" w:rsidRDefault="00663D66" w:rsidP="00CC21D4">
      <w:pPr>
        <w:pStyle w:val="14"/>
        <w:shd w:val="clear" w:color="auto" w:fill="auto"/>
        <w:spacing w:before="0" w:after="0" w:line="298" w:lineRule="exact"/>
        <w:ind w:left="40" w:right="40" w:firstLine="660"/>
        <w:rPr>
          <w:sz w:val="26"/>
          <w:szCs w:val="26"/>
        </w:r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20"/>
        <w:gridCol w:w="850"/>
        <w:gridCol w:w="567"/>
        <w:gridCol w:w="1701"/>
        <w:gridCol w:w="993"/>
        <w:gridCol w:w="992"/>
        <w:gridCol w:w="1134"/>
        <w:gridCol w:w="650"/>
      </w:tblGrid>
      <w:tr w:rsidR="00CC21D4" w:rsidRPr="00CE60A8" w:rsidTr="00663D66">
        <w:tc>
          <w:tcPr>
            <w:tcW w:w="2620" w:type="dxa"/>
            <w:vMerge w:val="restart"/>
            <w:vAlign w:val="center"/>
          </w:tcPr>
          <w:p w:rsidR="00CC21D4" w:rsidRPr="009740D7" w:rsidRDefault="00CC21D4" w:rsidP="006C012D">
            <w:pPr>
              <w:pStyle w:val="14"/>
              <w:shd w:val="clear" w:color="auto" w:fill="auto"/>
              <w:spacing w:before="0" w:after="5" w:line="240" w:lineRule="exact"/>
              <w:ind w:firstLine="0"/>
              <w:jc w:val="center"/>
              <w:rPr>
                <w:sz w:val="26"/>
                <w:szCs w:val="26"/>
              </w:rPr>
            </w:pPr>
            <w:r w:rsidRPr="009740D7">
              <w:rPr>
                <w:sz w:val="26"/>
                <w:szCs w:val="26"/>
              </w:rPr>
              <w:t>Наименование и адрес котельной</w:t>
            </w:r>
          </w:p>
        </w:tc>
        <w:tc>
          <w:tcPr>
            <w:tcW w:w="850" w:type="dxa"/>
            <w:vMerge w:val="restart"/>
            <w:vAlign w:val="center"/>
          </w:tcPr>
          <w:p w:rsidR="00CC21D4" w:rsidRPr="009740D7" w:rsidRDefault="00CC21D4" w:rsidP="006C012D">
            <w:pPr>
              <w:pStyle w:val="14"/>
              <w:shd w:val="clear" w:color="auto" w:fill="auto"/>
              <w:spacing w:before="0" w:after="5" w:line="240" w:lineRule="exact"/>
              <w:ind w:right="-108" w:firstLine="0"/>
              <w:jc w:val="center"/>
              <w:rPr>
                <w:sz w:val="26"/>
                <w:szCs w:val="26"/>
              </w:rPr>
            </w:pPr>
            <w:r w:rsidRPr="009740D7">
              <w:rPr>
                <w:sz w:val="26"/>
                <w:szCs w:val="26"/>
              </w:rPr>
              <w:t>Площадь котельной</w:t>
            </w:r>
          </w:p>
        </w:tc>
        <w:tc>
          <w:tcPr>
            <w:tcW w:w="567" w:type="dxa"/>
            <w:vMerge w:val="restart"/>
            <w:vAlign w:val="center"/>
          </w:tcPr>
          <w:p w:rsidR="00CC21D4" w:rsidRPr="009740D7" w:rsidRDefault="00CC21D4" w:rsidP="006C012D">
            <w:pPr>
              <w:pStyle w:val="14"/>
              <w:shd w:val="clear" w:color="auto" w:fill="auto"/>
              <w:spacing w:before="0" w:after="5" w:line="240" w:lineRule="exact"/>
              <w:ind w:right="-108" w:firstLine="0"/>
              <w:jc w:val="center"/>
              <w:rPr>
                <w:sz w:val="26"/>
                <w:szCs w:val="26"/>
              </w:rPr>
            </w:pPr>
            <w:r w:rsidRPr="009740D7">
              <w:rPr>
                <w:sz w:val="26"/>
                <w:szCs w:val="26"/>
              </w:rPr>
              <w:t>Вид топлива</w:t>
            </w:r>
          </w:p>
        </w:tc>
        <w:tc>
          <w:tcPr>
            <w:tcW w:w="1701" w:type="dxa"/>
            <w:vMerge w:val="restart"/>
            <w:vAlign w:val="center"/>
          </w:tcPr>
          <w:p w:rsidR="00CC21D4" w:rsidRPr="009740D7" w:rsidRDefault="00CC21D4" w:rsidP="006C012D">
            <w:pPr>
              <w:pStyle w:val="14"/>
              <w:shd w:val="clear" w:color="auto" w:fill="auto"/>
              <w:spacing w:before="0" w:after="5" w:line="240" w:lineRule="exact"/>
              <w:ind w:firstLine="0"/>
              <w:jc w:val="center"/>
              <w:rPr>
                <w:sz w:val="26"/>
                <w:szCs w:val="26"/>
              </w:rPr>
            </w:pPr>
            <w:r w:rsidRPr="009740D7">
              <w:rPr>
                <w:sz w:val="26"/>
                <w:szCs w:val="26"/>
              </w:rPr>
              <w:t>Марка котла</w:t>
            </w:r>
          </w:p>
        </w:tc>
        <w:tc>
          <w:tcPr>
            <w:tcW w:w="993" w:type="dxa"/>
            <w:vMerge w:val="restart"/>
            <w:vAlign w:val="center"/>
          </w:tcPr>
          <w:p w:rsidR="00CC21D4" w:rsidRPr="009740D7" w:rsidRDefault="00CC21D4" w:rsidP="006C012D">
            <w:pPr>
              <w:pStyle w:val="14"/>
              <w:shd w:val="clear" w:color="auto" w:fill="auto"/>
              <w:spacing w:before="0" w:after="5" w:line="240" w:lineRule="exact"/>
              <w:ind w:firstLine="0"/>
              <w:jc w:val="center"/>
              <w:rPr>
                <w:sz w:val="26"/>
                <w:szCs w:val="26"/>
              </w:rPr>
            </w:pPr>
            <w:r w:rsidRPr="009740D7">
              <w:rPr>
                <w:sz w:val="26"/>
                <w:szCs w:val="26"/>
              </w:rPr>
              <w:t>Кол-во устано- вленных котлов</w:t>
            </w:r>
          </w:p>
        </w:tc>
        <w:tc>
          <w:tcPr>
            <w:tcW w:w="2126" w:type="dxa"/>
            <w:gridSpan w:val="2"/>
            <w:vAlign w:val="center"/>
          </w:tcPr>
          <w:p w:rsidR="00CC21D4" w:rsidRPr="009740D7" w:rsidRDefault="00CC21D4" w:rsidP="006C012D">
            <w:pPr>
              <w:pStyle w:val="14"/>
              <w:shd w:val="clear" w:color="auto" w:fill="auto"/>
              <w:spacing w:before="0" w:after="5" w:line="240" w:lineRule="exact"/>
              <w:ind w:firstLine="0"/>
              <w:jc w:val="center"/>
              <w:rPr>
                <w:sz w:val="26"/>
                <w:szCs w:val="26"/>
              </w:rPr>
            </w:pPr>
            <w:r w:rsidRPr="009740D7">
              <w:rPr>
                <w:sz w:val="26"/>
                <w:szCs w:val="26"/>
              </w:rPr>
              <w:t>Мощность установленных котлов</w:t>
            </w:r>
          </w:p>
        </w:tc>
        <w:tc>
          <w:tcPr>
            <w:tcW w:w="650" w:type="dxa"/>
            <w:vAlign w:val="center"/>
          </w:tcPr>
          <w:p w:rsidR="00CC21D4" w:rsidRPr="009740D7" w:rsidRDefault="00CC21D4" w:rsidP="006C012D">
            <w:pPr>
              <w:pStyle w:val="14"/>
              <w:shd w:val="clear" w:color="auto" w:fill="auto"/>
              <w:spacing w:before="0" w:after="5" w:line="240" w:lineRule="exact"/>
              <w:ind w:firstLine="0"/>
              <w:jc w:val="center"/>
              <w:rPr>
                <w:sz w:val="26"/>
                <w:szCs w:val="26"/>
              </w:rPr>
            </w:pPr>
            <w:r w:rsidRPr="009740D7">
              <w:rPr>
                <w:sz w:val="26"/>
                <w:szCs w:val="26"/>
              </w:rPr>
              <w:t>Примечание</w:t>
            </w:r>
          </w:p>
        </w:tc>
      </w:tr>
      <w:tr w:rsidR="00CC21D4" w:rsidRPr="00CE60A8" w:rsidTr="00663D66">
        <w:tc>
          <w:tcPr>
            <w:tcW w:w="2620" w:type="dxa"/>
            <w:vMerge/>
            <w:vAlign w:val="center"/>
          </w:tcPr>
          <w:p w:rsidR="00CC21D4" w:rsidRPr="009740D7" w:rsidRDefault="00CC21D4" w:rsidP="006C012D">
            <w:pPr>
              <w:pStyle w:val="14"/>
              <w:shd w:val="clear" w:color="auto" w:fill="auto"/>
              <w:spacing w:before="0" w:after="5" w:line="240" w:lineRule="exact"/>
              <w:ind w:firstLine="0"/>
              <w:jc w:val="center"/>
              <w:rPr>
                <w:sz w:val="26"/>
                <w:szCs w:val="26"/>
              </w:rPr>
            </w:pPr>
          </w:p>
        </w:tc>
        <w:tc>
          <w:tcPr>
            <w:tcW w:w="850" w:type="dxa"/>
            <w:vMerge/>
            <w:vAlign w:val="center"/>
          </w:tcPr>
          <w:p w:rsidR="00CC21D4" w:rsidRPr="009740D7" w:rsidRDefault="00CC21D4" w:rsidP="006C012D">
            <w:pPr>
              <w:pStyle w:val="14"/>
              <w:shd w:val="clear" w:color="auto" w:fill="auto"/>
              <w:spacing w:before="0" w:after="5" w:line="240" w:lineRule="exact"/>
              <w:ind w:firstLine="0"/>
              <w:jc w:val="center"/>
              <w:rPr>
                <w:sz w:val="26"/>
                <w:szCs w:val="26"/>
              </w:rPr>
            </w:pPr>
          </w:p>
        </w:tc>
        <w:tc>
          <w:tcPr>
            <w:tcW w:w="567" w:type="dxa"/>
            <w:vMerge/>
            <w:vAlign w:val="center"/>
          </w:tcPr>
          <w:p w:rsidR="00CC21D4" w:rsidRPr="009740D7" w:rsidRDefault="00CC21D4" w:rsidP="006C012D">
            <w:pPr>
              <w:pStyle w:val="14"/>
              <w:shd w:val="clear" w:color="auto" w:fill="auto"/>
              <w:spacing w:before="0" w:after="5" w:line="240" w:lineRule="exact"/>
              <w:ind w:firstLine="0"/>
              <w:jc w:val="center"/>
              <w:rPr>
                <w:sz w:val="26"/>
                <w:szCs w:val="26"/>
              </w:rPr>
            </w:pPr>
          </w:p>
        </w:tc>
        <w:tc>
          <w:tcPr>
            <w:tcW w:w="1701" w:type="dxa"/>
            <w:vMerge/>
          </w:tcPr>
          <w:p w:rsidR="00CC21D4" w:rsidRPr="009740D7" w:rsidRDefault="00CC21D4" w:rsidP="006C012D">
            <w:pPr>
              <w:pStyle w:val="14"/>
              <w:shd w:val="clear" w:color="auto" w:fill="auto"/>
              <w:spacing w:before="0" w:after="5" w:line="240" w:lineRule="exact"/>
              <w:ind w:firstLine="0"/>
              <w:jc w:val="center"/>
              <w:rPr>
                <w:sz w:val="26"/>
                <w:szCs w:val="26"/>
              </w:rPr>
            </w:pPr>
          </w:p>
        </w:tc>
        <w:tc>
          <w:tcPr>
            <w:tcW w:w="993" w:type="dxa"/>
            <w:vMerge/>
            <w:vAlign w:val="center"/>
          </w:tcPr>
          <w:p w:rsidR="00CC21D4" w:rsidRPr="009740D7" w:rsidRDefault="00CC21D4" w:rsidP="006C012D">
            <w:pPr>
              <w:pStyle w:val="14"/>
              <w:shd w:val="clear" w:color="auto" w:fill="auto"/>
              <w:spacing w:before="0" w:after="5" w:line="240" w:lineRule="exact"/>
              <w:ind w:firstLine="0"/>
              <w:jc w:val="center"/>
              <w:rPr>
                <w:sz w:val="26"/>
                <w:szCs w:val="26"/>
              </w:rPr>
            </w:pPr>
          </w:p>
        </w:tc>
        <w:tc>
          <w:tcPr>
            <w:tcW w:w="992" w:type="dxa"/>
            <w:vAlign w:val="center"/>
          </w:tcPr>
          <w:p w:rsidR="00CC21D4" w:rsidRPr="009740D7" w:rsidRDefault="00CC21D4" w:rsidP="006C012D">
            <w:pPr>
              <w:pStyle w:val="14"/>
              <w:shd w:val="clear" w:color="auto" w:fill="auto"/>
              <w:spacing w:before="0" w:after="5" w:line="240" w:lineRule="exact"/>
              <w:ind w:firstLine="0"/>
              <w:jc w:val="center"/>
              <w:rPr>
                <w:sz w:val="26"/>
                <w:szCs w:val="26"/>
              </w:rPr>
            </w:pPr>
            <w:r w:rsidRPr="009740D7">
              <w:rPr>
                <w:sz w:val="26"/>
                <w:szCs w:val="26"/>
              </w:rPr>
              <w:t>На единицу</w:t>
            </w:r>
          </w:p>
          <w:p w:rsidR="00CC21D4" w:rsidRPr="009740D7" w:rsidRDefault="00CC21D4" w:rsidP="006C012D">
            <w:pPr>
              <w:pStyle w:val="14"/>
              <w:shd w:val="clear" w:color="auto" w:fill="auto"/>
              <w:spacing w:before="0" w:after="5" w:line="240" w:lineRule="exact"/>
              <w:ind w:firstLine="0"/>
              <w:jc w:val="center"/>
              <w:rPr>
                <w:sz w:val="26"/>
                <w:szCs w:val="26"/>
              </w:rPr>
            </w:pPr>
            <w:r w:rsidRPr="009740D7">
              <w:rPr>
                <w:sz w:val="26"/>
                <w:szCs w:val="26"/>
              </w:rPr>
              <w:t>Гкал/час</w:t>
            </w:r>
          </w:p>
        </w:tc>
        <w:tc>
          <w:tcPr>
            <w:tcW w:w="1134" w:type="dxa"/>
            <w:vAlign w:val="center"/>
          </w:tcPr>
          <w:p w:rsidR="00CC21D4" w:rsidRPr="009740D7" w:rsidRDefault="00CC21D4" w:rsidP="006C012D">
            <w:pPr>
              <w:pStyle w:val="14"/>
              <w:shd w:val="clear" w:color="auto" w:fill="auto"/>
              <w:spacing w:before="0" w:after="5" w:line="240" w:lineRule="exact"/>
              <w:ind w:firstLine="0"/>
              <w:jc w:val="center"/>
              <w:rPr>
                <w:sz w:val="26"/>
                <w:szCs w:val="26"/>
              </w:rPr>
            </w:pPr>
            <w:r w:rsidRPr="009740D7">
              <w:rPr>
                <w:sz w:val="26"/>
                <w:szCs w:val="26"/>
              </w:rPr>
              <w:t>Всего Гкал/час</w:t>
            </w:r>
          </w:p>
        </w:tc>
        <w:tc>
          <w:tcPr>
            <w:tcW w:w="650" w:type="dxa"/>
            <w:vAlign w:val="center"/>
          </w:tcPr>
          <w:p w:rsidR="00CC21D4" w:rsidRPr="009740D7" w:rsidRDefault="00CC21D4" w:rsidP="006C012D">
            <w:pPr>
              <w:pStyle w:val="14"/>
              <w:shd w:val="clear" w:color="auto" w:fill="auto"/>
              <w:spacing w:before="0" w:after="5" w:line="240" w:lineRule="exact"/>
              <w:ind w:firstLine="0"/>
              <w:jc w:val="center"/>
              <w:rPr>
                <w:sz w:val="26"/>
                <w:szCs w:val="26"/>
              </w:rPr>
            </w:pPr>
          </w:p>
        </w:tc>
      </w:tr>
      <w:tr w:rsidR="00CC21D4" w:rsidRPr="00CE60A8" w:rsidTr="00663D66">
        <w:tc>
          <w:tcPr>
            <w:tcW w:w="2620" w:type="dxa"/>
          </w:tcPr>
          <w:p w:rsidR="00CC21D4" w:rsidRPr="009740D7" w:rsidRDefault="006C012D" w:rsidP="006C012D">
            <w:pPr>
              <w:pStyle w:val="14"/>
              <w:shd w:val="clear" w:color="auto" w:fill="auto"/>
              <w:spacing w:before="0" w:after="5" w:line="240" w:lineRule="exact"/>
              <w:ind w:firstLine="0"/>
              <w:rPr>
                <w:sz w:val="26"/>
                <w:szCs w:val="26"/>
              </w:rPr>
            </w:pPr>
            <w:r>
              <w:rPr>
                <w:sz w:val="26"/>
                <w:szCs w:val="26"/>
              </w:rPr>
              <w:t>Котельная Дома Культуры</w:t>
            </w:r>
            <w:r w:rsidR="00CC21D4" w:rsidRPr="009740D7">
              <w:rPr>
                <w:sz w:val="26"/>
                <w:szCs w:val="26"/>
              </w:rPr>
              <w:t xml:space="preserve">, с.Сосновка, ул.Дорожная </w:t>
            </w:r>
            <w:r>
              <w:rPr>
                <w:sz w:val="26"/>
                <w:szCs w:val="26"/>
              </w:rPr>
              <w:t xml:space="preserve"> 16А</w:t>
            </w:r>
          </w:p>
        </w:tc>
        <w:tc>
          <w:tcPr>
            <w:tcW w:w="850" w:type="dxa"/>
            <w:vAlign w:val="center"/>
          </w:tcPr>
          <w:p w:rsidR="00CC21D4" w:rsidRPr="006C012D" w:rsidRDefault="006C012D" w:rsidP="006C012D">
            <w:pPr>
              <w:pStyle w:val="14"/>
              <w:shd w:val="clear" w:color="auto" w:fill="auto"/>
              <w:spacing w:before="0" w:after="5" w:line="240" w:lineRule="exact"/>
              <w:ind w:firstLine="0"/>
              <w:jc w:val="center"/>
              <w:rPr>
                <w:b/>
                <w:sz w:val="26"/>
                <w:szCs w:val="26"/>
                <w:vertAlign w:val="superscript"/>
              </w:rPr>
            </w:pPr>
            <w:r w:rsidRPr="006C012D">
              <w:rPr>
                <w:b/>
                <w:sz w:val="26"/>
                <w:szCs w:val="26"/>
                <w:vertAlign w:val="superscript"/>
              </w:rPr>
              <w:t>17,6</w:t>
            </w:r>
          </w:p>
          <w:p w:rsidR="006C012D" w:rsidRPr="006C012D" w:rsidRDefault="006C012D" w:rsidP="006C012D">
            <w:pPr>
              <w:pStyle w:val="14"/>
              <w:shd w:val="clear" w:color="auto" w:fill="auto"/>
              <w:spacing w:before="0" w:after="5" w:line="240" w:lineRule="exact"/>
              <w:ind w:firstLine="0"/>
              <w:rPr>
                <w:sz w:val="32"/>
                <w:szCs w:val="32"/>
                <w:vertAlign w:val="superscript"/>
              </w:rPr>
            </w:pPr>
          </w:p>
        </w:tc>
        <w:tc>
          <w:tcPr>
            <w:tcW w:w="567" w:type="dxa"/>
            <w:vAlign w:val="center"/>
          </w:tcPr>
          <w:p w:rsidR="00CC21D4" w:rsidRPr="009740D7" w:rsidRDefault="00CC21D4" w:rsidP="006C012D">
            <w:pPr>
              <w:pStyle w:val="14"/>
              <w:shd w:val="clear" w:color="auto" w:fill="auto"/>
              <w:spacing w:before="0" w:after="5" w:line="240" w:lineRule="exact"/>
              <w:ind w:firstLine="0"/>
              <w:jc w:val="center"/>
              <w:rPr>
                <w:sz w:val="26"/>
                <w:szCs w:val="26"/>
              </w:rPr>
            </w:pPr>
            <w:r w:rsidRPr="009740D7">
              <w:rPr>
                <w:sz w:val="26"/>
                <w:szCs w:val="26"/>
              </w:rPr>
              <w:t>газ</w:t>
            </w:r>
          </w:p>
        </w:tc>
        <w:tc>
          <w:tcPr>
            <w:tcW w:w="1701" w:type="dxa"/>
            <w:vAlign w:val="center"/>
          </w:tcPr>
          <w:p w:rsidR="00CC21D4" w:rsidRPr="009740D7" w:rsidRDefault="00663D66" w:rsidP="006C012D">
            <w:pPr>
              <w:pStyle w:val="14"/>
              <w:shd w:val="clear" w:color="auto" w:fill="auto"/>
              <w:spacing w:before="0" w:after="5" w:line="240" w:lineRule="exact"/>
              <w:ind w:firstLine="0"/>
              <w:jc w:val="center"/>
              <w:rPr>
                <w:sz w:val="26"/>
                <w:szCs w:val="26"/>
              </w:rPr>
            </w:pPr>
            <w:r>
              <w:rPr>
                <w:sz w:val="26"/>
                <w:szCs w:val="26"/>
              </w:rPr>
              <w:t>Хопёр 100</w:t>
            </w:r>
          </w:p>
        </w:tc>
        <w:tc>
          <w:tcPr>
            <w:tcW w:w="993" w:type="dxa"/>
            <w:vAlign w:val="center"/>
          </w:tcPr>
          <w:p w:rsidR="00CC21D4" w:rsidRPr="009740D7" w:rsidRDefault="00663D66" w:rsidP="006C012D">
            <w:pPr>
              <w:pStyle w:val="14"/>
              <w:shd w:val="clear" w:color="auto" w:fill="auto"/>
              <w:spacing w:before="0" w:after="5" w:line="240" w:lineRule="exact"/>
              <w:ind w:firstLine="0"/>
              <w:jc w:val="center"/>
              <w:rPr>
                <w:sz w:val="26"/>
                <w:szCs w:val="26"/>
              </w:rPr>
            </w:pPr>
            <w:r>
              <w:rPr>
                <w:sz w:val="26"/>
                <w:szCs w:val="26"/>
                <w:lang w:val="en-US"/>
              </w:rPr>
              <w:t>2</w:t>
            </w:r>
            <w:r w:rsidR="00CC21D4" w:rsidRPr="009740D7">
              <w:rPr>
                <w:sz w:val="26"/>
                <w:szCs w:val="26"/>
              </w:rPr>
              <w:t xml:space="preserve"> шт.</w:t>
            </w:r>
          </w:p>
        </w:tc>
        <w:tc>
          <w:tcPr>
            <w:tcW w:w="992" w:type="dxa"/>
            <w:vAlign w:val="center"/>
          </w:tcPr>
          <w:p w:rsidR="00CC21D4" w:rsidRPr="00663D66" w:rsidRDefault="00CC21D4" w:rsidP="006C012D">
            <w:pPr>
              <w:pStyle w:val="14"/>
              <w:shd w:val="clear" w:color="auto" w:fill="auto"/>
              <w:spacing w:before="0" w:after="5" w:line="240" w:lineRule="exact"/>
              <w:ind w:firstLine="0"/>
              <w:jc w:val="center"/>
              <w:rPr>
                <w:sz w:val="26"/>
                <w:szCs w:val="26"/>
                <w:lang w:val="en-US"/>
              </w:rPr>
            </w:pPr>
            <w:r w:rsidRPr="009740D7">
              <w:rPr>
                <w:sz w:val="26"/>
                <w:szCs w:val="26"/>
              </w:rPr>
              <w:t>0,08</w:t>
            </w:r>
            <w:r w:rsidR="00663D66">
              <w:rPr>
                <w:sz w:val="26"/>
                <w:szCs w:val="26"/>
                <w:lang w:val="en-US"/>
              </w:rPr>
              <w:t>1</w:t>
            </w:r>
          </w:p>
        </w:tc>
        <w:tc>
          <w:tcPr>
            <w:tcW w:w="1134" w:type="dxa"/>
            <w:vAlign w:val="center"/>
          </w:tcPr>
          <w:p w:rsidR="00CC21D4" w:rsidRPr="00663D66" w:rsidRDefault="00CC21D4" w:rsidP="006C012D">
            <w:pPr>
              <w:pStyle w:val="14"/>
              <w:shd w:val="clear" w:color="auto" w:fill="auto"/>
              <w:spacing w:before="0" w:after="5" w:line="240" w:lineRule="exact"/>
              <w:ind w:firstLine="0"/>
              <w:jc w:val="center"/>
              <w:rPr>
                <w:sz w:val="26"/>
                <w:szCs w:val="26"/>
                <w:lang w:val="en-US"/>
              </w:rPr>
            </w:pPr>
            <w:r w:rsidRPr="009740D7">
              <w:rPr>
                <w:sz w:val="26"/>
                <w:szCs w:val="26"/>
              </w:rPr>
              <w:t>0,</w:t>
            </w:r>
            <w:r w:rsidR="00663D66">
              <w:rPr>
                <w:sz w:val="26"/>
                <w:szCs w:val="26"/>
                <w:lang w:val="en-US"/>
              </w:rPr>
              <w:t>162</w:t>
            </w:r>
          </w:p>
        </w:tc>
        <w:tc>
          <w:tcPr>
            <w:tcW w:w="650" w:type="dxa"/>
            <w:vAlign w:val="center"/>
          </w:tcPr>
          <w:p w:rsidR="00CC21D4" w:rsidRPr="009740D7" w:rsidRDefault="00CC21D4" w:rsidP="006C012D">
            <w:pPr>
              <w:pStyle w:val="14"/>
              <w:shd w:val="clear" w:color="auto" w:fill="auto"/>
              <w:spacing w:before="0" w:after="5" w:line="240" w:lineRule="exact"/>
              <w:ind w:firstLine="0"/>
              <w:jc w:val="center"/>
              <w:rPr>
                <w:sz w:val="26"/>
                <w:szCs w:val="26"/>
              </w:rPr>
            </w:pPr>
          </w:p>
        </w:tc>
      </w:tr>
      <w:tr w:rsidR="00CC21D4" w:rsidRPr="00CE60A8" w:rsidTr="00663D66">
        <w:tc>
          <w:tcPr>
            <w:tcW w:w="2620" w:type="dxa"/>
          </w:tcPr>
          <w:p w:rsidR="00CC21D4" w:rsidRPr="009740D7" w:rsidRDefault="00CC21D4" w:rsidP="006C012D">
            <w:pPr>
              <w:pStyle w:val="14"/>
              <w:shd w:val="clear" w:color="auto" w:fill="auto"/>
              <w:spacing w:before="0" w:after="5" w:line="240" w:lineRule="exact"/>
              <w:ind w:firstLine="0"/>
              <w:rPr>
                <w:sz w:val="26"/>
                <w:szCs w:val="26"/>
              </w:rPr>
            </w:pPr>
            <w:r w:rsidRPr="009740D7">
              <w:rPr>
                <w:sz w:val="26"/>
                <w:szCs w:val="26"/>
              </w:rPr>
              <w:t>Котельная школы, с.Сосновка, ул.</w:t>
            </w:r>
            <w:r w:rsidR="006C012D">
              <w:rPr>
                <w:sz w:val="26"/>
                <w:szCs w:val="26"/>
              </w:rPr>
              <w:t>Центральная 118А</w:t>
            </w:r>
          </w:p>
        </w:tc>
        <w:tc>
          <w:tcPr>
            <w:tcW w:w="850" w:type="dxa"/>
            <w:vAlign w:val="center"/>
          </w:tcPr>
          <w:p w:rsidR="00CC21D4" w:rsidRPr="006C012D" w:rsidRDefault="006C012D" w:rsidP="006C012D">
            <w:pPr>
              <w:pStyle w:val="14"/>
              <w:shd w:val="clear" w:color="auto" w:fill="auto"/>
              <w:spacing w:before="0" w:after="5" w:line="240" w:lineRule="exact"/>
              <w:ind w:firstLine="0"/>
              <w:jc w:val="center"/>
              <w:rPr>
                <w:b/>
                <w:sz w:val="26"/>
                <w:szCs w:val="26"/>
                <w:vertAlign w:val="superscript"/>
              </w:rPr>
            </w:pPr>
            <w:r>
              <w:rPr>
                <w:b/>
                <w:sz w:val="26"/>
                <w:szCs w:val="26"/>
                <w:vertAlign w:val="superscript"/>
              </w:rPr>
              <w:t>232,0</w:t>
            </w:r>
          </w:p>
        </w:tc>
        <w:tc>
          <w:tcPr>
            <w:tcW w:w="567" w:type="dxa"/>
            <w:tcBorders>
              <w:right w:val="single" w:sz="4" w:space="0" w:color="auto"/>
            </w:tcBorders>
            <w:vAlign w:val="center"/>
          </w:tcPr>
          <w:p w:rsidR="00CC21D4" w:rsidRPr="009740D7" w:rsidRDefault="00CC21D4" w:rsidP="006C012D">
            <w:pPr>
              <w:pStyle w:val="14"/>
              <w:shd w:val="clear" w:color="auto" w:fill="auto"/>
              <w:spacing w:before="0" w:after="5" w:line="240" w:lineRule="exact"/>
              <w:ind w:firstLine="0"/>
              <w:jc w:val="center"/>
              <w:rPr>
                <w:sz w:val="26"/>
                <w:szCs w:val="26"/>
              </w:rPr>
            </w:pPr>
            <w:r w:rsidRPr="009740D7">
              <w:rPr>
                <w:sz w:val="26"/>
                <w:szCs w:val="26"/>
              </w:rPr>
              <w:t>газ</w:t>
            </w:r>
          </w:p>
        </w:tc>
        <w:tc>
          <w:tcPr>
            <w:tcW w:w="1701" w:type="dxa"/>
            <w:tcBorders>
              <w:left w:val="single" w:sz="4" w:space="0" w:color="auto"/>
            </w:tcBorders>
            <w:vAlign w:val="center"/>
          </w:tcPr>
          <w:p w:rsidR="00CC21D4" w:rsidRPr="00663D66" w:rsidRDefault="00663D66" w:rsidP="006C012D">
            <w:pPr>
              <w:pStyle w:val="14"/>
              <w:shd w:val="clear" w:color="auto" w:fill="auto"/>
              <w:spacing w:before="0" w:after="5" w:line="240" w:lineRule="exact"/>
              <w:ind w:firstLine="0"/>
              <w:jc w:val="center"/>
              <w:rPr>
                <w:sz w:val="26"/>
                <w:szCs w:val="26"/>
                <w:lang w:val="en-US"/>
              </w:rPr>
            </w:pPr>
            <w:r>
              <w:rPr>
                <w:sz w:val="26"/>
                <w:szCs w:val="26"/>
                <w:lang w:val="en-US"/>
              </w:rPr>
              <w:t>ELLPREX-420</w:t>
            </w:r>
          </w:p>
        </w:tc>
        <w:tc>
          <w:tcPr>
            <w:tcW w:w="993" w:type="dxa"/>
            <w:vAlign w:val="center"/>
          </w:tcPr>
          <w:p w:rsidR="00CC21D4" w:rsidRPr="009740D7" w:rsidRDefault="00CC21D4" w:rsidP="006C012D">
            <w:pPr>
              <w:pStyle w:val="14"/>
              <w:shd w:val="clear" w:color="auto" w:fill="auto"/>
              <w:spacing w:before="0" w:after="5" w:line="240" w:lineRule="exact"/>
              <w:ind w:firstLine="0"/>
              <w:jc w:val="center"/>
              <w:rPr>
                <w:sz w:val="26"/>
                <w:szCs w:val="26"/>
              </w:rPr>
            </w:pPr>
            <w:r w:rsidRPr="009740D7">
              <w:rPr>
                <w:sz w:val="26"/>
                <w:szCs w:val="26"/>
              </w:rPr>
              <w:t>2 шт.</w:t>
            </w:r>
          </w:p>
        </w:tc>
        <w:tc>
          <w:tcPr>
            <w:tcW w:w="992" w:type="dxa"/>
            <w:vAlign w:val="center"/>
          </w:tcPr>
          <w:p w:rsidR="00CC21D4" w:rsidRPr="00663D66" w:rsidRDefault="00CC21D4" w:rsidP="006C012D">
            <w:pPr>
              <w:pStyle w:val="14"/>
              <w:shd w:val="clear" w:color="auto" w:fill="auto"/>
              <w:spacing w:before="0" w:after="5" w:line="240" w:lineRule="exact"/>
              <w:ind w:firstLine="0"/>
              <w:jc w:val="center"/>
              <w:rPr>
                <w:sz w:val="26"/>
                <w:szCs w:val="26"/>
                <w:lang w:val="en-US"/>
              </w:rPr>
            </w:pPr>
            <w:r w:rsidRPr="009740D7">
              <w:rPr>
                <w:sz w:val="26"/>
                <w:szCs w:val="26"/>
              </w:rPr>
              <w:t>0,</w:t>
            </w:r>
            <w:r w:rsidR="00663D66">
              <w:rPr>
                <w:sz w:val="26"/>
                <w:szCs w:val="26"/>
                <w:lang w:val="en-US"/>
              </w:rPr>
              <w:t>36</w:t>
            </w:r>
          </w:p>
        </w:tc>
        <w:tc>
          <w:tcPr>
            <w:tcW w:w="1134" w:type="dxa"/>
            <w:vAlign w:val="center"/>
          </w:tcPr>
          <w:p w:rsidR="00CC21D4" w:rsidRPr="00663D66" w:rsidRDefault="00CC21D4" w:rsidP="006C012D">
            <w:pPr>
              <w:pStyle w:val="14"/>
              <w:shd w:val="clear" w:color="auto" w:fill="auto"/>
              <w:spacing w:before="0" w:after="5" w:line="240" w:lineRule="exact"/>
              <w:ind w:firstLine="0"/>
              <w:jc w:val="center"/>
              <w:rPr>
                <w:sz w:val="26"/>
                <w:szCs w:val="26"/>
                <w:lang w:val="en-US"/>
              </w:rPr>
            </w:pPr>
            <w:r w:rsidRPr="009740D7">
              <w:rPr>
                <w:sz w:val="26"/>
                <w:szCs w:val="26"/>
              </w:rPr>
              <w:t>0,</w:t>
            </w:r>
            <w:r w:rsidR="00663D66">
              <w:rPr>
                <w:sz w:val="26"/>
                <w:szCs w:val="26"/>
                <w:lang w:val="en-US"/>
              </w:rPr>
              <w:t>72</w:t>
            </w:r>
          </w:p>
        </w:tc>
        <w:tc>
          <w:tcPr>
            <w:tcW w:w="650" w:type="dxa"/>
            <w:vAlign w:val="center"/>
          </w:tcPr>
          <w:p w:rsidR="00CC21D4" w:rsidRPr="009740D7" w:rsidRDefault="00CC21D4" w:rsidP="006C012D">
            <w:pPr>
              <w:pStyle w:val="14"/>
              <w:shd w:val="clear" w:color="auto" w:fill="auto"/>
              <w:spacing w:before="0" w:after="5" w:line="240" w:lineRule="exact"/>
              <w:ind w:firstLine="0"/>
              <w:jc w:val="center"/>
              <w:rPr>
                <w:sz w:val="26"/>
                <w:szCs w:val="26"/>
              </w:rPr>
            </w:pPr>
          </w:p>
        </w:tc>
      </w:tr>
      <w:tr w:rsidR="006C012D" w:rsidTr="00663D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89"/>
        </w:trPr>
        <w:tc>
          <w:tcPr>
            <w:tcW w:w="2620" w:type="dxa"/>
          </w:tcPr>
          <w:p w:rsidR="00663D66" w:rsidRDefault="006C012D" w:rsidP="00663D66">
            <w:pPr>
              <w:pStyle w:val="14"/>
              <w:spacing w:after="0" w:line="240" w:lineRule="exact"/>
              <w:ind w:firstLine="0"/>
              <w:rPr>
                <w:sz w:val="24"/>
                <w:szCs w:val="24"/>
              </w:rPr>
            </w:pPr>
            <w:r w:rsidRPr="00663D66">
              <w:rPr>
                <w:sz w:val="24"/>
                <w:szCs w:val="24"/>
              </w:rPr>
              <w:t>Котельная школы с. Пазелки</w:t>
            </w:r>
            <w:r w:rsidR="00663D66" w:rsidRPr="00663D66">
              <w:rPr>
                <w:sz w:val="24"/>
                <w:szCs w:val="24"/>
              </w:rPr>
              <w:t>, ул. Интернациональная 3</w:t>
            </w:r>
            <w:r w:rsidR="00663D66">
              <w:rPr>
                <w:sz w:val="24"/>
                <w:szCs w:val="24"/>
              </w:rPr>
              <w:t>А</w:t>
            </w:r>
          </w:p>
          <w:p w:rsidR="006C012D" w:rsidRPr="00663D66" w:rsidRDefault="006C012D" w:rsidP="00663D66">
            <w:pPr>
              <w:spacing w:after="0"/>
            </w:pPr>
          </w:p>
        </w:tc>
        <w:tc>
          <w:tcPr>
            <w:tcW w:w="850" w:type="dxa"/>
          </w:tcPr>
          <w:p w:rsidR="006C012D" w:rsidRDefault="006C012D">
            <w:pPr>
              <w:rPr>
                <w:rFonts w:ascii="Times New Roman" w:eastAsia="Times New Roman" w:hAnsi="Times New Roman" w:cs="Times New Roman"/>
                <w:sz w:val="16"/>
                <w:szCs w:val="16"/>
              </w:rPr>
            </w:pPr>
          </w:p>
          <w:p w:rsidR="006C012D" w:rsidRPr="00663D66" w:rsidRDefault="00663D66" w:rsidP="00663D66">
            <w:pPr>
              <w:jc w:val="center"/>
              <w:rPr>
                <w:rFonts w:ascii="Times New Roman" w:eastAsia="Times New Roman" w:hAnsi="Times New Roman" w:cs="Times New Roman"/>
                <w:b/>
                <w:sz w:val="20"/>
                <w:szCs w:val="20"/>
              </w:rPr>
            </w:pPr>
            <w:r w:rsidRPr="00663D66">
              <w:rPr>
                <w:rFonts w:ascii="Times New Roman" w:eastAsia="Times New Roman" w:hAnsi="Times New Roman" w:cs="Times New Roman"/>
                <w:b/>
                <w:sz w:val="20"/>
                <w:szCs w:val="20"/>
              </w:rPr>
              <w:t>19,2</w:t>
            </w:r>
          </w:p>
          <w:p w:rsidR="006C012D" w:rsidRDefault="006C012D">
            <w:pPr>
              <w:rPr>
                <w:rFonts w:ascii="Times New Roman" w:eastAsia="Times New Roman" w:hAnsi="Times New Roman" w:cs="Times New Roman"/>
                <w:sz w:val="16"/>
                <w:szCs w:val="16"/>
              </w:rPr>
            </w:pPr>
          </w:p>
          <w:p w:rsidR="006C012D" w:rsidRDefault="006C012D" w:rsidP="006C012D">
            <w:pPr>
              <w:pStyle w:val="14"/>
              <w:spacing w:after="5" w:line="240" w:lineRule="exact"/>
              <w:ind w:firstLine="0"/>
              <w:rPr>
                <w:sz w:val="16"/>
                <w:szCs w:val="16"/>
              </w:rPr>
            </w:pPr>
          </w:p>
        </w:tc>
        <w:tc>
          <w:tcPr>
            <w:tcW w:w="567" w:type="dxa"/>
          </w:tcPr>
          <w:p w:rsidR="006C012D" w:rsidRDefault="006C012D">
            <w:pPr>
              <w:rPr>
                <w:rFonts w:ascii="Times New Roman" w:eastAsia="Times New Roman" w:hAnsi="Times New Roman" w:cs="Times New Roman"/>
                <w:sz w:val="16"/>
                <w:szCs w:val="16"/>
              </w:rPr>
            </w:pPr>
          </w:p>
          <w:p w:rsidR="006C012D" w:rsidRPr="00663D66" w:rsidRDefault="00663D66" w:rsidP="00663D66">
            <w:pPr>
              <w:jc w:val="center"/>
              <w:rPr>
                <w:rFonts w:ascii="Times New Roman" w:eastAsia="Times New Roman" w:hAnsi="Times New Roman" w:cs="Times New Roman"/>
                <w:sz w:val="24"/>
                <w:szCs w:val="24"/>
              </w:rPr>
            </w:pPr>
            <w:r w:rsidRPr="00663D66">
              <w:rPr>
                <w:rFonts w:ascii="Times New Roman" w:eastAsia="Times New Roman" w:hAnsi="Times New Roman" w:cs="Times New Roman"/>
                <w:sz w:val="24"/>
                <w:szCs w:val="24"/>
              </w:rPr>
              <w:t>газ</w:t>
            </w:r>
          </w:p>
          <w:p w:rsidR="006C012D" w:rsidRDefault="006C012D">
            <w:pPr>
              <w:rPr>
                <w:rFonts w:ascii="Times New Roman" w:eastAsia="Times New Roman" w:hAnsi="Times New Roman" w:cs="Times New Roman"/>
                <w:sz w:val="16"/>
                <w:szCs w:val="16"/>
              </w:rPr>
            </w:pPr>
          </w:p>
          <w:p w:rsidR="006C012D" w:rsidRDefault="006C012D" w:rsidP="006C012D">
            <w:pPr>
              <w:pStyle w:val="14"/>
              <w:spacing w:after="5" w:line="240" w:lineRule="exact"/>
              <w:ind w:firstLine="0"/>
              <w:rPr>
                <w:sz w:val="16"/>
                <w:szCs w:val="16"/>
              </w:rPr>
            </w:pPr>
          </w:p>
        </w:tc>
        <w:tc>
          <w:tcPr>
            <w:tcW w:w="1701" w:type="dxa"/>
          </w:tcPr>
          <w:p w:rsidR="006C012D" w:rsidRDefault="006C012D">
            <w:pPr>
              <w:rPr>
                <w:rFonts w:ascii="Times New Roman" w:eastAsia="Times New Roman" w:hAnsi="Times New Roman" w:cs="Times New Roman"/>
                <w:sz w:val="16"/>
                <w:szCs w:val="16"/>
              </w:rPr>
            </w:pPr>
          </w:p>
          <w:p w:rsidR="006C012D" w:rsidRDefault="00663D66">
            <w:pPr>
              <w:rPr>
                <w:rFonts w:ascii="Times New Roman" w:eastAsia="Times New Roman" w:hAnsi="Times New Roman" w:cs="Times New Roman"/>
                <w:sz w:val="16"/>
                <w:szCs w:val="16"/>
              </w:rPr>
            </w:pPr>
            <w:r>
              <w:rPr>
                <w:sz w:val="26"/>
                <w:szCs w:val="26"/>
              </w:rPr>
              <w:t>Хопёр 100</w:t>
            </w:r>
          </w:p>
          <w:p w:rsidR="006C012D" w:rsidRDefault="006C012D">
            <w:pPr>
              <w:rPr>
                <w:rFonts w:ascii="Times New Roman" w:eastAsia="Times New Roman" w:hAnsi="Times New Roman" w:cs="Times New Roman"/>
                <w:sz w:val="16"/>
                <w:szCs w:val="16"/>
              </w:rPr>
            </w:pPr>
          </w:p>
          <w:p w:rsidR="006C012D" w:rsidRDefault="006C012D" w:rsidP="006C012D">
            <w:pPr>
              <w:pStyle w:val="14"/>
              <w:spacing w:after="5" w:line="240" w:lineRule="exact"/>
              <w:ind w:firstLine="0"/>
              <w:rPr>
                <w:sz w:val="16"/>
                <w:szCs w:val="16"/>
              </w:rPr>
            </w:pPr>
          </w:p>
        </w:tc>
        <w:tc>
          <w:tcPr>
            <w:tcW w:w="993" w:type="dxa"/>
          </w:tcPr>
          <w:p w:rsidR="006C012D" w:rsidRDefault="006C012D">
            <w:pPr>
              <w:rPr>
                <w:rFonts w:ascii="Times New Roman" w:eastAsia="Times New Roman" w:hAnsi="Times New Roman" w:cs="Times New Roman"/>
                <w:sz w:val="16"/>
                <w:szCs w:val="16"/>
              </w:rPr>
            </w:pPr>
          </w:p>
          <w:p w:rsidR="006C012D" w:rsidRPr="00663D66" w:rsidRDefault="00663D66" w:rsidP="00663D66">
            <w:pPr>
              <w:jc w:val="center"/>
              <w:rPr>
                <w:rFonts w:ascii="Times New Roman" w:eastAsia="Times New Roman" w:hAnsi="Times New Roman" w:cs="Times New Roman"/>
                <w:sz w:val="24"/>
                <w:szCs w:val="24"/>
              </w:rPr>
            </w:pPr>
            <w:r w:rsidRPr="00663D66">
              <w:rPr>
                <w:rFonts w:ascii="Times New Roman" w:eastAsia="Times New Roman" w:hAnsi="Times New Roman" w:cs="Times New Roman"/>
                <w:sz w:val="24"/>
                <w:szCs w:val="24"/>
                <w:lang w:val="en-US"/>
              </w:rPr>
              <w:t xml:space="preserve">2 </w:t>
            </w:r>
            <w:r w:rsidRPr="00663D66">
              <w:rPr>
                <w:rFonts w:ascii="Times New Roman" w:eastAsia="Times New Roman" w:hAnsi="Times New Roman" w:cs="Times New Roman"/>
                <w:sz w:val="24"/>
                <w:szCs w:val="24"/>
              </w:rPr>
              <w:t>шт</w:t>
            </w:r>
          </w:p>
          <w:p w:rsidR="006C012D" w:rsidRDefault="006C012D">
            <w:pPr>
              <w:rPr>
                <w:rFonts w:ascii="Times New Roman" w:eastAsia="Times New Roman" w:hAnsi="Times New Roman" w:cs="Times New Roman"/>
                <w:sz w:val="16"/>
                <w:szCs w:val="16"/>
              </w:rPr>
            </w:pPr>
          </w:p>
          <w:p w:rsidR="006C012D" w:rsidRDefault="006C012D" w:rsidP="006C012D">
            <w:pPr>
              <w:pStyle w:val="14"/>
              <w:spacing w:after="5" w:line="240" w:lineRule="exact"/>
              <w:ind w:firstLine="0"/>
              <w:rPr>
                <w:sz w:val="16"/>
                <w:szCs w:val="16"/>
              </w:rPr>
            </w:pPr>
          </w:p>
        </w:tc>
        <w:tc>
          <w:tcPr>
            <w:tcW w:w="992" w:type="dxa"/>
          </w:tcPr>
          <w:p w:rsidR="006C012D" w:rsidRDefault="006C012D">
            <w:pPr>
              <w:rPr>
                <w:rFonts w:ascii="Times New Roman" w:eastAsia="Times New Roman" w:hAnsi="Times New Roman" w:cs="Times New Roman"/>
                <w:sz w:val="16"/>
                <w:szCs w:val="16"/>
              </w:rPr>
            </w:pPr>
          </w:p>
          <w:p w:rsidR="006C012D" w:rsidRDefault="00663D66">
            <w:pPr>
              <w:rPr>
                <w:rFonts w:ascii="Times New Roman" w:eastAsia="Times New Roman" w:hAnsi="Times New Roman" w:cs="Times New Roman"/>
                <w:sz w:val="16"/>
                <w:szCs w:val="16"/>
              </w:rPr>
            </w:pPr>
            <w:r w:rsidRPr="009740D7">
              <w:rPr>
                <w:sz w:val="26"/>
                <w:szCs w:val="26"/>
              </w:rPr>
              <w:t>0,08</w:t>
            </w:r>
            <w:r>
              <w:rPr>
                <w:sz w:val="26"/>
                <w:szCs w:val="26"/>
                <w:lang w:val="en-US"/>
              </w:rPr>
              <w:t>1</w:t>
            </w:r>
          </w:p>
          <w:p w:rsidR="006C012D" w:rsidRDefault="006C012D">
            <w:pPr>
              <w:rPr>
                <w:rFonts w:ascii="Times New Roman" w:eastAsia="Times New Roman" w:hAnsi="Times New Roman" w:cs="Times New Roman"/>
                <w:sz w:val="16"/>
                <w:szCs w:val="16"/>
              </w:rPr>
            </w:pPr>
          </w:p>
          <w:p w:rsidR="006C012D" w:rsidRDefault="006C012D" w:rsidP="006C012D">
            <w:pPr>
              <w:pStyle w:val="14"/>
              <w:spacing w:after="5" w:line="240" w:lineRule="exact"/>
              <w:ind w:firstLine="0"/>
              <w:rPr>
                <w:sz w:val="16"/>
                <w:szCs w:val="16"/>
              </w:rPr>
            </w:pPr>
          </w:p>
        </w:tc>
        <w:tc>
          <w:tcPr>
            <w:tcW w:w="1134" w:type="dxa"/>
          </w:tcPr>
          <w:p w:rsidR="006C012D" w:rsidRDefault="006C012D">
            <w:pPr>
              <w:rPr>
                <w:rFonts w:ascii="Times New Roman" w:eastAsia="Times New Roman" w:hAnsi="Times New Roman" w:cs="Times New Roman"/>
                <w:sz w:val="16"/>
                <w:szCs w:val="16"/>
              </w:rPr>
            </w:pPr>
          </w:p>
          <w:p w:rsidR="006C012D" w:rsidRDefault="00663D66" w:rsidP="00663D66">
            <w:pPr>
              <w:jc w:val="center"/>
              <w:rPr>
                <w:rFonts w:ascii="Times New Roman" w:eastAsia="Times New Roman" w:hAnsi="Times New Roman" w:cs="Times New Roman"/>
                <w:sz w:val="16"/>
                <w:szCs w:val="16"/>
              </w:rPr>
            </w:pPr>
            <w:r w:rsidRPr="009740D7">
              <w:rPr>
                <w:sz w:val="26"/>
                <w:szCs w:val="26"/>
              </w:rPr>
              <w:t>0,</w:t>
            </w:r>
            <w:r>
              <w:rPr>
                <w:sz w:val="26"/>
                <w:szCs w:val="26"/>
                <w:lang w:val="en-US"/>
              </w:rPr>
              <w:t>162</w:t>
            </w:r>
          </w:p>
          <w:p w:rsidR="006C012D" w:rsidRDefault="006C012D">
            <w:pPr>
              <w:rPr>
                <w:rFonts w:ascii="Times New Roman" w:eastAsia="Times New Roman" w:hAnsi="Times New Roman" w:cs="Times New Roman"/>
                <w:sz w:val="16"/>
                <w:szCs w:val="16"/>
              </w:rPr>
            </w:pPr>
          </w:p>
          <w:p w:rsidR="006C012D" w:rsidRDefault="006C012D" w:rsidP="006C012D">
            <w:pPr>
              <w:pStyle w:val="14"/>
              <w:spacing w:after="5" w:line="240" w:lineRule="exact"/>
              <w:ind w:firstLine="0"/>
              <w:rPr>
                <w:sz w:val="16"/>
                <w:szCs w:val="16"/>
              </w:rPr>
            </w:pPr>
          </w:p>
        </w:tc>
        <w:tc>
          <w:tcPr>
            <w:tcW w:w="650" w:type="dxa"/>
          </w:tcPr>
          <w:p w:rsidR="006C012D" w:rsidRDefault="006C012D">
            <w:pPr>
              <w:rPr>
                <w:rFonts w:ascii="Times New Roman" w:eastAsia="Times New Roman" w:hAnsi="Times New Roman" w:cs="Times New Roman"/>
                <w:sz w:val="16"/>
                <w:szCs w:val="16"/>
              </w:rPr>
            </w:pPr>
          </w:p>
          <w:p w:rsidR="006C012D" w:rsidRDefault="006C012D">
            <w:pPr>
              <w:rPr>
                <w:rFonts w:ascii="Times New Roman" w:eastAsia="Times New Roman" w:hAnsi="Times New Roman" w:cs="Times New Roman"/>
                <w:sz w:val="16"/>
                <w:szCs w:val="16"/>
              </w:rPr>
            </w:pPr>
          </w:p>
          <w:p w:rsidR="006C012D" w:rsidRDefault="006C012D">
            <w:pPr>
              <w:rPr>
                <w:rFonts w:ascii="Times New Roman" w:eastAsia="Times New Roman" w:hAnsi="Times New Roman" w:cs="Times New Roman"/>
                <w:sz w:val="16"/>
                <w:szCs w:val="16"/>
              </w:rPr>
            </w:pPr>
          </w:p>
          <w:p w:rsidR="006C012D" w:rsidRDefault="006C012D" w:rsidP="006C012D">
            <w:pPr>
              <w:pStyle w:val="14"/>
              <w:spacing w:after="5" w:line="240" w:lineRule="exact"/>
              <w:ind w:firstLine="0"/>
              <w:rPr>
                <w:sz w:val="16"/>
                <w:szCs w:val="16"/>
              </w:rPr>
            </w:pPr>
          </w:p>
        </w:tc>
      </w:tr>
    </w:tbl>
    <w:p w:rsidR="006C012D" w:rsidRPr="00CE60A8" w:rsidRDefault="006C012D" w:rsidP="00CC21D4">
      <w:pPr>
        <w:pStyle w:val="14"/>
        <w:shd w:val="clear" w:color="auto" w:fill="auto"/>
        <w:spacing w:before="0" w:after="5" w:line="240" w:lineRule="exact"/>
        <w:ind w:left="40" w:firstLine="660"/>
        <w:rPr>
          <w:sz w:val="16"/>
          <w:szCs w:val="16"/>
        </w:rPr>
      </w:pPr>
    </w:p>
    <w:p w:rsidR="00CC21D4" w:rsidRPr="00CE60A8" w:rsidRDefault="00CC21D4" w:rsidP="00CC21D4">
      <w:pPr>
        <w:pStyle w:val="14"/>
        <w:shd w:val="clear" w:color="auto" w:fill="auto"/>
        <w:spacing w:before="0" w:after="5" w:line="240" w:lineRule="exact"/>
        <w:ind w:left="40" w:firstLine="660"/>
        <w:rPr>
          <w:sz w:val="26"/>
          <w:szCs w:val="26"/>
        </w:rPr>
      </w:pPr>
      <w:r w:rsidRPr="00CE60A8">
        <w:rPr>
          <w:sz w:val="26"/>
          <w:szCs w:val="26"/>
        </w:rPr>
        <w:t>Тепловые сети:</w:t>
      </w:r>
    </w:p>
    <w:p w:rsidR="00CC21D4" w:rsidRPr="00CE60A8" w:rsidRDefault="00CC21D4" w:rsidP="00CC21D4">
      <w:pPr>
        <w:pStyle w:val="14"/>
        <w:shd w:val="clear" w:color="auto" w:fill="auto"/>
        <w:spacing w:before="0" w:after="0" w:line="240" w:lineRule="exact"/>
        <w:ind w:left="40" w:firstLine="660"/>
        <w:rPr>
          <w:sz w:val="26"/>
          <w:szCs w:val="26"/>
        </w:rPr>
      </w:pPr>
      <w:r w:rsidRPr="00CE60A8">
        <w:rPr>
          <w:sz w:val="26"/>
          <w:szCs w:val="26"/>
        </w:rPr>
        <w:t>Теплоносителем по тепловым сетям является горячая вода.</w:t>
      </w:r>
    </w:p>
    <w:p w:rsidR="00CC21D4" w:rsidRPr="00CE60A8" w:rsidRDefault="00CC21D4" w:rsidP="00CC21D4">
      <w:pPr>
        <w:pStyle w:val="14"/>
        <w:shd w:val="clear" w:color="auto" w:fill="auto"/>
        <w:spacing w:before="0" w:after="0" w:line="298" w:lineRule="exact"/>
        <w:ind w:left="20" w:right="20" w:firstLine="660"/>
        <w:rPr>
          <w:sz w:val="26"/>
          <w:szCs w:val="26"/>
        </w:rPr>
      </w:pPr>
      <w:r w:rsidRPr="00CE60A8">
        <w:rPr>
          <w:sz w:val="26"/>
          <w:szCs w:val="26"/>
        </w:rPr>
        <w:t>Режим работы тепловой сети подразделяется на тепловой и гидравлический. Тепловой режим сети определяет метод регулирования отпуска тепла и задает соответствующий график температур в тепловой сети и системах теплопотребления. Гидравлический режим определяет требуемые давления в тепловых сетях и условия по созданию расчетной циркуляции теплоносителя. Транспорт тепла от котельных осуществляется по магистральным и распределительным сетям. Регулирование отпуска тепла - качественное, путем изменения температуры сетевой воды в подающем трубопроводе. Протяженность сетей – 564м.,   тип прокладки - надземная.</w:t>
      </w:r>
    </w:p>
    <w:p w:rsidR="00CC21D4" w:rsidRPr="00CE60A8" w:rsidRDefault="00CC21D4" w:rsidP="00CC21D4">
      <w:pPr>
        <w:pStyle w:val="14"/>
        <w:shd w:val="clear" w:color="auto" w:fill="auto"/>
        <w:spacing w:before="0" w:after="0" w:line="298" w:lineRule="exact"/>
        <w:ind w:left="20" w:right="20" w:firstLine="660"/>
        <w:rPr>
          <w:sz w:val="26"/>
          <w:szCs w:val="26"/>
        </w:rPr>
      </w:pPr>
      <w:r w:rsidRPr="00CE60A8">
        <w:rPr>
          <w:sz w:val="26"/>
          <w:szCs w:val="26"/>
        </w:rPr>
        <w:t>Учета отпуска тепла у потребителей тепловой энергии на нужды отопления - расчётный. Для уточнения существующего теплового баланса работы котельной и расчетов с потребителями за фактически потребляемую тепловую энергию планируется установка приборов учета тепловой энергии и теплоносителя на  источниках теплоты и у потребителей.</w:t>
      </w:r>
    </w:p>
    <w:p w:rsidR="00CC21D4" w:rsidRPr="00CE60A8" w:rsidRDefault="00CC21D4" w:rsidP="00CC21D4">
      <w:pPr>
        <w:pStyle w:val="14"/>
        <w:shd w:val="clear" w:color="auto" w:fill="auto"/>
        <w:spacing w:before="0" w:after="0" w:line="298" w:lineRule="exact"/>
        <w:ind w:left="20" w:right="20" w:firstLine="660"/>
        <w:rPr>
          <w:sz w:val="26"/>
          <w:szCs w:val="26"/>
        </w:rPr>
      </w:pPr>
      <w:r w:rsidRPr="00CE60A8">
        <w:rPr>
          <w:sz w:val="26"/>
          <w:szCs w:val="26"/>
        </w:rPr>
        <w:t>Регулирование отпуска тепла в соответствии с температурным графиком осуществляется непосредственно в котельной. В соответствии со СНиП 41-02-2003 «Тепловые сети» регулирование отпуска тепла от источников тепловой энергии предусматривается качественное по нагрузке отопления и горячего водоснабжения, согласно графику изменения температуры воды, в зависимости от температуры наружного воздуха.</w:t>
      </w:r>
    </w:p>
    <w:p w:rsidR="00CC21D4" w:rsidRPr="00CE60A8" w:rsidRDefault="00CC21D4" w:rsidP="00CC21D4">
      <w:pPr>
        <w:pStyle w:val="14"/>
        <w:shd w:val="clear" w:color="auto" w:fill="auto"/>
        <w:spacing w:before="0" w:after="0" w:line="298" w:lineRule="exact"/>
        <w:ind w:left="20" w:right="20" w:firstLine="660"/>
        <w:rPr>
          <w:sz w:val="26"/>
          <w:szCs w:val="26"/>
        </w:rPr>
      </w:pPr>
      <w:r w:rsidRPr="00CE60A8">
        <w:rPr>
          <w:sz w:val="26"/>
          <w:szCs w:val="26"/>
        </w:rPr>
        <w:t>При проектировании систем централизованного теплоснабжения применяется график с расчетной температурой воды на источнике   95-70  °С.</w:t>
      </w:r>
    </w:p>
    <w:p w:rsidR="00CC21D4" w:rsidRPr="00CE60A8" w:rsidRDefault="00CC21D4" w:rsidP="00CC21D4">
      <w:pPr>
        <w:pStyle w:val="14"/>
        <w:shd w:val="clear" w:color="auto" w:fill="auto"/>
        <w:spacing w:before="0" w:after="0" w:line="298" w:lineRule="exact"/>
        <w:ind w:left="20" w:right="20" w:firstLine="660"/>
        <w:rPr>
          <w:sz w:val="26"/>
          <w:szCs w:val="26"/>
        </w:rPr>
      </w:pPr>
      <w:r w:rsidRPr="00CE60A8">
        <w:rPr>
          <w:sz w:val="26"/>
          <w:szCs w:val="26"/>
        </w:rPr>
        <w:lastRenderedPageBreak/>
        <w:t>Системы отопления жилых и общественных зданий проектируются и эксплуатируются исходя из внутреннего расчетного температурного графика   95-70°С.</w:t>
      </w:r>
    </w:p>
    <w:p w:rsidR="00CC21D4" w:rsidRPr="00CE60A8" w:rsidRDefault="00CC21D4" w:rsidP="00CC21D4">
      <w:pPr>
        <w:pStyle w:val="14"/>
        <w:shd w:val="clear" w:color="auto" w:fill="auto"/>
        <w:spacing w:before="0" w:after="0" w:line="298" w:lineRule="exact"/>
        <w:ind w:left="20" w:right="20" w:firstLine="660"/>
        <w:rPr>
          <w:sz w:val="26"/>
          <w:szCs w:val="26"/>
        </w:rPr>
      </w:pPr>
      <w:r w:rsidRPr="00CE60A8">
        <w:rPr>
          <w:sz w:val="26"/>
          <w:szCs w:val="26"/>
        </w:rPr>
        <w:t>Тарифы на услуги по передаче тепловой энергии и на тепловую энергию для потребителей теплоснабжающих организаций утверждаются Управлением по регулированию цен и тарифов Пензенской области.</w:t>
      </w:r>
    </w:p>
    <w:p w:rsidR="00CC21D4" w:rsidRPr="00CE60A8" w:rsidRDefault="00CC21D4" w:rsidP="00CC21D4">
      <w:pPr>
        <w:pStyle w:val="14"/>
        <w:shd w:val="clear" w:color="auto" w:fill="auto"/>
        <w:spacing w:before="0" w:after="0" w:line="298" w:lineRule="exact"/>
        <w:ind w:left="20" w:right="20" w:firstLine="660"/>
        <w:rPr>
          <w:sz w:val="26"/>
          <w:szCs w:val="26"/>
        </w:rPr>
      </w:pPr>
      <w:r w:rsidRPr="00CE60A8">
        <w:rPr>
          <w:sz w:val="26"/>
          <w:szCs w:val="26"/>
        </w:rPr>
        <w:t>В соответствии с ФЗ от 27.07.2010 г. № 190-ФЗ «О теплоснабжении», постановлением Правительства РФ от 26.02.2004 № 109 «О ценообразовании в отношении электрической и тепловой энергии в Российской Федерации», приказом Департамента по регулированию  тарифов и энергоснабжению  Пензенской области № 22 от 02.12.2020г. установлены тарифы на тепловую энергию для потребителей МЭУ Бессоновского района  на период с 01.01.2022 г. по 30.06.2022 г. в размере 2253,81  руб./Гкал, на период с 01.07.2022 г. по 31.12.2022 г. в размере  2338,02  руб./Гкал.</w:t>
      </w:r>
    </w:p>
    <w:p w:rsidR="00CC21D4" w:rsidRPr="00CE60A8" w:rsidRDefault="00CC21D4" w:rsidP="00CC21D4">
      <w:pPr>
        <w:pStyle w:val="14"/>
        <w:shd w:val="clear" w:color="auto" w:fill="auto"/>
        <w:spacing w:before="0" w:after="0" w:line="298" w:lineRule="exact"/>
        <w:ind w:left="20" w:right="20" w:firstLine="680"/>
        <w:rPr>
          <w:sz w:val="26"/>
          <w:szCs w:val="26"/>
        </w:rPr>
      </w:pPr>
      <w:r w:rsidRPr="00CE60A8">
        <w:rPr>
          <w:sz w:val="26"/>
          <w:szCs w:val="26"/>
        </w:rPr>
        <w:t>Объемы потребления тепловой энергии (мощности), теплоносителя составляют:</w:t>
      </w:r>
    </w:p>
    <w:p w:rsidR="00CC21D4" w:rsidRPr="00CE60A8" w:rsidRDefault="00CC21D4" w:rsidP="00CC21D4">
      <w:pPr>
        <w:pStyle w:val="14"/>
        <w:shd w:val="clear" w:color="auto" w:fill="auto"/>
        <w:spacing w:before="0" w:after="0" w:line="298" w:lineRule="exact"/>
        <w:ind w:left="20" w:right="20" w:firstLine="688"/>
        <w:rPr>
          <w:sz w:val="26"/>
          <w:szCs w:val="26"/>
        </w:rPr>
      </w:pPr>
      <w:r w:rsidRPr="00CE60A8">
        <w:rPr>
          <w:sz w:val="26"/>
          <w:szCs w:val="26"/>
        </w:rPr>
        <w:t xml:space="preserve">- котельная д/сада -  584,0    Гкал. в год. </w:t>
      </w:r>
    </w:p>
    <w:p w:rsidR="00CC21D4" w:rsidRPr="00CE60A8" w:rsidRDefault="00CC21D4" w:rsidP="00CC21D4">
      <w:pPr>
        <w:pStyle w:val="14"/>
        <w:shd w:val="clear" w:color="auto" w:fill="auto"/>
        <w:spacing w:before="0" w:after="0" w:line="298" w:lineRule="exact"/>
        <w:ind w:left="20" w:right="20" w:firstLine="688"/>
        <w:rPr>
          <w:sz w:val="26"/>
          <w:szCs w:val="26"/>
        </w:rPr>
      </w:pPr>
      <w:r w:rsidRPr="00CE60A8">
        <w:rPr>
          <w:sz w:val="26"/>
          <w:szCs w:val="26"/>
        </w:rPr>
        <w:t xml:space="preserve">- котельная школы -  373,0  Гкал. в год. </w:t>
      </w:r>
    </w:p>
    <w:p w:rsidR="00CC21D4" w:rsidRPr="00CE60A8" w:rsidRDefault="00CC21D4" w:rsidP="00CC21D4">
      <w:pPr>
        <w:pStyle w:val="14"/>
        <w:shd w:val="clear" w:color="auto" w:fill="auto"/>
        <w:spacing w:before="0" w:after="0" w:line="298" w:lineRule="exact"/>
        <w:ind w:left="20" w:right="20" w:firstLine="688"/>
        <w:rPr>
          <w:sz w:val="26"/>
          <w:szCs w:val="26"/>
        </w:rPr>
      </w:pPr>
      <w:r w:rsidRPr="00CE60A8">
        <w:rPr>
          <w:sz w:val="26"/>
          <w:szCs w:val="26"/>
        </w:rPr>
        <w:t>Приросты потребления тепловой энергии (мощности), теплоносителя не планируется.</w:t>
      </w:r>
    </w:p>
    <w:p w:rsidR="00CC21D4" w:rsidRPr="00CE60A8" w:rsidRDefault="00CC21D4" w:rsidP="00CC21D4">
      <w:pPr>
        <w:pStyle w:val="14"/>
        <w:shd w:val="clear" w:color="auto" w:fill="auto"/>
        <w:spacing w:before="0" w:after="0" w:line="298" w:lineRule="exact"/>
        <w:ind w:left="20" w:right="20" w:firstLine="680"/>
        <w:rPr>
          <w:sz w:val="26"/>
          <w:szCs w:val="26"/>
        </w:rPr>
      </w:pPr>
      <w:r w:rsidRPr="00CE60A8">
        <w:rPr>
          <w:sz w:val="26"/>
          <w:szCs w:val="26"/>
        </w:rPr>
        <w:t>Учитывая, что проектом Генерального плана Сосновского  сельсовета не предусмотрено изменение схемы теплоснабжения, теплоснабжение перспективных объектов, которые планируется разместить вне зоны действия существующей котельной, предлагается осуществить от индивидуальных источников теплоснабжения.</w:t>
      </w:r>
    </w:p>
    <w:p w:rsidR="00CC21D4" w:rsidRPr="00CE60A8" w:rsidRDefault="00CC21D4" w:rsidP="00CC21D4">
      <w:pPr>
        <w:pStyle w:val="af7"/>
        <w:jc w:val="both"/>
        <w:rPr>
          <w:rFonts w:ascii="Times New Roman" w:hAnsi="Times New Roman" w:cs="Times New Roman"/>
          <w:b/>
          <w:sz w:val="26"/>
          <w:szCs w:val="26"/>
        </w:rPr>
      </w:pPr>
      <w:bookmarkStart w:id="6" w:name="bookmark11"/>
      <w:r w:rsidRPr="00CE60A8">
        <w:rPr>
          <w:rFonts w:ascii="Times New Roman" w:hAnsi="Times New Roman" w:cs="Times New Roman"/>
          <w:b/>
          <w:sz w:val="26"/>
          <w:szCs w:val="26"/>
        </w:rPr>
        <w:t>2. Перспективные балансы тепловой мощности источников тепловой энергии и тепловой нагрузки потребителей.</w:t>
      </w:r>
      <w:bookmarkEnd w:id="6"/>
    </w:p>
    <w:p w:rsidR="00CC21D4" w:rsidRPr="00CE60A8" w:rsidRDefault="00CC21D4" w:rsidP="00CC21D4">
      <w:pPr>
        <w:pStyle w:val="af7"/>
        <w:jc w:val="both"/>
        <w:rPr>
          <w:rFonts w:ascii="Times New Roman" w:hAnsi="Times New Roman" w:cs="Times New Roman"/>
          <w:b/>
          <w:sz w:val="26"/>
          <w:szCs w:val="26"/>
        </w:rPr>
      </w:pPr>
      <w:bookmarkStart w:id="7" w:name="bookmark12"/>
      <w:r w:rsidRPr="00CE60A8">
        <w:rPr>
          <w:rFonts w:ascii="Times New Roman" w:hAnsi="Times New Roman" w:cs="Times New Roman"/>
          <w:b/>
          <w:sz w:val="26"/>
          <w:szCs w:val="26"/>
        </w:rPr>
        <w:t>2.1.Радиус эффективного теплоснабжения.</w:t>
      </w:r>
      <w:bookmarkEnd w:id="7"/>
    </w:p>
    <w:p w:rsidR="00CC21D4" w:rsidRPr="00CE60A8" w:rsidRDefault="00CC21D4" w:rsidP="00CC21D4">
      <w:pPr>
        <w:pStyle w:val="14"/>
        <w:shd w:val="clear" w:color="auto" w:fill="auto"/>
        <w:spacing w:before="0" w:after="0" w:line="298" w:lineRule="exact"/>
        <w:ind w:left="20" w:right="20" w:firstLine="680"/>
        <w:rPr>
          <w:sz w:val="26"/>
          <w:szCs w:val="26"/>
        </w:rPr>
      </w:pPr>
      <w:r w:rsidRPr="00CE60A8">
        <w:rPr>
          <w:sz w:val="26"/>
          <w:szCs w:val="26"/>
        </w:rPr>
        <w:t>Среди основных мероприятий по энергосбережению в системах теплоснабжения можно выделить оптимизацию систем теплоснабжения в районе с учетом эффективного радиуса теплоснабжения.</w:t>
      </w:r>
    </w:p>
    <w:p w:rsidR="00CC21D4" w:rsidRPr="00CE60A8" w:rsidRDefault="00CC21D4" w:rsidP="00CC21D4">
      <w:pPr>
        <w:pStyle w:val="14"/>
        <w:shd w:val="clear" w:color="auto" w:fill="auto"/>
        <w:spacing w:before="0" w:after="0" w:line="298" w:lineRule="exact"/>
        <w:ind w:left="20" w:right="20" w:firstLine="680"/>
        <w:rPr>
          <w:sz w:val="26"/>
          <w:szCs w:val="26"/>
        </w:rPr>
      </w:pPr>
      <w:r w:rsidRPr="00CE60A8">
        <w:rPr>
          <w:sz w:val="26"/>
          <w:szCs w:val="26"/>
        </w:rPr>
        <w:t>Передача тепловой энергии на большие расстояния является экономически неэффективной.</w:t>
      </w:r>
    </w:p>
    <w:p w:rsidR="00CC21D4" w:rsidRPr="00CE60A8" w:rsidRDefault="00CC21D4" w:rsidP="00CC21D4">
      <w:pPr>
        <w:pStyle w:val="14"/>
        <w:shd w:val="clear" w:color="auto" w:fill="auto"/>
        <w:spacing w:before="0" w:after="0" w:line="298" w:lineRule="exact"/>
        <w:ind w:left="20" w:right="20" w:firstLine="680"/>
        <w:rPr>
          <w:sz w:val="26"/>
          <w:szCs w:val="26"/>
        </w:rPr>
      </w:pPr>
      <w:r w:rsidRPr="00CE60A8">
        <w:rPr>
          <w:sz w:val="26"/>
          <w:szCs w:val="26"/>
        </w:rPr>
        <w:t>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w:t>
      </w:r>
    </w:p>
    <w:p w:rsidR="00CC21D4" w:rsidRPr="00CE60A8" w:rsidRDefault="00CC21D4" w:rsidP="00CC21D4">
      <w:pPr>
        <w:pStyle w:val="14"/>
        <w:shd w:val="clear" w:color="auto" w:fill="auto"/>
        <w:spacing w:before="0" w:after="0" w:line="298" w:lineRule="exact"/>
        <w:ind w:left="20" w:right="20" w:firstLine="680"/>
        <w:rPr>
          <w:sz w:val="26"/>
          <w:szCs w:val="26"/>
        </w:rPr>
      </w:pPr>
      <w:r w:rsidRPr="00CE60A8">
        <w:rPr>
          <w:sz w:val="26"/>
          <w:szCs w:val="26"/>
        </w:rPr>
        <w:t>Действующая газовая котельная в с. Сосновка   Бессоновского района находится в 300 метрах от объекта потребления тепловой энергии.</w:t>
      </w:r>
    </w:p>
    <w:p w:rsidR="00CC21D4" w:rsidRPr="00CE60A8" w:rsidRDefault="00CC21D4" w:rsidP="00CC21D4">
      <w:pPr>
        <w:pStyle w:val="34"/>
        <w:keepNext/>
        <w:keepLines/>
        <w:shd w:val="clear" w:color="auto" w:fill="auto"/>
        <w:spacing w:before="0" w:after="0"/>
        <w:ind w:left="20" w:right="20" w:firstLine="680"/>
        <w:jc w:val="both"/>
        <w:rPr>
          <w:b/>
          <w:sz w:val="26"/>
          <w:szCs w:val="26"/>
        </w:rPr>
      </w:pPr>
      <w:bookmarkStart w:id="8" w:name="bookmark13"/>
      <w:r w:rsidRPr="00CE60A8">
        <w:rPr>
          <w:b/>
          <w:sz w:val="26"/>
          <w:szCs w:val="26"/>
        </w:rPr>
        <w:t>2.2 Существующие и перспективные зоны действия систем теплоснабжения и источников тепловой энергии</w:t>
      </w:r>
      <w:bookmarkEnd w:id="8"/>
    </w:p>
    <w:p w:rsidR="00CC21D4" w:rsidRPr="00CE60A8" w:rsidRDefault="00CC21D4" w:rsidP="00CC21D4">
      <w:pPr>
        <w:pStyle w:val="14"/>
        <w:shd w:val="clear" w:color="auto" w:fill="auto"/>
        <w:spacing w:before="0" w:after="0" w:line="298" w:lineRule="exact"/>
        <w:ind w:left="20" w:right="20" w:firstLine="680"/>
        <w:rPr>
          <w:sz w:val="26"/>
          <w:szCs w:val="26"/>
        </w:rPr>
      </w:pPr>
      <w:r w:rsidRPr="00CE60A8">
        <w:rPr>
          <w:sz w:val="26"/>
          <w:szCs w:val="26"/>
        </w:rPr>
        <w:t>Общая численность населения к расчетному сроку 2030 составит   1800 человек. Перспективы строительства  индивидуального  жилищного фонда имеет место.</w:t>
      </w:r>
    </w:p>
    <w:p w:rsidR="00CC21D4" w:rsidRPr="00CE60A8" w:rsidRDefault="00CC21D4" w:rsidP="00CC21D4">
      <w:pPr>
        <w:pStyle w:val="14"/>
        <w:shd w:val="clear" w:color="auto" w:fill="auto"/>
        <w:spacing w:before="0" w:after="0" w:line="298" w:lineRule="exact"/>
        <w:ind w:left="20" w:right="20" w:firstLine="680"/>
        <w:rPr>
          <w:sz w:val="26"/>
          <w:szCs w:val="26"/>
        </w:rPr>
      </w:pPr>
      <w:r w:rsidRPr="00CE60A8">
        <w:rPr>
          <w:sz w:val="26"/>
          <w:szCs w:val="26"/>
        </w:rPr>
        <w:t>Предложения по освоению территорий под застройку в проекте генерального плана поселения даны с учетом сохранения и реконструкции жилой застройки в границах существующих населенных пунктов, прилегающих к ним участков малоэтажной индивидуальной жилой застройки.</w:t>
      </w:r>
    </w:p>
    <w:p w:rsidR="00CC21D4" w:rsidRPr="00CE60A8" w:rsidRDefault="00CC21D4" w:rsidP="00CC21D4">
      <w:pPr>
        <w:pStyle w:val="14"/>
        <w:shd w:val="clear" w:color="auto" w:fill="auto"/>
        <w:spacing w:before="0" w:after="0" w:line="298" w:lineRule="exact"/>
        <w:ind w:left="20" w:right="20" w:firstLine="680"/>
        <w:rPr>
          <w:sz w:val="26"/>
          <w:szCs w:val="26"/>
        </w:rPr>
      </w:pPr>
      <w:r w:rsidRPr="00CE60A8">
        <w:rPr>
          <w:sz w:val="26"/>
          <w:szCs w:val="26"/>
        </w:rPr>
        <w:t>Теплоснабжение перспективных объектов предлагается предусмотреть от современных, экологически чистых автоматизированных</w:t>
      </w:r>
    </w:p>
    <w:p w:rsidR="00CC21D4" w:rsidRPr="00CE60A8" w:rsidRDefault="00CC21D4" w:rsidP="00CC21D4">
      <w:pPr>
        <w:pStyle w:val="14"/>
        <w:shd w:val="clear" w:color="auto" w:fill="auto"/>
        <w:spacing w:before="0" w:after="0" w:line="298" w:lineRule="exact"/>
        <w:ind w:left="120" w:right="120" w:firstLine="0"/>
        <w:rPr>
          <w:sz w:val="26"/>
          <w:szCs w:val="26"/>
        </w:rPr>
      </w:pPr>
      <w:r w:rsidRPr="00CE60A8">
        <w:rPr>
          <w:sz w:val="26"/>
          <w:szCs w:val="26"/>
        </w:rPr>
        <w:t>тепловых установок, основным топливом для которых будет являться магистральный природный газ.</w:t>
      </w:r>
    </w:p>
    <w:p w:rsidR="00CC21D4" w:rsidRPr="00CE60A8" w:rsidRDefault="00CC21D4" w:rsidP="00CC21D4">
      <w:pPr>
        <w:pStyle w:val="14"/>
        <w:shd w:val="clear" w:color="auto" w:fill="auto"/>
        <w:spacing w:before="0" w:after="0" w:line="298" w:lineRule="exact"/>
        <w:ind w:left="120" w:right="120" w:firstLine="660"/>
        <w:rPr>
          <w:sz w:val="26"/>
          <w:szCs w:val="26"/>
        </w:rPr>
      </w:pPr>
      <w:r w:rsidRPr="00CE60A8">
        <w:rPr>
          <w:sz w:val="26"/>
          <w:szCs w:val="26"/>
        </w:rPr>
        <w:lastRenderedPageBreak/>
        <w:t>Горячее водоснабжение предлагается выполнить от газовых проточных водонагревателей или электронагревателей. Протяженность теплосетей от указанных котельных в с.  Сосновка  составляет – 654 м, износ - 40 %.</w:t>
      </w:r>
    </w:p>
    <w:p w:rsidR="00CC21D4" w:rsidRPr="00CE60A8" w:rsidRDefault="00CC21D4" w:rsidP="00CC21D4">
      <w:pPr>
        <w:pStyle w:val="34"/>
        <w:keepNext/>
        <w:keepLines/>
        <w:shd w:val="clear" w:color="auto" w:fill="auto"/>
        <w:spacing w:before="0" w:after="0"/>
        <w:ind w:left="120" w:right="120" w:firstLine="660"/>
        <w:jc w:val="both"/>
        <w:rPr>
          <w:b/>
          <w:sz w:val="26"/>
          <w:szCs w:val="26"/>
        </w:rPr>
      </w:pPr>
      <w:bookmarkStart w:id="9" w:name="bookmark14"/>
      <w:r w:rsidRPr="00CE60A8">
        <w:rPr>
          <w:b/>
          <w:sz w:val="26"/>
          <w:szCs w:val="26"/>
        </w:rPr>
        <w:t>2.3. Описание существующих и перспективных зон действия индивидуальных источников тепловой энергии.</w:t>
      </w:r>
      <w:bookmarkEnd w:id="9"/>
    </w:p>
    <w:p w:rsidR="00CC21D4" w:rsidRPr="00CE60A8" w:rsidRDefault="00CC21D4" w:rsidP="00CC21D4">
      <w:pPr>
        <w:pStyle w:val="14"/>
        <w:shd w:val="clear" w:color="auto" w:fill="auto"/>
        <w:spacing w:before="0" w:after="0" w:line="298" w:lineRule="exact"/>
        <w:ind w:left="120" w:right="120" w:firstLine="660"/>
        <w:rPr>
          <w:sz w:val="26"/>
          <w:szCs w:val="26"/>
        </w:rPr>
      </w:pPr>
      <w:r w:rsidRPr="00CE60A8">
        <w:rPr>
          <w:sz w:val="26"/>
          <w:szCs w:val="26"/>
        </w:rPr>
        <w:t>На территории Сосновского  сельсовета в части населенных пунктов имеется централизованное газоснабжение. Для отопления индивидуальных жилых домов используется индивидуальное газовое отопление.</w:t>
      </w:r>
    </w:p>
    <w:p w:rsidR="00CC21D4" w:rsidRPr="00CE60A8" w:rsidRDefault="00CC21D4" w:rsidP="00CC21D4">
      <w:pPr>
        <w:pStyle w:val="14"/>
        <w:shd w:val="clear" w:color="auto" w:fill="auto"/>
        <w:spacing w:before="0" w:after="0" w:line="298" w:lineRule="exact"/>
        <w:ind w:left="120" w:right="120" w:firstLine="660"/>
        <w:rPr>
          <w:sz w:val="26"/>
          <w:szCs w:val="26"/>
        </w:rPr>
      </w:pPr>
      <w:r w:rsidRPr="00CE60A8">
        <w:rPr>
          <w:sz w:val="26"/>
          <w:szCs w:val="26"/>
        </w:rPr>
        <w:t>Индивидуальное отопление осуществляется от теплоснабжающих устройств без потерь при передаче, так как нет внешних систем транспортировки тепла. Поэтому потребление тепла при теплоснабжении от индивидуальных установок можно практически принять равным его производству.</w:t>
      </w:r>
    </w:p>
    <w:p w:rsidR="00CC21D4" w:rsidRPr="00CE60A8" w:rsidRDefault="00CC21D4" w:rsidP="00CC21D4">
      <w:pPr>
        <w:pStyle w:val="14"/>
        <w:shd w:val="clear" w:color="auto" w:fill="auto"/>
        <w:spacing w:before="0" w:after="0" w:line="298" w:lineRule="exact"/>
        <w:ind w:left="120" w:right="120" w:firstLine="660"/>
        <w:rPr>
          <w:sz w:val="26"/>
          <w:szCs w:val="26"/>
        </w:rPr>
      </w:pPr>
      <w:r w:rsidRPr="00CE60A8">
        <w:rPr>
          <w:sz w:val="26"/>
          <w:szCs w:val="26"/>
        </w:rPr>
        <w:t xml:space="preserve">На основании сравнительного анализа, рекомендуется использование газового топлива. В перспективном малоэтажном строительстве планируется использовать централизованный магистральный природный газ. Для организации теплоснабжения в проектируемых индивидуальных жилых домах и общественных зданиях предлагается внедрить прогрессивные - поквартирные системы теплоснабжения, при этом источник тепла установлен непосредственно у потребителя. В качестве теплогенератора в системе поквартирного теплоснабжения рекомендуется использовать двухконтурный газовый котел. Газовый котел с закрытой топкой, принудительным удалением дымовых газов, регулирующими термостатами выработки и отпуска тепла на отопление и горячее водоснабжение снабжен необходимыми блокировками и автоматикой безопасности. Котлы с закрытой топкой, </w:t>
      </w:r>
      <w:r w:rsidRPr="00CE60A8">
        <w:rPr>
          <w:sz w:val="26"/>
          <w:szCs w:val="26"/>
          <w:lang w:val="en-US"/>
        </w:rPr>
        <w:t>c</w:t>
      </w:r>
      <w:r w:rsidRPr="00CE60A8">
        <w:rPr>
          <w:sz w:val="26"/>
          <w:szCs w:val="26"/>
          <w:vertAlign w:val="superscript"/>
          <w:lang w:val="en-US"/>
        </w:rPr>
        <w:t>s</w:t>
      </w:r>
      <w:r w:rsidRPr="00CE60A8">
        <w:rPr>
          <w:sz w:val="26"/>
          <w:szCs w:val="26"/>
        </w:rPr>
        <w:t xml:space="preserve"> атмосферной горелкой, обеспечивают требуемый уровень безопасности и не оказывают влияния на воздухообмен в жилых помещениях. Поквартирная система отопления дает возможность пользователю самостоятельно регулировать потребление тепла, а следовательно и затраты на теплоснабжение и горячее водоснабжение.</w:t>
      </w:r>
    </w:p>
    <w:p w:rsidR="00CC21D4" w:rsidRPr="00CE60A8" w:rsidRDefault="00CC21D4" w:rsidP="00CC21D4">
      <w:pPr>
        <w:pStyle w:val="14"/>
        <w:shd w:val="clear" w:color="auto" w:fill="auto"/>
        <w:spacing w:before="0" w:after="0" w:line="298" w:lineRule="exact"/>
        <w:ind w:left="120" w:right="140" w:firstLine="680"/>
        <w:rPr>
          <w:sz w:val="26"/>
          <w:szCs w:val="26"/>
        </w:rPr>
      </w:pPr>
      <w:r w:rsidRPr="00CE60A8">
        <w:rPr>
          <w:sz w:val="26"/>
          <w:szCs w:val="26"/>
        </w:rPr>
        <w:t>Главной тенденцией децентрализованного теплоснабжения населения, производства тепла 'индивидуальными теплогенераторами является увеличение потребления газа. В связи с дальнейшей газификацией поселения указанная тенденция будет сохраняться.</w:t>
      </w:r>
    </w:p>
    <w:p w:rsidR="00CC21D4" w:rsidRPr="00CE60A8" w:rsidRDefault="00CC21D4" w:rsidP="00CC21D4">
      <w:pPr>
        <w:pStyle w:val="40"/>
        <w:shd w:val="clear" w:color="auto" w:fill="auto"/>
        <w:ind w:left="120" w:right="140"/>
        <w:rPr>
          <w:b/>
          <w:sz w:val="26"/>
          <w:szCs w:val="26"/>
        </w:rPr>
      </w:pPr>
      <w:r w:rsidRPr="00CE60A8">
        <w:rPr>
          <w:b/>
          <w:sz w:val="26"/>
          <w:szCs w:val="26"/>
        </w:rPr>
        <w:t xml:space="preserve">           2.4 Перспективные балансы тепловой мощности и тепловой нагрузки в перспективных зонах действия источников тепловой энергии, в том числе работающих на единую тепловую сеть, на каждом этапе.</w:t>
      </w:r>
    </w:p>
    <w:p w:rsidR="00CC21D4" w:rsidRPr="00CE60A8" w:rsidRDefault="00CC21D4" w:rsidP="00CC21D4">
      <w:pPr>
        <w:pStyle w:val="14"/>
        <w:numPr>
          <w:ilvl w:val="0"/>
          <w:numId w:val="4"/>
        </w:numPr>
        <w:shd w:val="clear" w:color="auto" w:fill="auto"/>
        <w:tabs>
          <w:tab w:val="left" w:pos="1447"/>
        </w:tabs>
        <w:spacing w:before="0" w:after="0" w:line="298" w:lineRule="exact"/>
        <w:ind w:left="120" w:right="140" w:firstLine="680"/>
        <w:rPr>
          <w:sz w:val="26"/>
          <w:szCs w:val="26"/>
        </w:rPr>
      </w:pPr>
      <w:r w:rsidRPr="00CE60A8">
        <w:rPr>
          <w:sz w:val="26"/>
          <w:szCs w:val="26"/>
        </w:rPr>
        <w:t>Жилую застройку индивидуального типа с тепловой нагрузкой    6,9   Гкал/час предлагается обеспечивать от индивидуальных тепловых установок с тепловой нагрузкой-          6,9 Гкал/час.</w:t>
      </w:r>
    </w:p>
    <w:p w:rsidR="00CC21D4" w:rsidRPr="00CE60A8" w:rsidRDefault="00CC21D4" w:rsidP="00CC21D4">
      <w:pPr>
        <w:pStyle w:val="14"/>
        <w:shd w:val="clear" w:color="auto" w:fill="auto"/>
        <w:spacing w:before="0" w:after="0" w:line="298" w:lineRule="exact"/>
        <w:ind w:left="120" w:right="140" w:firstLine="680"/>
        <w:rPr>
          <w:sz w:val="26"/>
          <w:szCs w:val="26"/>
        </w:rPr>
      </w:pPr>
      <w:r w:rsidRPr="00CE60A8">
        <w:rPr>
          <w:sz w:val="26"/>
          <w:szCs w:val="26"/>
        </w:rPr>
        <w:t>Перспективные балансы тепловой мощности и тепловой нагрузки в перспективных зонах действия источников тепловой энергии равны существующим.</w:t>
      </w:r>
    </w:p>
    <w:p w:rsidR="00CC21D4" w:rsidRPr="00CE60A8" w:rsidRDefault="00CC21D4" w:rsidP="00CC21D4">
      <w:pPr>
        <w:pStyle w:val="14"/>
        <w:numPr>
          <w:ilvl w:val="0"/>
          <w:numId w:val="4"/>
        </w:numPr>
        <w:shd w:val="clear" w:color="auto" w:fill="auto"/>
        <w:tabs>
          <w:tab w:val="left" w:pos="1524"/>
        </w:tabs>
        <w:spacing w:before="0" w:after="0" w:line="298" w:lineRule="exact"/>
        <w:ind w:left="120" w:right="140" w:firstLine="680"/>
        <w:rPr>
          <w:sz w:val="26"/>
          <w:szCs w:val="26"/>
        </w:rPr>
      </w:pPr>
      <w:r w:rsidRPr="00CE60A8">
        <w:rPr>
          <w:sz w:val="26"/>
          <w:szCs w:val="26"/>
        </w:rPr>
        <w:t>Существующие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 (в разрезе котельных).</w:t>
      </w:r>
    </w:p>
    <w:p w:rsidR="00CC21D4" w:rsidRPr="00CE60A8" w:rsidRDefault="00CC21D4" w:rsidP="00CC21D4">
      <w:pPr>
        <w:pStyle w:val="14"/>
        <w:shd w:val="clear" w:color="auto" w:fill="auto"/>
        <w:spacing w:before="0" w:line="298" w:lineRule="exact"/>
        <w:ind w:left="120" w:right="140" w:firstLine="680"/>
        <w:rPr>
          <w:sz w:val="26"/>
          <w:szCs w:val="26"/>
        </w:rPr>
      </w:pPr>
      <w:r w:rsidRPr="00CE60A8">
        <w:rPr>
          <w:sz w:val="26"/>
          <w:szCs w:val="26"/>
        </w:rPr>
        <w:t>Существующие по состоянию на 2021 год технические ограничения на использование установленной тепловой мощности котлов с учетом их физического износа.</w:t>
      </w:r>
    </w:p>
    <w:tbl>
      <w:tblPr>
        <w:tblW w:w="0" w:type="auto"/>
        <w:jc w:val="center"/>
        <w:tblLayout w:type="fixed"/>
        <w:tblCellMar>
          <w:left w:w="10" w:type="dxa"/>
          <w:right w:w="10" w:type="dxa"/>
        </w:tblCellMar>
        <w:tblLook w:val="0000"/>
      </w:tblPr>
      <w:tblGrid>
        <w:gridCol w:w="2189"/>
        <w:gridCol w:w="2189"/>
        <w:gridCol w:w="2185"/>
        <w:gridCol w:w="2189"/>
      </w:tblGrid>
      <w:tr w:rsidR="00CC21D4" w:rsidRPr="00CE60A8" w:rsidTr="00040F7B">
        <w:trPr>
          <w:trHeight w:val="1228"/>
          <w:jc w:val="center"/>
        </w:trPr>
        <w:tc>
          <w:tcPr>
            <w:tcW w:w="2189" w:type="dxa"/>
            <w:tcBorders>
              <w:top w:val="single" w:sz="4" w:space="0" w:color="auto"/>
              <w:left w:val="single" w:sz="4" w:space="0" w:color="auto"/>
              <w:bottom w:val="single" w:sz="4" w:space="0" w:color="auto"/>
              <w:right w:val="single" w:sz="4" w:space="0" w:color="auto"/>
            </w:tcBorders>
            <w:shd w:val="clear" w:color="auto" w:fill="FFFFFF"/>
          </w:tcPr>
          <w:p w:rsidR="00CC21D4" w:rsidRPr="00CE60A8" w:rsidRDefault="00CC21D4" w:rsidP="00663D66">
            <w:pPr>
              <w:pStyle w:val="14"/>
              <w:framePr w:wrap="notBeside" w:vAnchor="text" w:hAnchor="text" w:xAlign="center" w:y="1"/>
              <w:shd w:val="clear" w:color="auto" w:fill="auto"/>
              <w:spacing w:before="0" w:after="0" w:line="240" w:lineRule="auto"/>
              <w:ind w:left="400" w:firstLine="0"/>
              <w:rPr>
                <w:sz w:val="26"/>
                <w:szCs w:val="26"/>
              </w:rPr>
            </w:pPr>
            <w:r w:rsidRPr="00CE60A8">
              <w:rPr>
                <w:sz w:val="26"/>
                <w:szCs w:val="26"/>
              </w:rPr>
              <w:lastRenderedPageBreak/>
              <w:t>Марка котла</w:t>
            </w:r>
          </w:p>
        </w:tc>
        <w:tc>
          <w:tcPr>
            <w:tcW w:w="2189" w:type="dxa"/>
            <w:tcBorders>
              <w:top w:val="single" w:sz="4" w:space="0" w:color="auto"/>
              <w:left w:val="single" w:sz="4" w:space="0" w:color="auto"/>
              <w:bottom w:val="single" w:sz="4" w:space="0" w:color="auto"/>
              <w:right w:val="single" w:sz="4" w:space="0" w:color="auto"/>
            </w:tcBorders>
            <w:shd w:val="clear" w:color="auto" w:fill="FFFFFF"/>
          </w:tcPr>
          <w:p w:rsidR="00CC21D4" w:rsidRPr="00CE60A8" w:rsidRDefault="00CC21D4" w:rsidP="00663D66">
            <w:pPr>
              <w:pStyle w:val="14"/>
              <w:framePr w:wrap="notBeside" w:vAnchor="text" w:hAnchor="text" w:xAlign="center" w:y="1"/>
              <w:shd w:val="clear" w:color="auto" w:fill="auto"/>
              <w:spacing w:before="0" w:after="0" w:line="298" w:lineRule="exact"/>
              <w:ind w:firstLine="0"/>
              <w:jc w:val="center"/>
              <w:rPr>
                <w:sz w:val="26"/>
                <w:szCs w:val="26"/>
              </w:rPr>
            </w:pPr>
            <w:r w:rsidRPr="00CE60A8">
              <w:rPr>
                <w:sz w:val="26"/>
                <w:szCs w:val="26"/>
              </w:rPr>
              <w:t>Суммарная установленная</w:t>
            </w:r>
          </w:p>
          <w:p w:rsidR="00CC21D4" w:rsidRPr="00CE60A8" w:rsidRDefault="00CC21D4" w:rsidP="00663D66">
            <w:pPr>
              <w:pStyle w:val="14"/>
              <w:framePr w:wrap="notBeside" w:vAnchor="text" w:hAnchor="text" w:xAlign="center" w:y="1"/>
              <w:shd w:val="clear" w:color="auto" w:fill="auto"/>
              <w:spacing w:before="0" w:after="0" w:line="298" w:lineRule="exact"/>
              <w:ind w:firstLine="0"/>
              <w:jc w:val="center"/>
              <w:rPr>
                <w:sz w:val="26"/>
                <w:szCs w:val="26"/>
              </w:rPr>
            </w:pPr>
            <w:r w:rsidRPr="00CE60A8">
              <w:rPr>
                <w:sz w:val="26"/>
                <w:szCs w:val="26"/>
              </w:rPr>
              <w:t>мощность источника, мгВт</w:t>
            </w:r>
          </w:p>
        </w:tc>
        <w:tc>
          <w:tcPr>
            <w:tcW w:w="2185" w:type="dxa"/>
            <w:tcBorders>
              <w:top w:val="single" w:sz="4" w:space="0" w:color="auto"/>
              <w:left w:val="single" w:sz="4" w:space="0" w:color="auto"/>
              <w:bottom w:val="single" w:sz="4" w:space="0" w:color="auto"/>
              <w:right w:val="single" w:sz="4" w:space="0" w:color="auto"/>
            </w:tcBorders>
            <w:shd w:val="clear" w:color="auto" w:fill="FFFFFF"/>
          </w:tcPr>
          <w:p w:rsidR="00CC21D4" w:rsidRPr="00CE60A8" w:rsidRDefault="00CC21D4" w:rsidP="00663D66">
            <w:pPr>
              <w:pStyle w:val="14"/>
              <w:framePr w:wrap="notBeside" w:vAnchor="text" w:hAnchor="text" w:xAlign="center" w:y="1"/>
              <w:shd w:val="clear" w:color="auto" w:fill="auto"/>
              <w:spacing w:before="0" w:after="0" w:line="302" w:lineRule="exact"/>
              <w:ind w:left="600"/>
              <w:jc w:val="center"/>
              <w:rPr>
                <w:sz w:val="26"/>
                <w:szCs w:val="26"/>
              </w:rPr>
            </w:pPr>
          </w:p>
          <w:p w:rsidR="00CC21D4" w:rsidRPr="00CE60A8" w:rsidRDefault="00CC21D4" w:rsidP="00663D66">
            <w:pPr>
              <w:pStyle w:val="14"/>
              <w:framePr w:wrap="notBeside" w:vAnchor="text" w:hAnchor="text" w:xAlign="center" w:y="1"/>
              <w:shd w:val="clear" w:color="auto" w:fill="auto"/>
              <w:spacing w:before="0" w:after="0" w:line="302" w:lineRule="exact"/>
              <w:ind w:firstLine="0"/>
              <w:jc w:val="center"/>
              <w:rPr>
                <w:sz w:val="26"/>
                <w:szCs w:val="26"/>
              </w:rPr>
            </w:pPr>
            <w:r w:rsidRPr="00CE60A8">
              <w:rPr>
                <w:sz w:val="26"/>
                <w:szCs w:val="26"/>
              </w:rPr>
              <w:t>Присоединенная</w:t>
            </w:r>
          </w:p>
          <w:p w:rsidR="00CC21D4" w:rsidRPr="00CE60A8" w:rsidRDefault="00CC21D4" w:rsidP="00663D66">
            <w:pPr>
              <w:pStyle w:val="14"/>
              <w:framePr w:wrap="notBeside" w:vAnchor="text" w:hAnchor="text" w:xAlign="center" w:y="1"/>
              <w:shd w:val="clear" w:color="auto" w:fill="auto"/>
              <w:spacing w:before="0" w:after="0" w:line="302" w:lineRule="exact"/>
              <w:ind w:firstLine="0"/>
              <w:jc w:val="center"/>
              <w:rPr>
                <w:sz w:val="26"/>
                <w:szCs w:val="26"/>
              </w:rPr>
            </w:pPr>
            <w:r w:rsidRPr="00CE60A8">
              <w:rPr>
                <w:sz w:val="26"/>
                <w:szCs w:val="26"/>
              </w:rPr>
              <w:t>нагрузка, Гкал/час</w:t>
            </w:r>
          </w:p>
        </w:tc>
        <w:tc>
          <w:tcPr>
            <w:tcW w:w="2189" w:type="dxa"/>
            <w:tcBorders>
              <w:top w:val="single" w:sz="4" w:space="0" w:color="auto"/>
              <w:left w:val="single" w:sz="4" w:space="0" w:color="auto"/>
              <w:bottom w:val="single" w:sz="4" w:space="0" w:color="auto"/>
              <w:right w:val="single" w:sz="4" w:space="0" w:color="auto"/>
            </w:tcBorders>
            <w:shd w:val="clear" w:color="auto" w:fill="FFFFFF"/>
          </w:tcPr>
          <w:p w:rsidR="00CC21D4" w:rsidRPr="00CE60A8" w:rsidRDefault="00CC21D4" w:rsidP="00663D66">
            <w:pPr>
              <w:pStyle w:val="14"/>
              <w:framePr w:wrap="notBeside" w:vAnchor="text" w:hAnchor="text" w:xAlign="center" w:y="1"/>
              <w:shd w:val="clear" w:color="auto" w:fill="auto"/>
              <w:spacing w:before="0" w:after="0" w:line="302" w:lineRule="exact"/>
              <w:ind w:firstLine="0"/>
              <w:jc w:val="center"/>
              <w:rPr>
                <w:sz w:val="26"/>
                <w:szCs w:val="26"/>
              </w:rPr>
            </w:pPr>
            <w:r w:rsidRPr="00CE60A8">
              <w:rPr>
                <w:sz w:val="26"/>
                <w:szCs w:val="26"/>
              </w:rPr>
              <w:t>Ограничения по мощности</w:t>
            </w:r>
          </w:p>
        </w:tc>
      </w:tr>
      <w:tr w:rsidR="00663D66" w:rsidRPr="00CE60A8" w:rsidTr="00CA3129">
        <w:trPr>
          <w:trHeight w:val="162"/>
          <w:jc w:val="center"/>
        </w:trPr>
        <w:tc>
          <w:tcPr>
            <w:tcW w:w="2189" w:type="dxa"/>
            <w:tcBorders>
              <w:top w:val="single" w:sz="4" w:space="0" w:color="auto"/>
              <w:left w:val="single" w:sz="4" w:space="0" w:color="auto"/>
              <w:bottom w:val="single" w:sz="4" w:space="0" w:color="auto"/>
              <w:right w:val="single" w:sz="4" w:space="0" w:color="auto"/>
            </w:tcBorders>
            <w:shd w:val="clear" w:color="auto" w:fill="FFFFFF"/>
          </w:tcPr>
          <w:p w:rsidR="00663D66" w:rsidRPr="00CE60A8" w:rsidRDefault="00663D66" w:rsidP="00663D66">
            <w:pPr>
              <w:pStyle w:val="14"/>
              <w:framePr w:wrap="notBeside" w:vAnchor="text" w:hAnchor="text" w:xAlign="center" w:y="1"/>
              <w:shd w:val="clear" w:color="auto" w:fill="auto"/>
              <w:spacing w:before="0" w:after="0" w:line="240" w:lineRule="auto"/>
              <w:ind w:left="120" w:firstLine="0"/>
              <w:rPr>
                <w:sz w:val="26"/>
                <w:szCs w:val="26"/>
              </w:rPr>
            </w:pPr>
            <w:r>
              <w:rPr>
                <w:sz w:val="26"/>
                <w:szCs w:val="26"/>
              </w:rPr>
              <w:t>Хопёр 100</w:t>
            </w:r>
          </w:p>
        </w:tc>
        <w:tc>
          <w:tcPr>
            <w:tcW w:w="2189" w:type="dxa"/>
            <w:tcBorders>
              <w:top w:val="single" w:sz="4" w:space="0" w:color="auto"/>
              <w:left w:val="single" w:sz="4" w:space="0" w:color="auto"/>
              <w:bottom w:val="single" w:sz="4" w:space="0" w:color="auto"/>
              <w:right w:val="single" w:sz="4" w:space="0" w:color="auto"/>
            </w:tcBorders>
            <w:shd w:val="clear" w:color="auto" w:fill="FFFFFF"/>
          </w:tcPr>
          <w:p w:rsidR="00663D66" w:rsidRPr="00CE60A8" w:rsidRDefault="00663D66" w:rsidP="00663D66">
            <w:pPr>
              <w:pStyle w:val="14"/>
              <w:framePr w:wrap="notBeside" w:vAnchor="text" w:hAnchor="text" w:xAlign="center" w:y="1"/>
              <w:shd w:val="clear" w:color="auto" w:fill="auto"/>
              <w:spacing w:before="0" w:after="0" w:line="240" w:lineRule="auto"/>
              <w:ind w:left="180" w:firstLine="260"/>
              <w:rPr>
                <w:sz w:val="26"/>
                <w:szCs w:val="26"/>
              </w:rPr>
            </w:pPr>
            <w:r>
              <w:rPr>
                <w:sz w:val="26"/>
                <w:szCs w:val="26"/>
              </w:rPr>
              <w:t>0,162</w:t>
            </w:r>
          </w:p>
        </w:tc>
        <w:tc>
          <w:tcPr>
            <w:tcW w:w="2185" w:type="dxa"/>
            <w:tcBorders>
              <w:top w:val="single" w:sz="4" w:space="0" w:color="auto"/>
              <w:left w:val="single" w:sz="4" w:space="0" w:color="auto"/>
              <w:bottom w:val="single" w:sz="4" w:space="0" w:color="auto"/>
              <w:right w:val="single" w:sz="4" w:space="0" w:color="auto"/>
            </w:tcBorders>
            <w:shd w:val="clear" w:color="auto" w:fill="FFFFFF"/>
          </w:tcPr>
          <w:p w:rsidR="00663D66" w:rsidRPr="00CE60A8" w:rsidRDefault="00663D66" w:rsidP="00663D66">
            <w:pPr>
              <w:pStyle w:val="14"/>
              <w:framePr w:wrap="notBeside" w:vAnchor="text" w:hAnchor="text" w:xAlign="center" w:y="1"/>
              <w:shd w:val="clear" w:color="auto" w:fill="auto"/>
              <w:spacing w:before="0" w:after="0" w:line="240" w:lineRule="auto"/>
              <w:ind w:left="1040" w:firstLine="0"/>
              <w:rPr>
                <w:sz w:val="26"/>
                <w:szCs w:val="26"/>
              </w:rPr>
            </w:pPr>
            <w:r>
              <w:rPr>
                <w:sz w:val="26"/>
                <w:szCs w:val="26"/>
              </w:rPr>
              <w:t>0,160</w:t>
            </w:r>
          </w:p>
        </w:tc>
        <w:tc>
          <w:tcPr>
            <w:tcW w:w="2189" w:type="dxa"/>
            <w:vMerge w:val="restart"/>
            <w:tcBorders>
              <w:top w:val="single" w:sz="4" w:space="0" w:color="auto"/>
              <w:left w:val="single" w:sz="4" w:space="0" w:color="auto"/>
              <w:right w:val="single" w:sz="4" w:space="0" w:color="auto"/>
            </w:tcBorders>
            <w:shd w:val="clear" w:color="auto" w:fill="FFFFFF"/>
          </w:tcPr>
          <w:p w:rsidR="00663D66" w:rsidRPr="00CE60A8" w:rsidRDefault="00663D66" w:rsidP="00663D66">
            <w:pPr>
              <w:pStyle w:val="14"/>
              <w:framePr w:wrap="notBeside" w:vAnchor="text" w:hAnchor="text" w:xAlign="center" w:y="1"/>
              <w:shd w:val="clear" w:color="auto" w:fill="auto"/>
              <w:spacing w:before="0" w:after="0" w:line="240" w:lineRule="auto"/>
              <w:ind w:firstLine="0"/>
              <w:jc w:val="center"/>
              <w:rPr>
                <w:sz w:val="26"/>
                <w:szCs w:val="26"/>
              </w:rPr>
            </w:pPr>
            <w:r w:rsidRPr="00CE60A8">
              <w:rPr>
                <w:sz w:val="26"/>
                <w:szCs w:val="26"/>
              </w:rPr>
              <w:t>отсутствуют</w:t>
            </w:r>
          </w:p>
        </w:tc>
      </w:tr>
      <w:tr w:rsidR="00663D66" w:rsidRPr="00CE60A8" w:rsidTr="00663D66">
        <w:trPr>
          <w:trHeight w:val="175"/>
          <w:jc w:val="center"/>
        </w:trPr>
        <w:tc>
          <w:tcPr>
            <w:tcW w:w="2189" w:type="dxa"/>
            <w:tcBorders>
              <w:top w:val="single" w:sz="4" w:space="0" w:color="auto"/>
              <w:left w:val="single" w:sz="4" w:space="0" w:color="auto"/>
              <w:bottom w:val="single" w:sz="4" w:space="0" w:color="auto"/>
              <w:right w:val="single" w:sz="4" w:space="0" w:color="auto"/>
            </w:tcBorders>
            <w:shd w:val="clear" w:color="auto" w:fill="FFFFFF"/>
          </w:tcPr>
          <w:p w:rsidR="00663D66" w:rsidRPr="00663D66" w:rsidRDefault="00663D66" w:rsidP="00663D66">
            <w:pPr>
              <w:pStyle w:val="14"/>
              <w:framePr w:wrap="notBeside" w:vAnchor="text" w:hAnchor="text" w:xAlign="center" w:y="1"/>
              <w:shd w:val="clear" w:color="auto" w:fill="auto"/>
              <w:spacing w:before="0" w:after="0" w:line="240" w:lineRule="auto"/>
              <w:ind w:left="120" w:firstLine="0"/>
              <w:rPr>
                <w:sz w:val="26"/>
                <w:szCs w:val="26"/>
              </w:rPr>
            </w:pPr>
            <w:r>
              <w:rPr>
                <w:sz w:val="26"/>
                <w:szCs w:val="26"/>
                <w:lang w:val="en-US"/>
              </w:rPr>
              <w:t>ELLPREX-420</w:t>
            </w:r>
          </w:p>
        </w:tc>
        <w:tc>
          <w:tcPr>
            <w:tcW w:w="2189" w:type="dxa"/>
            <w:tcBorders>
              <w:top w:val="single" w:sz="4" w:space="0" w:color="auto"/>
              <w:left w:val="single" w:sz="4" w:space="0" w:color="auto"/>
              <w:bottom w:val="single" w:sz="4" w:space="0" w:color="auto"/>
              <w:right w:val="single" w:sz="4" w:space="0" w:color="auto"/>
            </w:tcBorders>
            <w:shd w:val="clear" w:color="auto" w:fill="FFFFFF"/>
          </w:tcPr>
          <w:p w:rsidR="00663D66" w:rsidRPr="00CE60A8" w:rsidRDefault="00663D66" w:rsidP="00663D66">
            <w:pPr>
              <w:pStyle w:val="14"/>
              <w:framePr w:wrap="notBeside" w:vAnchor="text" w:hAnchor="text" w:xAlign="center" w:y="1"/>
              <w:shd w:val="clear" w:color="auto" w:fill="auto"/>
              <w:spacing w:before="0" w:after="0" w:line="240" w:lineRule="auto"/>
              <w:ind w:left="180" w:firstLine="260"/>
              <w:rPr>
                <w:sz w:val="26"/>
                <w:szCs w:val="26"/>
              </w:rPr>
            </w:pPr>
            <w:r>
              <w:rPr>
                <w:sz w:val="26"/>
                <w:szCs w:val="26"/>
              </w:rPr>
              <w:t>0,72</w:t>
            </w:r>
          </w:p>
        </w:tc>
        <w:tc>
          <w:tcPr>
            <w:tcW w:w="2185" w:type="dxa"/>
            <w:tcBorders>
              <w:top w:val="single" w:sz="4" w:space="0" w:color="auto"/>
              <w:left w:val="single" w:sz="4" w:space="0" w:color="auto"/>
              <w:bottom w:val="single" w:sz="4" w:space="0" w:color="auto"/>
              <w:right w:val="single" w:sz="4" w:space="0" w:color="auto"/>
            </w:tcBorders>
            <w:shd w:val="clear" w:color="auto" w:fill="FFFFFF"/>
          </w:tcPr>
          <w:p w:rsidR="00663D66" w:rsidRPr="00CE60A8" w:rsidRDefault="00663D66" w:rsidP="00663D66">
            <w:pPr>
              <w:pStyle w:val="14"/>
              <w:framePr w:wrap="notBeside" w:vAnchor="text" w:hAnchor="text" w:xAlign="center" w:y="1"/>
              <w:shd w:val="clear" w:color="auto" w:fill="auto"/>
              <w:spacing w:before="0" w:after="0" w:line="240" w:lineRule="auto"/>
              <w:ind w:left="1040" w:firstLine="0"/>
              <w:rPr>
                <w:sz w:val="26"/>
                <w:szCs w:val="26"/>
              </w:rPr>
            </w:pPr>
            <w:r>
              <w:rPr>
                <w:sz w:val="26"/>
                <w:szCs w:val="26"/>
              </w:rPr>
              <w:t>0,459</w:t>
            </w:r>
          </w:p>
        </w:tc>
        <w:tc>
          <w:tcPr>
            <w:tcW w:w="2189" w:type="dxa"/>
            <w:vMerge/>
            <w:tcBorders>
              <w:left w:val="single" w:sz="4" w:space="0" w:color="auto"/>
              <w:right w:val="single" w:sz="4" w:space="0" w:color="auto"/>
            </w:tcBorders>
            <w:shd w:val="clear" w:color="auto" w:fill="FFFFFF"/>
          </w:tcPr>
          <w:p w:rsidR="00663D66" w:rsidRPr="00CE60A8" w:rsidRDefault="00663D66" w:rsidP="00663D66">
            <w:pPr>
              <w:pStyle w:val="14"/>
              <w:framePr w:wrap="notBeside" w:vAnchor="text" w:hAnchor="text" w:xAlign="center" w:y="1"/>
              <w:shd w:val="clear" w:color="auto" w:fill="auto"/>
              <w:spacing w:before="0" w:after="0" w:line="240" w:lineRule="auto"/>
              <w:ind w:firstLine="0"/>
              <w:jc w:val="center"/>
              <w:rPr>
                <w:sz w:val="26"/>
                <w:szCs w:val="26"/>
              </w:rPr>
            </w:pPr>
          </w:p>
        </w:tc>
      </w:tr>
      <w:tr w:rsidR="00663D66" w:rsidRPr="00CE60A8" w:rsidTr="00CA3129">
        <w:trPr>
          <w:trHeight w:val="111"/>
          <w:jc w:val="center"/>
        </w:trPr>
        <w:tc>
          <w:tcPr>
            <w:tcW w:w="2189" w:type="dxa"/>
            <w:tcBorders>
              <w:top w:val="single" w:sz="4" w:space="0" w:color="auto"/>
              <w:left w:val="single" w:sz="4" w:space="0" w:color="auto"/>
              <w:bottom w:val="single" w:sz="4" w:space="0" w:color="auto"/>
              <w:right w:val="single" w:sz="4" w:space="0" w:color="auto"/>
            </w:tcBorders>
            <w:shd w:val="clear" w:color="auto" w:fill="FFFFFF"/>
          </w:tcPr>
          <w:p w:rsidR="00663D66" w:rsidRPr="00CE60A8" w:rsidRDefault="00663D66" w:rsidP="00663D66">
            <w:pPr>
              <w:pStyle w:val="14"/>
              <w:framePr w:wrap="notBeside" w:vAnchor="text" w:hAnchor="text" w:xAlign="center" w:y="1"/>
              <w:shd w:val="clear" w:color="auto" w:fill="auto"/>
              <w:spacing w:before="0" w:after="0" w:line="240" w:lineRule="auto"/>
              <w:ind w:left="120" w:firstLine="0"/>
              <w:rPr>
                <w:sz w:val="26"/>
                <w:szCs w:val="26"/>
              </w:rPr>
            </w:pPr>
            <w:r>
              <w:rPr>
                <w:sz w:val="26"/>
                <w:szCs w:val="26"/>
              </w:rPr>
              <w:t>Хопёр 100</w:t>
            </w:r>
          </w:p>
        </w:tc>
        <w:tc>
          <w:tcPr>
            <w:tcW w:w="2189" w:type="dxa"/>
            <w:tcBorders>
              <w:top w:val="single" w:sz="4" w:space="0" w:color="auto"/>
              <w:left w:val="single" w:sz="4" w:space="0" w:color="auto"/>
              <w:bottom w:val="single" w:sz="4" w:space="0" w:color="auto"/>
              <w:right w:val="single" w:sz="4" w:space="0" w:color="auto"/>
            </w:tcBorders>
            <w:shd w:val="clear" w:color="auto" w:fill="FFFFFF"/>
          </w:tcPr>
          <w:p w:rsidR="00663D66" w:rsidRPr="00CE60A8" w:rsidRDefault="00663D66" w:rsidP="00663D66">
            <w:pPr>
              <w:pStyle w:val="14"/>
              <w:framePr w:wrap="notBeside" w:vAnchor="text" w:hAnchor="text" w:xAlign="center" w:y="1"/>
              <w:shd w:val="clear" w:color="auto" w:fill="auto"/>
              <w:spacing w:before="0" w:after="0" w:line="240" w:lineRule="auto"/>
              <w:ind w:left="180" w:firstLine="260"/>
              <w:rPr>
                <w:sz w:val="26"/>
                <w:szCs w:val="26"/>
              </w:rPr>
            </w:pPr>
            <w:r>
              <w:rPr>
                <w:sz w:val="26"/>
                <w:szCs w:val="26"/>
              </w:rPr>
              <w:t>0,162</w:t>
            </w:r>
          </w:p>
        </w:tc>
        <w:tc>
          <w:tcPr>
            <w:tcW w:w="2185" w:type="dxa"/>
            <w:tcBorders>
              <w:top w:val="single" w:sz="4" w:space="0" w:color="auto"/>
              <w:left w:val="single" w:sz="4" w:space="0" w:color="auto"/>
              <w:bottom w:val="single" w:sz="4" w:space="0" w:color="auto"/>
              <w:right w:val="single" w:sz="4" w:space="0" w:color="auto"/>
            </w:tcBorders>
            <w:shd w:val="clear" w:color="auto" w:fill="FFFFFF"/>
          </w:tcPr>
          <w:p w:rsidR="00663D66" w:rsidRPr="00CE60A8" w:rsidRDefault="00663D66" w:rsidP="00663D66">
            <w:pPr>
              <w:pStyle w:val="14"/>
              <w:framePr w:wrap="notBeside" w:vAnchor="text" w:hAnchor="text" w:xAlign="center" w:y="1"/>
              <w:shd w:val="clear" w:color="auto" w:fill="auto"/>
              <w:spacing w:before="0" w:after="0" w:line="240" w:lineRule="auto"/>
              <w:ind w:left="1040" w:firstLine="0"/>
              <w:rPr>
                <w:sz w:val="26"/>
                <w:szCs w:val="26"/>
              </w:rPr>
            </w:pPr>
            <w:r>
              <w:rPr>
                <w:sz w:val="26"/>
                <w:szCs w:val="26"/>
              </w:rPr>
              <w:t>0,158</w:t>
            </w:r>
          </w:p>
        </w:tc>
        <w:tc>
          <w:tcPr>
            <w:tcW w:w="2189" w:type="dxa"/>
            <w:vMerge/>
            <w:tcBorders>
              <w:left w:val="single" w:sz="4" w:space="0" w:color="auto"/>
              <w:bottom w:val="single" w:sz="4" w:space="0" w:color="auto"/>
              <w:right w:val="single" w:sz="4" w:space="0" w:color="auto"/>
            </w:tcBorders>
            <w:shd w:val="clear" w:color="auto" w:fill="FFFFFF"/>
          </w:tcPr>
          <w:p w:rsidR="00663D66" w:rsidRPr="00CE60A8" w:rsidRDefault="00663D66" w:rsidP="00663D66">
            <w:pPr>
              <w:pStyle w:val="14"/>
              <w:framePr w:wrap="notBeside" w:vAnchor="text" w:hAnchor="text" w:xAlign="center" w:y="1"/>
              <w:shd w:val="clear" w:color="auto" w:fill="auto"/>
              <w:spacing w:before="0" w:after="0" w:line="240" w:lineRule="auto"/>
              <w:ind w:firstLine="0"/>
              <w:jc w:val="center"/>
              <w:rPr>
                <w:sz w:val="26"/>
                <w:szCs w:val="26"/>
              </w:rPr>
            </w:pPr>
          </w:p>
        </w:tc>
      </w:tr>
    </w:tbl>
    <w:p w:rsidR="00CC21D4" w:rsidRPr="00CE60A8" w:rsidRDefault="00CC21D4" w:rsidP="00CC21D4">
      <w:pPr>
        <w:rPr>
          <w:rFonts w:ascii="Times New Roman" w:hAnsi="Times New Roman" w:cs="Times New Roman"/>
          <w:sz w:val="26"/>
          <w:szCs w:val="26"/>
        </w:rPr>
      </w:pPr>
    </w:p>
    <w:p w:rsidR="00CC21D4" w:rsidRPr="00CE60A8" w:rsidRDefault="00CC21D4" w:rsidP="00CC21D4">
      <w:pPr>
        <w:pStyle w:val="14"/>
        <w:shd w:val="clear" w:color="auto" w:fill="auto"/>
        <w:spacing w:before="263" w:after="242" w:line="289" w:lineRule="exact"/>
        <w:ind w:left="120" w:right="140" w:firstLine="680"/>
        <w:rPr>
          <w:sz w:val="26"/>
          <w:szCs w:val="26"/>
        </w:rPr>
      </w:pPr>
      <w:r w:rsidRPr="00CE60A8">
        <w:rPr>
          <w:sz w:val="26"/>
          <w:szCs w:val="26"/>
        </w:rPr>
        <w:t>2.4.3. Значения существующей и перспективной тепловой мощности источников тепловой энергии нетто.</w:t>
      </w:r>
    </w:p>
    <w:tbl>
      <w:tblPr>
        <w:tblW w:w="0" w:type="auto"/>
        <w:jc w:val="center"/>
        <w:tblLayout w:type="fixed"/>
        <w:tblCellMar>
          <w:left w:w="10" w:type="dxa"/>
          <w:right w:w="10" w:type="dxa"/>
        </w:tblCellMar>
        <w:tblLook w:val="0000"/>
      </w:tblPr>
      <w:tblGrid>
        <w:gridCol w:w="3399"/>
        <w:gridCol w:w="2140"/>
        <w:gridCol w:w="2409"/>
      </w:tblGrid>
      <w:tr w:rsidR="00CC21D4" w:rsidRPr="00CE60A8" w:rsidTr="00040F7B">
        <w:trPr>
          <w:trHeight w:val="646"/>
          <w:jc w:val="center"/>
        </w:trPr>
        <w:tc>
          <w:tcPr>
            <w:tcW w:w="3399" w:type="dxa"/>
            <w:vMerge w:val="restart"/>
            <w:tcBorders>
              <w:top w:val="single" w:sz="4" w:space="0" w:color="auto"/>
              <w:left w:val="single" w:sz="4" w:space="0" w:color="auto"/>
              <w:right w:val="single" w:sz="4" w:space="0" w:color="auto"/>
            </w:tcBorders>
            <w:shd w:val="clear" w:color="auto" w:fill="FFFFFF"/>
          </w:tcPr>
          <w:p w:rsidR="00CC21D4" w:rsidRPr="00CE60A8" w:rsidRDefault="00CC21D4" w:rsidP="00040F7B">
            <w:pPr>
              <w:pStyle w:val="14"/>
              <w:framePr w:wrap="notBeside" w:vAnchor="text" w:hAnchor="text" w:xAlign="center" w:y="1"/>
              <w:shd w:val="clear" w:color="auto" w:fill="auto"/>
              <w:spacing w:before="0" w:after="0" w:line="240" w:lineRule="auto"/>
              <w:ind w:firstLine="0"/>
              <w:jc w:val="center"/>
              <w:rPr>
                <w:sz w:val="26"/>
                <w:szCs w:val="26"/>
              </w:rPr>
            </w:pPr>
          </w:p>
          <w:p w:rsidR="00CC21D4" w:rsidRPr="00CE60A8" w:rsidRDefault="00CC21D4" w:rsidP="00040F7B">
            <w:pPr>
              <w:pStyle w:val="14"/>
              <w:framePr w:wrap="notBeside" w:vAnchor="text" w:hAnchor="text" w:xAlign="center" w:y="1"/>
              <w:shd w:val="clear" w:color="auto" w:fill="auto"/>
              <w:spacing w:before="0" w:after="0" w:line="240" w:lineRule="auto"/>
              <w:ind w:firstLine="0"/>
              <w:jc w:val="center"/>
              <w:rPr>
                <w:sz w:val="26"/>
                <w:szCs w:val="26"/>
              </w:rPr>
            </w:pPr>
            <w:r w:rsidRPr="00CE60A8">
              <w:rPr>
                <w:sz w:val="26"/>
                <w:szCs w:val="26"/>
              </w:rPr>
              <w:t>Наименование котельной</w:t>
            </w:r>
          </w:p>
        </w:tc>
        <w:tc>
          <w:tcPr>
            <w:tcW w:w="4549" w:type="dxa"/>
            <w:gridSpan w:val="2"/>
            <w:tcBorders>
              <w:top w:val="single" w:sz="4" w:space="0" w:color="auto"/>
              <w:left w:val="single" w:sz="4" w:space="0" w:color="auto"/>
              <w:bottom w:val="single" w:sz="4" w:space="0" w:color="auto"/>
              <w:right w:val="single" w:sz="4" w:space="0" w:color="auto"/>
            </w:tcBorders>
            <w:shd w:val="clear" w:color="auto" w:fill="FFFFFF"/>
          </w:tcPr>
          <w:p w:rsidR="00CC21D4" w:rsidRPr="00CE60A8" w:rsidRDefault="00CC21D4" w:rsidP="00040F7B">
            <w:pPr>
              <w:pStyle w:val="14"/>
              <w:framePr w:wrap="notBeside" w:vAnchor="text" w:hAnchor="text" w:xAlign="center" w:y="1"/>
              <w:shd w:val="clear" w:color="auto" w:fill="auto"/>
              <w:spacing w:before="0" w:after="0" w:line="302" w:lineRule="exact"/>
              <w:ind w:firstLine="0"/>
              <w:jc w:val="center"/>
              <w:rPr>
                <w:sz w:val="26"/>
                <w:szCs w:val="26"/>
              </w:rPr>
            </w:pPr>
            <w:r w:rsidRPr="00CE60A8">
              <w:rPr>
                <w:sz w:val="26"/>
                <w:szCs w:val="26"/>
              </w:rPr>
              <w:t>Фактическая располагаемая мощность источника, Гкал/час</w:t>
            </w:r>
          </w:p>
        </w:tc>
      </w:tr>
      <w:tr w:rsidR="00CC21D4" w:rsidRPr="00CE60A8" w:rsidTr="00040F7B">
        <w:trPr>
          <w:trHeight w:val="451"/>
          <w:jc w:val="center"/>
        </w:trPr>
        <w:tc>
          <w:tcPr>
            <w:tcW w:w="3399" w:type="dxa"/>
            <w:vMerge/>
            <w:tcBorders>
              <w:left w:val="single" w:sz="4" w:space="0" w:color="auto"/>
              <w:bottom w:val="single" w:sz="4" w:space="0" w:color="auto"/>
              <w:right w:val="single" w:sz="4" w:space="0" w:color="auto"/>
            </w:tcBorders>
            <w:shd w:val="clear" w:color="auto" w:fill="FFFFFF"/>
          </w:tcPr>
          <w:p w:rsidR="00CC21D4" w:rsidRPr="00CE60A8" w:rsidRDefault="00CC21D4" w:rsidP="00040F7B">
            <w:pPr>
              <w:framePr w:wrap="notBeside" w:vAnchor="text" w:hAnchor="text" w:xAlign="center" w:y="1"/>
              <w:rPr>
                <w:rFonts w:ascii="Times New Roman" w:hAnsi="Times New Roman" w:cs="Times New Roman"/>
                <w:sz w:val="26"/>
                <w:szCs w:val="26"/>
              </w:rPr>
            </w:pPr>
          </w:p>
        </w:tc>
        <w:tc>
          <w:tcPr>
            <w:tcW w:w="2140" w:type="dxa"/>
            <w:tcBorders>
              <w:top w:val="single" w:sz="4" w:space="0" w:color="auto"/>
              <w:left w:val="single" w:sz="4" w:space="0" w:color="auto"/>
              <w:bottom w:val="single" w:sz="4" w:space="0" w:color="auto"/>
              <w:right w:val="single" w:sz="4" w:space="0" w:color="auto"/>
            </w:tcBorders>
            <w:shd w:val="clear" w:color="auto" w:fill="FFFFFF"/>
          </w:tcPr>
          <w:p w:rsidR="00CC21D4" w:rsidRPr="00CE60A8" w:rsidRDefault="00CC21D4" w:rsidP="00040F7B">
            <w:pPr>
              <w:pStyle w:val="14"/>
              <w:framePr w:wrap="notBeside" w:vAnchor="text" w:hAnchor="text" w:xAlign="center" w:y="1"/>
              <w:shd w:val="clear" w:color="auto" w:fill="auto"/>
              <w:spacing w:before="0" w:after="0" w:line="240" w:lineRule="auto"/>
              <w:ind w:left="480" w:firstLine="0"/>
              <w:rPr>
                <w:sz w:val="26"/>
                <w:szCs w:val="26"/>
              </w:rPr>
            </w:pPr>
            <w:r w:rsidRPr="00CE60A8">
              <w:rPr>
                <w:sz w:val="26"/>
                <w:szCs w:val="26"/>
              </w:rPr>
              <w:t>Существующая</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C21D4" w:rsidRPr="00CE60A8" w:rsidRDefault="00CC21D4" w:rsidP="00040F7B">
            <w:pPr>
              <w:pStyle w:val="14"/>
              <w:framePr w:wrap="notBeside" w:vAnchor="text" w:hAnchor="text" w:xAlign="center" w:y="1"/>
              <w:shd w:val="clear" w:color="auto" w:fill="auto"/>
              <w:spacing w:before="0" w:after="0" w:line="240" w:lineRule="auto"/>
              <w:ind w:left="800" w:firstLine="0"/>
              <w:rPr>
                <w:sz w:val="26"/>
                <w:szCs w:val="26"/>
              </w:rPr>
            </w:pPr>
            <w:r w:rsidRPr="00CE60A8">
              <w:rPr>
                <w:sz w:val="26"/>
                <w:szCs w:val="26"/>
              </w:rPr>
              <w:t>резервная</w:t>
            </w:r>
          </w:p>
        </w:tc>
      </w:tr>
      <w:tr w:rsidR="00CC21D4" w:rsidRPr="00CE60A8" w:rsidTr="00040F7B">
        <w:trPr>
          <w:trHeight w:val="943"/>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tcPr>
          <w:p w:rsidR="00CC21D4" w:rsidRPr="00CE60A8" w:rsidRDefault="00E76841" w:rsidP="00040F7B">
            <w:pPr>
              <w:pStyle w:val="14"/>
              <w:framePr w:wrap="notBeside" w:vAnchor="text" w:hAnchor="text" w:xAlign="center" w:y="1"/>
              <w:shd w:val="clear" w:color="auto" w:fill="auto"/>
              <w:spacing w:before="0" w:after="0" w:line="298" w:lineRule="exact"/>
              <w:ind w:firstLine="0"/>
              <w:rPr>
                <w:sz w:val="26"/>
                <w:szCs w:val="26"/>
              </w:rPr>
            </w:pPr>
            <w:r>
              <w:rPr>
                <w:sz w:val="26"/>
                <w:szCs w:val="26"/>
              </w:rPr>
              <w:t>Котельная Дома Культуры с.Сосновка</w:t>
            </w:r>
          </w:p>
          <w:p w:rsidR="00CC21D4" w:rsidRPr="00CE60A8" w:rsidRDefault="00CC21D4" w:rsidP="00040F7B">
            <w:pPr>
              <w:pStyle w:val="14"/>
              <w:framePr w:wrap="notBeside" w:vAnchor="text" w:hAnchor="text" w:xAlign="center" w:y="1"/>
              <w:shd w:val="clear" w:color="auto" w:fill="auto"/>
              <w:spacing w:before="0" w:after="0" w:line="298" w:lineRule="exact"/>
              <w:ind w:firstLine="0"/>
              <w:rPr>
                <w:sz w:val="26"/>
                <w:szCs w:val="26"/>
              </w:rPr>
            </w:pPr>
          </w:p>
          <w:p w:rsidR="00CC21D4" w:rsidRDefault="00CC21D4" w:rsidP="00040F7B">
            <w:pPr>
              <w:pStyle w:val="14"/>
              <w:framePr w:wrap="notBeside" w:vAnchor="text" w:hAnchor="text" w:xAlign="center" w:y="1"/>
              <w:shd w:val="clear" w:color="auto" w:fill="auto"/>
              <w:spacing w:before="0" w:after="0" w:line="298" w:lineRule="exact"/>
              <w:ind w:firstLine="0"/>
              <w:rPr>
                <w:sz w:val="26"/>
                <w:szCs w:val="26"/>
              </w:rPr>
            </w:pPr>
            <w:r w:rsidRPr="00CE60A8">
              <w:rPr>
                <w:sz w:val="26"/>
                <w:szCs w:val="26"/>
              </w:rPr>
              <w:t>Котельная школы с.</w:t>
            </w:r>
            <w:r w:rsidR="00E76841">
              <w:rPr>
                <w:sz w:val="26"/>
                <w:szCs w:val="26"/>
              </w:rPr>
              <w:t xml:space="preserve"> Сосновка</w:t>
            </w:r>
          </w:p>
          <w:p w:rsidR="00E76841" w:rsidRDefault="00E76841" w:rsidP="00040F7B">
            <w:pPr>
              <w:pStyle w:val="14"/>
              <w:framePr w:wrap="notBeside" w:vAnchor="text" w:hAnchor="text" w:xAlign="center" w:y="1"/>
              <w:shd w:val="clear" w:color="auto" w:fill="auto"/>
              <w:spacing w:before="0" w:after="0" w:line="298" w:lineRule="exact"/>
              <w:ind w:firstLine="0"/>
              <w:rPr>
                <w:sz w:val="26"/>
                <w:szCs w:val="26"/>
              </w:rPr>
            </w:pPr>
          </w:p>
          <w:p w:rsidR="00E76841" w:rsidRPr="00CE60A8" w:rsidRDefault="00E76841" w:rsidP="00040F7B">
            <w:pPr>
              <w:pStyle w:val="14"/>
              <w:framePr w:wrap="notBeside" w:vAnchor="text" w:hAnchor="text" w:xAlign="center" w:y="1"/>
              <w:shd w:val="clear" w:color="auto" w:fill="auto"/>
              <w:spacing w:before="0" w:after="0" w:line="298" w:lineRule="exact"/>
              <w:ind w:firstLine="0"/>
              <w:rPr>
                <w:sz w:val="26"/>
                <w:szCs w:val="26"/>
              </w:rPr>
            </w:pPr>
            <w:r>
              <w:rPr>
                <w:sz w:val="26"/>
                <w:szCs w:val="26"/>
              </w:rPr>
              <w:t>Котельная школы с.Пазелки</w:t>
            </w:r>
          </w:p>
        </w:tc>
        <w:tc>
          <w:tcPr>
            <w:tcW w:w="2140" w:type="dxa"/>
            <w:tcBorders>
              <w:top w:val="single" w:sz="4" w:space="0" w:color="auto"/>
              <w:left w:val="single" w:sz="4" w:space="0" w:color="auto"/>
              <w:bottom w:val="single" w:sz="4" w:space="0" w:color="auto"/>
              <w:right w:val="single" w:sz="4" w:space="0" w:color="auto"/>
            </w:tcBorders>
            <w:shd w:val="clear" w:color="auto" w:fill="FFFFFF"/>
          </w:tcPr>
          <w:p w:rsidR="00CC21D4" w:rsidRPr="00CE60A8" w:rsidRDefault="00E76841" w:rsidP="00040F7B">
            <w:pPr>
              <w:pStyle w:val="14"/>
              <w:framePr w:wrap="notBeside" w:vAnchor="text" w:hAnchor="text" w:xAlign="center" w:y="1"/>
              <w:shd w:val="clear" w:color="auto" w:fill="auto"/>
              <w:spacing w:before="0" w:after="0" w:line="240" w:lineRule="auto"/>
              <w:ind w:firstLine="0"/>
              <w:rPr>
                <w:sz w:val="26"/>
                <w:szCs w:val="26"/>
              </w:rPr>
            </w:pPr>
            <w:r>
              <w:rPr>
                <w:sz w:val="26"/>
                <w:szCs w:val="26"/>
              </w:rPr>
              <w:t xml:space="preserve">             0,160</w:t>
            </w:r>
          </w:p>
          <w:p w:rsidR="00CC21D4" w:rsidRPr="00CE60A8" w:rsidRDefault="00CC21D4" w:rsidP="00040F7B">
            <w:pPr>
              <w:pStyle w:val="14"/>
              <w:framePr w:wrap="notBeside" w:vAnchor="text" w:hAnchor="text" w:xAlign="center" w:y="1"/>
              <w:shd w:val="clear" w:color="auto" w:fill="auto"/>
              <w:spacing w:before="0" w:after="0" w:line="240" w:lineRule="auto"/>
              <w:ind w:firstLine="0"/>
              <w:rPr>
                <w:sz w:val="26"/>
                <w:szCs w:val="26"/>
              </w:rPr>
            </w:pPr>
          </w:p>
          <w:p w:rsidR="00CC21D4" w:rsidRPr="00CE60A8" w:rsidRDefault="00CC21D4" w:rsidP="00040F7B">
            <w:pPr>
              <w:pStyle w:val="14"/>
              <w:framePr w:wrap="notBeside" w:vAnchor="text" w:hAnchor="text" w:xAlign="center" w:y="1"/>
              <w:shd w:val="clear" w:color="auto" w:fill="auto"/>
              <w:spacing w:before="0" w:after="0" w:line="240" w:lineRule="auto"/>
              <w:ind w:firstLine="0"/>
              <w:rPr>
                <w:sz w:val="26"/>
                <w:szCs w:val="26"/>
              </w:rPr>
            </w:pPr>
          </w:p>
          <w:p w:rsidR="00CC21D4" w:rsidRDefault="00E76841" w:rsidP="00E76841">
            <w:pPr>
              <w:pStyle w:val="14"/>
              <w:framePr w:wrap="notBeside" w:vAnchor="text" w:hAnchor="text" w:xAlign="center" w:y="1"/>
              <w:shd w:val="clear" w:color="auto" w:fill="auto"/>
              <w:spacing w:before="0" w:after="0" w:line="240" w:lineRule="auto"/>
              <w:ind w:firstLine="0"/>
              <w:jc w:val="center"/>
              <w:rPr>
                <w:sz w:val="26"/>
                <w:szCs w:val="26"/>
              </w:rPr>
            </w:pPr>
            <w:r>
              <w:rPr>
                <w:sz w:val="26"/>
                <w:szCs w:val="26"/>
              </w:rPr>
              <w:t>0,459</w:t>
            </w:r>
          </w:p>
          <w:p w:rsidR="00E76841" w:rsidRDefault="00E76841" w:rsidP="00E76841">
            <w:pPr>
              <w:pStyle w:val="14"/>
              <w:framePr w:wrap="notBeside" w:vAnchor="text" w:hAnchor="text" w:xAlign="center" w:y="1"/>
              <w:shd w:val="clear" w:color="auto" w:fill="auto"/>
              <w:spacing w:before="0" w:after="0" w:line="240" w:lineRule="auto"/>
              <w:ind w:firstLine="0"/>
              <w:jc w:val="center"/>
              <w:rPr>
                <w:sz w:val="26"/>
                <w:szCs w:val="26"/>
              </w:rPr>
            </w:pPr>
          </w:p>
          <w:p w:rsidR="00E76841" w:rsidRPr="00CE60A8" w:rsidRDefault="00E76841" w:rsidP="00E76841">
            <w:pPr>
              <w:pStyle w:val="14"/>
              <w:framePr w:wrap="notBeside" w:vAnchor="text" w:hAnchor="text" w:xAlign="center" w:y="1"/>
              <w:shd w:val="clear" w:color="auto" w:fill="auto"/>
              <w:spacing w:before="0" w:after="0" w:line="240" w:lineRule="auto"/>
              <w:ind w:firstLine="0"/>
              <w:jc w:val="center"/>
              <w:rPr>
                <w:sz w:val="26"/>
                <w:szCs w:val="26"/>
              </w:rPr>
            </w:pPr>
            <w:r>
              <w:rPr>
                <w:sz w:val="26"/>
                <w:szCs w:val="26"/>
              </w:rPr>
              <w:t>0,158</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CC21D4" w:rsidRPr="00CE60A8" w:rsidRDefault="00E76841" w:rsidP="00040F7B">
            <w:pPr>
              <w:pStyle w:val="14"/>
              <w:framePr w:wrap="notBeside" w:vAnchor="text" w:hAnchor="text" w:xAlign="center" w:y="1"/>
              <w:shd w:val="clear" w:color="auto" w:fill="auto"/>
              <w:spacing w:before="0" w:after="0" w:line="240" w:lineRule="auto"/>
              <w:ind w:left="1300" w:firstLine="0"/>
              <w:rPr>
                <w:sz w:val="26"/>
                <w:szCs w:val="26"/>
              </w:rPr>
            </w:pPr>
            <w:r>
              <w:rPr>
                <w:sz w:val="26"/>
                <w:szCs w:val="26"/>
              </w:rPr>
              <w:t>0</w:t>
            </w:r>
          </w:p>
          <w:p w:rsidR="00CC21D4" w:rsidRPr="00CE60A8" w:rsidRDefault="00CC21D4" w:rsidP="00040F7B">
            <w:pPr>
              <w:pStyle w:val="14"/>
              <w:framePr w:wrap="notBeside" w:vAnchor="text" w:hAnchor="text" w:xAlign="center" w:y="1"/>
              <w:shd w:val="clear" w:color="auto" w:fill="auto"/>
              <w:spacing w:before="0" w:after="0" w:line="240" w:lineRule="auto"/>
              <w:ind w:left="1300" w:firstLine="0"/>
              <w:rPr>
                <w:sz w:val="26"/>
                <w:szCs w:val="26"/>
              </w:rPr>
            </w:pPr>
          </w:p>
          <w:p w:rsidR="00CC21D4" w:rsidRPr="00CE60A8" w:rsidRDefault="00CC21D4" w:rsidP="00040F7B">
            <w:pPr>
              <w:pStyle w:val="14"/>
              <w:framePr w:wrap="notBeside" w:vAnchor="text" w:hAnchor="text" w:xAlign="center" w:y="1"/>
              <w:shd w:val="clear" w:color="auto" w:fill="auto"/>
              <w:spacing w:before="0" w:after="0" w:line="240" w:lineRule="auto"/>
              <w:ind w:left="1300" w:firstLine="0"/>
              <w:rPr>
                <w:sz w:val="26"/>
                <w:szCs w:val="26"/>
              </w:rPr>
            </w:pPr>
          </w:p>
          <w:p w:rsidR="00CC21D4" w:rsidRPr="00CE60A8" w:rsidRDefault="00E76841" w:rsidP="00040F7B">
            <w:pPr>
              <w:pStyle w:val="14"/>
              <w:framePr w:wrap="notBeside" w:vAnchor="text" w:hAnchor="text" w:xAlign="center" w:y="1"/>
              <w:shd w:val="clear" w:color="auto" w:fill="auto"/>
              <w:spacing w:before="0" w:after="0" w:line="240" w:lineRule="auto"/>
              <w:ind w:left="1300" w:firstLine="0"/>
              <w:rPr>
                <w:sz w:val="26"/>
                <w:szCs w:val="26"/>
              </w:rPr>
            </w:pPr>
            <w:r>
              <w:rPr>
                <w:sz w:val="26"/>
                <w:szCs w:val="26"/>
              </w:rPr>
              <w:t>0,261</w:t>
            </w:r>
          </w:p>
          <w:p w:rsidR="00CC21D4" w:rsidRDefault="00CC21D4" w:rsidP="00040F7B">
            <w:pPr>
              <w:pStyle w:val="14"/>
              <w:framePr w:wrap="notBeside" w:vAnchor="text" w:hAnchor="text" w:xAlign="center" w:y="1"/>
              <w:shd w:val="clear" w:color="auto" w:fill="auto"/>
              <w:spacing w:before="0" w:after="0" w:line="240" w:lineRule="auto"/>
              <w:ind w:firstLine="0"/>
              <w:rPr>
                <w:sz w:val="26"/>
                <w:szCs w:val="26"/>
              </w:rPr>
            </w:pPr>
            <w:r w:rsidRPr="00CE60A8">
              <w:rPr>
                <w:sz w:val="26"/>
                <w:szCs w:val="26"/>
              </w:rPr>
              <w:t xml:space="preserve">                      </w:t>
            </w:r>
          </w:p>
          <w:p w:rsidR="00E76841" w:rsidRPr="00CE60A8" w:rsidRDefault="00E76841" w:rsidP="00E76841">
            <w:pPr>
              <w:pStyle w:val="14"/>
              <w:framePr w:wrap="notBeside" w:vAnchor="text" w:hAnchor="text" w:xAlign="center" w:y="1"/>
              <w:shd w:val="clear" w:color="auto" w:fill="auto"/>
              <w:spacing w:before="0" w:after="0" w:line="240" w:lineRule="auto"/>
              <w:ind w:firstLine="0"/>
              <w:jc w:val="center"/>
              <w:rPr>
                <w:sz w:val="26"/>
                <w:szCs w:val="26"/>
              </w:rPr>
            </w:pPr>
            <w:r>
              <w:rPr>
                <w:sz w:val="26"/>
                <w:szCs w:val="26"/>
              </w:rPr>
              <w:t xml:space="preserve">      0</w:t>
            </w:r>
          </w:p>
        </w:tc>
      </w:tr>
    </w:tbl>
    <w:p w:rsidR="00CC21D4" w:rsidRPr="00CE60A8" w:rsidRDefault="00CC21D4" w:rsidP="00CC21D4">
      <w:pPr>
        <w:rPr>
          <w:rFonts w:ascii="Times New Roman" w:hAnsi="Times New Roman" w:cs="Times New Roman"/>
          <w:sz w:val="26"/>
          <w:szCs w:val="26"/>
        </w:rPr>
      </w:pPr>
    </w:p>
    <w:p w:rsidR="00CC21D4" w:rsidRPr="00CE60A8" w:rsidRDefault="00CC21D4" w:rsidP="00CC21D4">
      <w:pPr>
        <w:rPr>
          <w:rFonts w:ascii="Times New Roman" w:hAnsi="Times New Roman" w:cs="Times New Roman"/>
          <w:sz w:val="26"/>
          <w:szCs w:val="26"/>
        </w:rPr>
      </w:pPr>
    </w:p>
    <w:p w:rsidR="00CC21D4" w:rsidRPr="00CE60A8" w:rsidRDefault="00CC21D4" w:rsidP="00CC21D4">
      <w:pPr>
        <w:pStyle w:val="14"/>
        <w:shd w:val="clear" w:color="auto" w:fill="auto"/>
        <w:spacing w:before="261" w:after="0" w:line="298" w:lineRule="exact"/>
        <w:ind w:left="120" w:right="140" w:firstLine="680"/>
        <w:rPr>
          <w:sz w:val="26"/>
          <w:szCs w:val="26"/>
        </w:rPr>
      </w:pPr>
      <w:r w:rsidRPr="00CE60A8">
        <w:rPr>
          <w:sz w:val="26"/>
          <w:szCs w:val="26"/>
        </w:rPr>
        <w:t>2.4.4. Потери при передаче по тепловым сетям, включая потери тепловой энергии в тепловых сетях теплопередачей через теплоизоляционные конструкции теплопроводов и с потерями теплоносителя и указанием затрат на компенсацию этих потерь.</w:t>
      </w:r>
    </w:p>
    <w:p w:rsidR="00CC21D4" w:rsidRPr="00CE60A8" w:rsidRDefault="00CC21D4" w:rsidP="00CC21D4">
      <w:pPr>
        <w:pStyle w:val="14"/>
        <w:shd w:val="clear" w:color="auto" w:fill="auto"/>
        <w:spacing w:before="261" w:after="0" w:line="298" w:lineRule="exact"/>
        <w:ind w:left="120" w:right="140" w:firstLine="680"/>
        <w:rPr>
          <w:sz w:val="26"/>
          <w:szCs w:val="26"/>
        </w:rPr>
      </w:pPr>
    </w:p>
    <w:tbl>
      <w:tblPr>
        <w:tblW w:w="0" w:type="auto"/>
        <w:jc w:val="center"/>
        <w:tblLayout w:type="fixed"/>
        <w:tblCellMar>
          <w:left w:w="10" w:type="dxa"/>
          <w:right w:w="10" w:type="dxa"/>
        </w:tblCellMar>
        <w:tblLook w:val="0000"/>
      </w:tblPr>
      <w:tblGrid>
        <w:gridCol w:w="2912"/>
        <w:gridCol w:w="2898"/>
        <w:gridCol w:w="2925"/>
      </w:tblGrid>
      <w:tr w:rsidR="00CC21D4" w:rsidRPr="00CE60A8" w:rsidTr="00040F7B">
        <w:trPr>
          <w:trHeight w:val="925"/>
          <w:jc w:val="center"/>
        </w:trPr>
        <w:tc>
          <w:tcPr>
            <w:tcW w:w="2912" w:type="dxa"/>
            <w:tcBorders>
              <w:top w:val="single" w:sz="4" w:space="0" w:color="auto"/>
              <w:left w:val="single" w:sz="4" w:space="0" w:color="auto"/>
              <w:bottom w:val="single" w:sz="4" w:space="0" w:color="auto"/>
              <w:right w:val="single" w:sz="4" w:space="0" w:color="auto"/>
            </w:tcBorders>
            <w:shd w:val="clear" w:color="auto" w:fill="FFFFFF"/>
          </w:tcPr>
          <w:p w:rsidR="00CC21D4" w:rsidRPr="00CE60A8" w:rsidRDefault="00CC21D4" w:rsidP="00040F7B">
            <w:pPr>
              <w:pStyle w:val="14"/>
              <w:framePr w:wrap="notBeside" w:vAnchor="text" w:hAnchor="text" w:xAlign="center" w:y="1"/>
              <w:shd w:val="clear" w:color="auto" w:fill="auto"/>
              <w:spacing w:before="0" w:after="0" w:line="298" w:lineRule="exact"/>
              <w:ind w:left="120" w:firstLine="0"/>
              <w:jc w:val="center"/>
              <w:rPr>
                <w:sz w:val="26"/>
                <w:szCs w:val="26"/>
              </w:rPr>
            </w:pPr>
          </w:p>
          <w:p w:rsidR="00CC21D4" w:rsidRPr="00CE60A8" w:rsidRDefault="00CC21D4" w:rsidP="00040F7B">
            <w:pPr>
              <w:pStyle w:val="14"/>
              <w:framePr w:wrap="notBeside" w:vAnchor="text" w:hAnchor="text" w:xAlign="center" w:y="1"/>
              <w:shd w:val="clear" w:color="auto" w:fill="auto"/>
              <w:spacing w:before="0" w:after="0" w:line="298" w:lineRule="exact"/>
              <w:ind w:left="120" w:firstLine="0"/>
              <w:jc w:val="center"/>
              <w:rPr>
                <w:sz w:val="26"/>
                <w:szCs w:val="26"/>
              </w:rPr>
            </w:pPr>
            <w:r w:rsidRPr="00CE60A8">
              <w:rPr>
                <w:sz w:val="26"/>
                <w:szCs w:val="26"/>
              </w:rPr>
              <w:t>Наименование котельной</w:t>
            </w:r>
          </w:p>
        </w:tc>
        <w:tc>
          <w:tcPr>
            <w:tcW w:w="2898" w:type="dxa"/>
            <w:tcBorders>
              <w:top w:val="single" w:sz="4" w:space="0" w:color="auto"/>
              <w:left w:val="single" w:sz="4" w:space="0" w:color="auto"/>
              <w:bottom w:val="single" w:sz="4" w:space="0" w:color="auto"/>
              <w:right w:val="single" w:sz="4" w:space="0" w:color="auto"/>
            </w:tcBorders>
            <w:shd w:val="clear" w:color="auto" w:fill="FFFFFF"/>
          </w:tcPr>
          <w:p w:rsidR="00CC21D4" w:rsidRPr="00CE60A8" w:rsidRDefault="00CC21D4" w:rsidP="00040F7B">
            <w:pPr>
              <w:pStyle w:val="14"/>
              <w:framePr w:wrap="notBeside" w:vAnchor="text" w:hAnchor="text" w:xAlign="center" w:y="1"/>
              <w:shd w:val="clear" w:color="auto" w:fill="auto"/>
              <w:spacing w:before="0" w:after="0" w:line="298" w:lineRule="exact"/>
              <w:ind w:firstLine="0"/>
              <w:jc w:val="center"/>
              <w:rPr>
                <w:sz w:val="26"/>
                <w:szCs w:val="26"/>
              </w:rPr>
            </w:pPr>
            <w:r w:rsidRPr="00CE60A8">
              <w:rPr>
                <w:sz w:val="26"/>
                <w:szCs w:val="26"/>
              </w:rPr>
              <w:t>Потери тепловой энергии</w:t>
            </w:r>
          </w:p>
          <w:p w:rsidR="00CC21D4" w:rsidRPr="00CE60A8" w:rsidRDefault="00CC21D4" w:rsidP="00040F7B">
            <w:pPr>
              <w:pStyle w:val="14"/>
              <w:framePr w:wrap="notBeside" w:vAnchor="text" w:hAnchor="text" w:xAlign="center" w:y="1"/>
              <w:shd w:val="clear" w:color="auto" w:fill="auto"/>
              <w:spacing w:before="0" w:after="0" w:line="298" w:lineRule="exact"/>
              <w:ind w:firstLine="0"/>
              <w:jc w:val="center"/>
              <w:rPr>
                <w:sz w:val="26"/>
                <w:szCs w:val="26"/>
              </w:rPr>
            </w:pPr>
            <w:r w:rsidRPr="00CE60A8">
              <w:rPr>
                <w:sz w:val="26"/>
                <w:szCs w:val="26"/>
              </w:rPr>
              <w:t>при передаче (Гкал/год)</w:t>
            </w:r>
          </w:p>
          <w:p w:rsidR="00CC21D4" w:rsidRPr="00CE60A8" w:rsidRDefault="00E76841" w:rsidP="00040F7B">
            <w:pPr>
              <w:pStyle w:val="14"/>
              <w:framePr w:wrap="notBeside" w:vAnchor="text" w:hAnchor="text" w:xAlign="center" w:y="1"/>
              <w:shd w:val="clear" w:color="auto" w:fill="auto"/>
              <w:spacing w:before="0" w:after="0" w:line="298" w:lineRule="exact"/>
              <w:ind w:firstLine="0"/>
              <w:jc w:val="center"/>
              <w:rPr>
                <w:sz w:val="26"/>
                <w:szCs w:val="26"/>
              </w:rPr>
            </w:pPr>
            <w:r>
              <w:rPr>
                <w:sz w:val="26"/>
                <w:szCs w:val="26"/>
              </w:rPr>
              <w:t>2022</w:t>
            </w:r>
            <w:r w:rsidR="00CC21D4" w:rsidRPr="00CE60A8">
              <w:rPr>
                <w:sz w:val="26"/>
                <w:szCs w:val="26"/>
              </w:rPr>
              <w:t xml:space="preserve"> г.</w:t>
            </w:r>
          </w:p>
        </w:tc>
        <w:tc>
          <w:tcPr>
            <w:tcW w:w="2925" w:type="dxa"/>
            <w:tcBorders>
              <w:top w:val="single" w:sz="4" w:space="0" w:color="auto"/>
              <w:left w:val="single" w:sz="4" w:space="0" w:color="auto"/>
              <w:bottom w:val="single" w:sz="4" w:space="0" w:color="auto"/>
              <w:right w:val="single" w:sz="4" w:space="0" w:color="auto"/>
            </w:tcBorders>
            <w:shd w:val="clear" w:color="auto" w:fill="FFFFFF"/>
          </w:tcPr>
          <w:p w:rsidR="00CC21D4" w:rsidRPr="00CE60A8" w:rsidRDefault="00CC21D4" w:rsidP="00040F7B">
            <w:pPr>
              <w:pStyle w:val="14"/>
              <w:framePr w:wrap="notBeside" w:vAnchor="text" w:hAnchor="text" w:xAlign="center" w:y="1"/>
              <w:shd w:val="clear" w:color="auto" w:fill="auto"/>
              <w:spacing w:before="0" w:after="0" w:line="298" w:lineRule="exact"/>
              <w:ind w:firstLine="0"/>
              <w:jc w:val="center"/>
              <w:rPr>
                <w:sz w:val="26"/>
                <w:szCs w:val="26"/>
              </w:rPr>
            </w:pPr>
            <w:r w:rsidRPr="00CE60A8">
              <w:rPr>
                <w:sz w:val="26"/>
                <w:szCs w:val="26"/>
              </w:rPr>
              <w:t>Затраты на компенсацию</w:t>
            </w:r>
          </w:p>
          <w:p w:rsidR="00CC21D4" w:rsidRPr="00CE60A8" w:rsidRDefault="00CC21D4" w:rsidP="00040F7B">
            <w:pPr>
              <w:pStyle w:val="14"/>
              <w:framePr w:wrap="notBeside" w:vAnchor="text" w:hAnchor="text" w:xAlign="center" w:y="1"/>
              <w:shd w:val="clear" w:color="auto" w:fill="auto"/>
              <w:spacing w:before="0" w:after="0" w:line="298" w:lineRule="exact"/>
              <w:ind w:firstLine="0"/>
              <w:jc w:val="center"/>
              <w:rPr>
                <w:sz w:val="26"/>
                <w:szCs w:val="26"/>
              </w:rPr>
            </w:pPr>
            <w:r w:rsidRPr="00CE60A8">
              <w:rPr>
                <w:sz w:val="26"/>
                <w:szCs w:val="26"/>
              </w:rPr>
              <w:t xml:space="preserve"> потерь ТЭ (тыс. руб.) </w:t>
            </w:r>
          </w:p>
          <w:p w:rsidR="00CC21D4" w:rsidRPr="00CE60A8" w:rsidRDefault="00E76841" w:rsidP="00040F7B">
            <w:pPr>
              <w:pStyle w:val="14"/>
              <w:framePr w:wrap="notBeside" w:vAnchor="text" w:hAnchor="text" w:xAlign="center" w:y="1"/>
              <w:shd w:val="clear" w:color="auto" w:fill="auto"/>
              <w:spacing w:before="0" w:after="0" w:line="298" w:lineRule="exact"/>
              <w:ind w:firstLine="0"/>
              <w:jc w:val="center"/>
              <w:rPr>
                <w:sz w:val="26"/>
                <w:szCs w:val="26"/>
              </w:rPr>
            </w:pPr>
            <w:r>
              <w:rPr>
                <w:sz w:val="26"/>
                <w:szCs w:val="26"/>
              </w:rPr>
              <w:t>2022</w:t>
            </w:r>
            <w:r w:rsidR="00CC21D4" w:rsidRPr="00CE60A8">
              <w:rPr>
                <w:sz w:val="26"/>
                <w:szCs w:val="26"/>
              </w:rPr>
              <w:t xml:space="preserve"> г.</w:t>
            </w:r>
          </w:p>
        </w:tc>
      </w:tr>
      <w:tr w:rsidR="00CC21D4" w:rsidRPr="00CE60A8" w:rsidTr="00040F7B">
        <w:trPr>
          <w:trHeight w:val="925"/>
          <w:jc w:val="center"/>
        </w:trPr>
        <w:tc>
          <w:tcPr>
            <w:tcW w:w="2912" w:type="dxa"/>
            <w:tcBorders>
              <w:top w:val="single" w:sz="4" w:space="0" w:color="auto"/>
              <w:left w:val="single" w:sz="4" w:space="0" w:color="auto"/>
              <w:bottom w:val="single" w:sz="4" w:space="0" w:color="auto"/>
              <w:right w:val="single" w:sz="4" w:space="0" w:color="auto"/>
            </w:tcBorders>
            <w:shd w:val="clear" w:color="auto" w:fill="FFFFFF"/>
          </w:tcPr>
          <w:p w:rsidR="00E76841" w:rsidRPr="00CE60A8" w:rsidRDefault="00E76841" w:rsidP="00E76841">
            <w:pPr>
              <w:pStyle w:val="14"/>
              <w:framePr w:wrap="notBeside" w:vAnchor="text" w:hAnchor="text" w:xAlign="center" w:y="1"/>
              <w:shd w:val="clear" w:color="auto" w:fill="auto"/>
              <w:spacing w:before="0" w:after="0" w:line="298" w:lineRule="exact"/>
              <w:ind w:firstLine="0"/>
              <w:rPr>
                <w:sz w:val="26"/>
                <w:szCs w:val="26"/>
              </w:rPr>
            </w:pPr>
            <w:r>
              <w:rPr>
                <w:sz w:val="26"/>
                <w:szCs w:val="26"/>
              </w:rPr>
              <w:t>Котельная Дома Культуры с.Сосновка</w:t>
            </w:r>
          </w:p>
          <w:p w:rsidR="00E76841" w:rsidRPr="00CE60A8" w:rsidRDefault="00E76841" w:rsidP="00E76841">
            <w:pPr>
              <w:pStyle w:val="14"/>
              <w:framePr w:wrap="notBeside" w:vAnchor="text" w:hAnchor="text" w:xAlign="center" w:y="1"/>
              <w:shd w:val="clear" w:color="auto" w:fill="auto"/>
              <w:spacing w:before="0" w:after="0" w:line="298" w:lineRule="exact"/>
              <w:ind w:firstLine="0"/>
              <w:rPr>
                <w:sz w:val="26"/>
                <w:szCs w:val="26"/>
              </w:rPr>
            </w:pPr>
          </w:p>
          <w:p w:rsidR="00E76841" w:rsidRDefault="00E76841" w:rsidP="00E76841">
            <w:pPr>
              <w:pStyle w:val="14"/>
              <w:framePr w:wrap="notBeside" w:vAnchor="text" w:hAnchor="text" w:xAlign="center" w:y="1"/>
              <w:shd w:val="clear" w:color="auto" w:fill="auto"/>
              <w:spacing w:before="0" w:after="0" w:line="298" w:lineRule="exact"/>
              <w:ind w:firstLine="0"/>
              <w:rPr>
                <w:sz w:val="26"/>
                <w:szCs w:val="26"/>
              </w:rPr>
            </w:pPr>
            <w:r w:rsidRPr="00CE60A8">
              <w:rPr>
                <w:sz w:val="26"/>
                <w:szCs w:val="26"/>
              </w:rPr>
              <w:t>Котельная школы с.</w:t>
            </w:r>
            <w:r>
              <w:rPr>
                <w:sz w:val="26"/>
                <w:szCs w:val="26"/>
              </w:rPr>
              <w:t xml:space="preserve"> Сосновка</w:t>
            </w:r>
          </w:p>
          <w:p w:rsidR="00E76841" w:rsidRDefault="00E76841" w:rsidP="00E76841">
            <w:pPr>
              <w:pStyle w:val="14"/>
              <w:framePr w:wrap="notBeside" w:vAnchor="text" w:hAnchor="text" w:xAlign="center" w:y="1"/>
              <w:shd w:val="clear" w:color="auto" w:fill="auto"/>
              <w:spacing w:before="0" w:after="0" w:line="298" w:lineRule="exact"/>
              <w:ind w:firstLine="0"/>
              <w:rPr>
                <w:sz w:val="26"/>
                <w:szCs w:val="26"/>
              </w:rPr>
            </w:pPr>
          </w:p>
          <w:p w:rsidR="00CC21D4" w:rsidRPr="00CE60A8" w:rsidRDefault="00E76841" w:rsidP="00E76841">
            <w:pPr>
              <w:pStyle w:val="14"/>
              <w:framePr w:wrap="notBeside" w:vAnchor="text" w:hAnchor="text" w:xAlign="center" w:y="1"/>
              <w:shd w:val="clear" w:color="auto" w:fill="auto"/>
              <w:spacing w:before="0" w:after="0" w:line="302" w:lineRule="exact"/>
              <w:ind w:firstLine="0"/>
              <w:jc w:val="left"/>
              <w:rPr>
                <w:sz w:val="26"/>
                <w:szCs w:val="26"/>
              </w:rPr>
            </w:pPr>
            <w:r>
              <w:rPr>
                <w:sz w:val="26"/>
                <w:szCs w:val="26"/>
              </w:rPr>
              <w:t>Котельная школы с.Пазелки</w:t>
            </w:r>
          </w:p>
        </w:tc>
        <w:tc>
          <w:tcPr>
            <w:tcW w:w="2898" w:type="dxa"/>
            <w:tcBorders>
              <w:top w:val="single" w:sz="4" w:space="0" w:color="auto"/>
              <w:left w:val="single" w:sz="4" w:space="0" w:color="auto"/>
              <w:bottom w:val="single" w:sz="4" w:space="0" w:color="auto"/>
              <w:right w:val="single" w:sz="4" w:space="0" w:color="auto"/>
            </w:tcBorders>
            <w:shd w:val="clear" w:color="auto" w:fill="FFFFFF"/>
          </w:tcPr>
          <w:p w:rsidR="00CC21D4" w:rsidRPr="00CE60A8" w:rsidRDefault="00CC21D4" w:rsidP="00040F7B">
            <w:pPr>
              <w:pStyle w:val="14"/>
              <w:framePr w:wrap="notBeside" w:vAnchor="text" w:hAnchor="text" w:xAlign="center" w:y="1"/>
              <w:shd w:val="clear" w:color="auto" w:fill="auto"/>
              <w:spacing w:before="0" w:after="0" w:line="240" w:lineRule="auto"/>
              <w:ind w:firstLine="0"/>
              <w:jc w:val="center"/>
              <w:rPr>
                <w:sz w:val="26"/>
                <w:szCs w:val="26"/>
              </w:rPr>
            </w:pPr>
          </w:p>
          <w:p w:rsidR="00CC21D4" w:rsidRPr="00CE60A8" w:rsidRDefault="00E76841" w:rsidP="00040F7B">
            <w:pPr>
              <w:pStyle w:val="14"/>
              <w:framePr w:wrap="notBeside" w:vAnchor="text" w:hAnchor="text" w:xAlign="center" w:y="1"/>
              <w:shd w:val="clear" w:color="auto" w:fill="auto"/>
              <w:spacing w:before="0" w:after="0" w:line="240" w:lineRule="auto"/>
              <w:ind w:firstLine="0"/>
              <w:jc w:val="center"/>
              <w:rPr>
                <w:sz w:val="26"/>
                <w:szCs w:val="26"/>
              </w:rPr>
            </w:pPr>
            <w:r>
              <w:rPr>
                <w:sz w:val="26"/>
                <w:szCs w:val="26"/>
              </w:rPr>
              <w:t>21,72</w:t>
            </w:r>
          </w:p>
          <w:p w:rsidR="00CC21D4" w:rsidRPr="00CE60A8" w:rsidRDefault="00CC21D4" w:rsidP="00040F7B">
            <w:pPr>
              <w:pStyle w:val="14"/>
              <w:framePr w:wrap="notBeside" w:vAnchor="text" w:hAnchor="text" w:xAlign="center" w:y="1"/>
              <w:shd w:val="clear" w:color="auto" w:fill="auto"/>
              <w:spacing w:before="0" w:after="0" w:line="240" w:lineRule="auto"/>
              <w:ind w:firstLine="0"/>
              <w:jc w:val="center"/>
              <w:rPr>
                <w:sz w:val="26"/>
                <w:szCs w:val="26"/>
              </w:rPr>
            </w:pPr>
          </w:p>
          <w:p w:rsidR="00CC21D4" w:rsidRPr="00CE60A8" w:rsidRDefault="00CC21D4" w:rsidP="00040F7B">
            <w:pPr>
              <w:pStyle w:val="14"/>
              <w:framePr w:wrap="notBeside" w:vAnchor="text" w:hAnchor="text" w:xAlign="center" w:y="1"/>
              <w:shd w:val="clear" w:color="auto" w:fill="auto"/>
              <w:spacing w:before="0" w:after="0" w:line="240" w:lineRule="auto"/>
              <w:ind w:firstLine="0"/>
              <w:jc w:val="center"/>
              <w:rPr>
                <w:sz w:val="26"/>
                <w:szCs w:val="26"/>
              </w:rPr>
            </w:pPr>
          </w:p>
          <w:p w:rsidR="00CC21D4" w:rsidRDefault="00E76841" w:rsidP="00040F7B">
            <w:pPr>
              <w:pStyle w:val="14"/>
              <w:framePr w:wrap="notBeside" w:vAnchor="text" w:hAnchor="text" w:xAlign="center" w:y="1"/>
              <w:shd w:val="clear" w:color="auto" w:fill="auto"/>
              <w:spacing w:before="0" w:after="0" w:line="240" w:lineRule="auto"/>
              <w:ind w:firstLine="0"/>
              <w:jc w:val="center"/>
              <w:rPr>
                <w:sz w:val="26"/>
                <w:szCs w:val="26"/>
              </w:rPr>
            </w:pPr>
            <w:r>
              <w:rPr>
                <w:sz w:val="26"/>
                <w:szCs w:val="26"/>
              </w:rPr>
              <w:t>185,8</w:t>
            </w:r>
          </w:p>
          <w:p w:rsidR="00E76841" w:rsidRDefault="00E76841" w:rsidP="00040F7B">
            <w:pPr>
              <w:pStyle w:val="14"/>
              <w:framePr w:wrap="notBeside" w:vAnchor="text" w:hAnchor="text" w:xAlign="center" w:y="1"/>
              <w:shd w:val="clear" w:color="auto" w:fill="auto"/>
              <w:spacing w:before="0" w:after="0" w:line="240" w:lineRule="auto"/>
              <w:ind w:firstLine="0"/>
              <w:jc w:val="center"/>
              <w:rPr>
                <w:sz w:val="26"/>
                <w:szCs w:val="26"/>
              </w:rPr>
            </w:pPr>
          </w:p>
          <w:p w:rsidR="00E76841" w:rsidRDefault="00E76841" w:rsidP="00040F7B">
            <w:pPr>
              <w:pStyle w:val="14"/>
              <w:framePr w:wrap="notBeside" w:vAnchor="text" w:hAnchor="text" w:xAlign="center" w:y="1"/>
              <w:shd w:val="clear" w:color="auto" w:fill="auto"/>
              <w:spacing w:before="0" w:after="0" w:line="240" w:lineRule="auto"/>
              <w:ind w:firstLine="0"/>
              <w:jc w:val="center"/>
              <w:rPr>
                <w:sz w:val="26"/>
                <w:szCs w:val="26"/>
              </w:rPr>
            </w:pPr>
          </w:p>
          <w:p w:rsidR="00E76841" w:rsidRPr="00CE60A8" w:rsidRDefault="00E76841" w:rsidP="00040F7B">
            <w:pPr>
              <w:pStyle w:val="14"/>
              <w:framePr w:wrap="notBeside" w:vAnchor="text" w:hAnchor="text" w:xAlign="center" w:y="1"/>
              <w:shd w:val="clear" w:color="auto" w:fill="auto"/>
              <w:spacing w:before="0" w:after="0" w:line="240" w:lineRule="auto"/>
              <w:ind w:firstLine="0"/>
              <w:jc w:val="center"/>
              <w:rPr>
                <w:sz w:val="26"/>
                <w:szCs w:val="26"/>
              </w:rPr>
            </w:pPr>
            <w:r>
              <w:rPr>
                <w:sz w:val="26"/>
                <w:szCs w:val="26"/>
              </w:rPr>
              <w:t>6,6</w:t>
            </w:r>
          </w:p>
        </w:tc>
        <w:tc>
          <w:tcPr>
            <w:tcW w:w="2925" w:type="dxa"/>
            <w:tcBorders>
              <w:top w:val="single" w:sz="4" w:space="0" w:color="auto"/>
              <w:left w:val="single" w:sz="4" w:space="0" w:color="auto"/>
              <w:bottom w:val="single" w:sz="4" w:space="0" w:color="auto"/>
              <w:right w:val="single" w:sz="4" w:space="0" w:color="auto"/>
            </w:tcBorders>
            <w:shd w:val="clear" w:color="auto" w:fill="FFFFFF"/>
          </w:tcPr>
          <w:p w:rsidR="00CC21D4" w:rsidRPr="00CE60A8" w:rsidRDefault="00CC21D4" w:rsidP="00040F7B">
            <w:pPr>
              <w:pStyle w:val="14"/>
              <w:framePr w:wrap="notBeside" w:vAnchor="text" w:hAnchor="text" w:xAlign="center" w:y="1"/>
              <w:shd w:val="clear" w:color="auto" w:fill="auto"/>
              <w:spacing w:before="0" w:after="0" w:line="240" w:lineRule="auto"/>
              <w:ind w:firstLine="0"/>
              <w:rPr>
                <w:sz w:val="26"/>
                <w:szCs w:val="26"/>
              </w:rPr>
            </w:pPr>
          </w:p>
        </w:tc>
      </w:tr>
    </w:tbl>
    <w:p w:rsidR="00CC21D4" w:rsidRPr="00CE60A8" w:rsidRDefault="00CC21D4" w:rsidP="00CC21D4">
      <w:pPr>
        <w:rPr>
          <w:rFonts w:ascii="Times New Roman" w:hAnsi="Times New Roman" w:cs="Times New Roman"/>
          <w:sz w:val="26"/>
          <w:szCs w:val="26"/>
        </w:rPr>
      </w:pPr>
    </w:p>
    <w:p w:rsidR="00CC21D4" w:rsidRPr="00CE60A8" w:rsidRDefault="00CC21D4" w:rsidP="00CC21D4">
      <w:pPr>
        <w:pStyle w:val="14"/>
        <w:shd w:val="clear" w:color="auto" w:fill="auto"/>
        <w:spacing w:before="292" w:after="0" w:line="298" w:lineRule="exact"/>
        <w:ind w:left="120" w:right="120" w:firstLine="660"/>
        <w:rPr>
          <w:sz w:val="26"/>
          <w:szCs w:val="26"/>
        </w:rPr>
      </w:pPr>
      <w:r w:rsidRPr="00CE60A8">
        <w:rPr>
          <w:sz w:val="26"/>
          <w:szCs w:val="26"/>
        </w:rPr>
        <w:t>2.4.5. Договора на поддержание резервной тепловой мощности, долгосрочные договора теплоснабжения, в соответствии с которыми цена определяется по соглашению сторон, и по долгосрочным договорам, в отношении которых установлен долгосрочный тариф - отсутствуют.</w:t>
      </w:r>
    </w:p>
    <w:p w:rsidR="00CC21D4" w:rsidRPr="00CE60A8" w:rsidRDefault="00CC21D4" w:rsidP="00CC21D4">
      <w:pPr>
        <w:pStyle w:val="34"/>
        <w:keepNext/>
        <w:keepLines/>
        <w:shd w:val="clear" w:color="auto" w:fill="auto"/>
        <w:spacing w:before="0" w:after="0"/>
        <w:ind w:left="120" w:firstLine="660"/>
        <w:jc w:val="both"/>
        <w:rPr>
          <w:b/>
          <w:sz w:val="26"/>
          <w:szCs w:val="26"/>
        </w:rPr>
      </w:pPr>
      <w:bookmarkStart w:id="10" w:name="bookmark15"/>
      <w:r w:rsidRPr="00CE60A8">
        <w:rPr>
          <w:b/>
          <w:sz w:val="26"/>
          <w:szCs w:val="26"/>
        </w:rPr>
        <w:lastRenderedPageBreak/>
        <w:t>Раздел 3. Перспективные балансы теплоносителя</w:t>
      </w:r>
      <w:bookmarkEnd w:id="10"/>
    </w:p>
    <w:p w:rsidR="00CC21D4" w:rsidRPr="00CE60A8" w:rsidRDefault="00CC21D4" w:rsidP="00CC21D4">
      <w:pPr>
        <w:pStyle w:val="14"/>
        <w:numPr>
          <w:ilvl w:val="0"/>
          <w:numId w:val="5"/>
        </w:numPr>
        <w:shd w:val="clear" w:color="auto" w:fill="auto"/>
        <w:tabs>
          <w:tab w:val="left" w:pos="1592"/>
        </w:tabs>
        <w:spacing w:before="0" w:after="0" w:line="298" w:lineRule="exact"/>
        <w:ind w:left="120" w:right="120" w:firstLine="660"/>
        <w:rPr>
          <w:sz w:val="26"/>
          <w:szCs w:val="26"/>
        </w:rPr>
      </w:pPr>
      <w:r w:rsidRPr="00CE60A8">
        <w:rPr>
          <w:sz w:val="26"/>
          <w:szCs w:val="26"/>
        </w:rPr>
        <w:t>Перспективные балансы максимального потребления теплоносителя теплопотребляющими установками потребителей</w:t>
      </w:r>
    </w:p>
    <w:p w:rsidR="00CC21D4" w:rsidRPr="00CE60A8" w:rsidRDefault="00CC21D4" w:rsidP="00CC21D4">
      <w:pPr>
        <w:pStyle w:val="14"/>
        <w:shd w:val="clear" w:color="auto" w:fill="auto"/>
        <w:spacing w:before="0" w:after="0" w:line="298" w:lineRule="exact"/>
        <w:ind w:left="120" w:right="120" w:firstLine="660"/>
        <w:rPr>
          <w:sz w:val="26"/>
          <w:szCs w:val="26"/>
        </w:rPr>
      </w:pPr>
      <w:r w:rsidRPr="00CE60A8">
        <w:rPr>
          <w:sz w:val="26"/>
          <w:szCs w:val="26"/>
        </w:rPr>
        <w:t>Источникам водоснабжения является техническая вода. Основное направление водопользования: вода для подпитки котлов, подпитка тепловой сети (компенсация потерь), вода для нужд системы химической водоподготовки.</w:t>
      </w:r>
    </w:p>
    <w:p w:rsidR="00CC21D4" w:rsidRPr="00CE60A8" w:rsidRDefault="00CC21D4" w:rsidP="00CC21D4">
      <w:pPr>
        <w:pStyle w:val="14"/>
        <w:shd w:val="clear" w:color="auto" w:fill="auto"/>
        <w:spacing w:before="0" w:after="0" w:line="298" w:lineRule="exact"/>
        <w:ind w:left="120" w:right="120" w:firstLine="660"/>
        <w:rPr>
          <w:sz w:val="26"/>
          <w:szCs w:val="26"/>
        </w:rPr>
      </w:pPr>
      <w:r w:rsidRPr="00CE60A8">
        <w:rPr>
          <w:sz w:val="26"/>
          <w:szCs w:val="26"/>
        </w:rPr>
        <w:t>Для устойчивой и продолжительной работы без проведения чистки и замены водоподгревателей, магистральных трубопроводов и внутридомового инженерного оборудования необходим монтаж установок современной автоматизированной системы хим.водоподготовки для работы во вторичном контуре котельная - потребитель.</w:t>
      </w:r>
    </w:p>
    <w:p w:rsidR="00CC21D4" w:rsidRPr="00CE60A8" w:rsidRDefault="00CC21D4" w:rsidP="00CC21D4">
      <w:pPr>
        <w:pStyle w:val="14"/>
        <w:numPr>
          <w:ilvl w:val="0"/>
          <w:numId w:val="5"/>
        </w:numPr>
        <w:shd w:val="clear" w:color="auto" w:fill="auto"/>
        <w:tabs>
          <w:tab w:val="left" w:pos="1303"/>
        </w:tabs>
        <w:spacing w:before="0" w:line="298" w:lineRule="exact"/>
        <w:ind w:left="120" w:right="120" w:firstLine="660"/>
        <w:rPr>
          <w:sz w:val="26"/>
          <w:szCs w:val="26"/>
        </w:rPr>
      </w:pPr>
      <w:r w:rsidRPr="00CE60A8">
        <w:rPr>
          <w:sz w:val="26"/>
          <w:szCs w:val="26"/>
        </w:rPr>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(с учетом компенсации потерь теплоносителя в аварийных режимах работы систем теплоснабжения).</w:t>
      </w:r>
    </w:p>
    <w:tbl>
      <w:tblPr>
        <w:tblW w:w="0" w:type="auto"/>
        <w:jc w:val="center"/>
        <w:tblLayout w:type="fixed"/>
        <w:tblCellMar>
          <w:left w:w="10" w:type="dxa"/>
          <w:right w:w="10" w:type="dxa"/>
        </w:tblCellMar>
        <w:tblLook w:val="0000"/>
      </w:tblPr>
      <w:tblGrid>
        <w:gridCol w:w="2054"/>
        <w:gridCol w:w="2081"/>
        <w:gridCol w:w="2099"/>
        <w:gridCol w:w="2496"/>
      </w:tblGrid>
      <w:tr w:rsidR="00CC21D4" w:rsidRPr="00CE60A8" w:rsidTr="00040F7B">
        <w:trPr>
          <w:trHeight w:val="1530"/>
          <w:jc w:val="center"/>
        </w:trPr>
        <w:tc>
          <w:tcPr>
            <w:tcW w:w="2054" w:type="dxa"/>
            <w:tcBorders>
              <w:top w:val="single" w:sz="4" w:space="0" w:color="auto"/>
              <w:left w:val="single" w:sz="4" w:space="0" w:color="auto"/>
              <w:bottom w:val="single" w:sz="4" w:space="0" w:color="auto"/>
              <w:right w:val="single" w:sz="4" w:space="0" w:color="auto"/>
            </w:tcBorders>
            <w:shd w:val="clear" w:color="auto" w:fill="FFFFFF"/>
          </w:tcPr>
          <w:p w:rsidR="00CC21D4" w:rsidRPr="00CE60A8" w:rsidRDefault="00CC21D4" w:rsidP="00040F7B">
            <w:pPr>
              <w:pStyle w:val="14"/>
              <w:framePr w:wrap="notBeside" w:vAnchor="text" w:hAnchor="text" w:xAlign="center" w:y="1"/>
              <w:shd w:val="clear" w:color="auto" w:fill="auto"/>
              <w:spacing w:before="0" w:after="0" w:line="298" w:lineRule="exact"/>
              <w:ind w:firstLine="0"/>
              <w:jc w:val="center"/>
              <w:rPr>
                <w:sz w:val="26"/>
                <w:szCs w:val="26"/>
              </w:rPr>
            </w:pPr>
            <w:r w:rsidRPr="00CE60A8">
              <w:rPr>
                <w:sz w:val="26"/>
                <w:szCs w:val="26"/>
              </w:rPr>
              <w:t>Наименование котельной</w:t>
            </w:r>
          </w:p>
        </w:tc>
        <w:tc>
          <w:tcPr>
            <w:tcW w:w="2081" w:type="dxa"/>
            <w:tcBorders>
              <w:top w:val="single" w:sz="4" w:space="0" w:color="auto"/>
              <w:left w:val="single" w:sz="4" w:space="0" w:color="auto"/>
              <w:bottom w:val="single" w:sz="4" w:space="0" w:color="auto"/>
              <w:right w:val="single" w:sz="4" w:space="0" w:color="auto"/>
            </w:tcBorders>
            <w:shd w:val="clear" w:color="auto" w:fill="FFFFFF"/>
          </w:tcPr>
          <w:p w:rsidR="00CC21D4" w:rsidRPr="00CE60A8" w:rsidRDefault="00CC21D4" w:rsidP="00040F7B">
            <w:pPr>
              <w:pStyle w:val="14"/>
              <w:framePr w:wrap="notBeside" w:vAnchor="text" w:hAnchor="text" w:xAlign="center" w:y="1"/>
              <w:shd w:val="clear" w:color="auto" w:fill="auto"/>
              <w:spacing w:before="0" w:after="0" w:line="298" w:lineRule="exact"/>
              <w:ind w:firstLine="0"/>
              <w:rPr>
                <w:sz w:val="26"/>
                <w:szCs w:val="26"/>
              </w:rPr>
            </w:pPr>
            <w:r w:rsidRPr="00CE60A8">
              <w:rPr>
                <w:sz w:val="26"/>
                <w:szCs w:val="26"/>
              </w:rPr>
              <w:t>Нормативное потребление теплоносителя, м куб. час</w:t>
            </w:r>
          </w:p>
        </w:tc>
        <w:tc>
          <w:tcPr>
            <w:tcW w:w="2099" w:type="dxa"/>
            <w:tcBorders>
              <w:top w:val="single" w:sz="4" w:space="0" w:color="auto"/>
              <w:left w:val="single" w:sz="4" w:space="0" w:color="auto"/>
              <w:bottom w:val="single" w:sz="4" w:space="0" w:color="auto"/>
              <w:right w:val="single" w:sz="4" w:space="0" w:color="auto"/>
            </w:tcBorders>
            <w:shd w:val="clear" w:color="auto" w:fill="FFFFFF"/>
          </w:tcPr>
          <w:p w:rsidR="00CC21D4" w:rsidRPr="00CE60A8" w:rsidRDefault="00CC21D4" w:rsidP="00040F7B">
            <w:pPr>
              <w:pStyle w:val="14"/>
              <w:framePr w:wrap="notBeside" w:vAnchor="text" w:hAnchor="text" w:xAlign="center" w:y="1"/>
              <w:shd w:val="clear" w:color="auto" w:fill="auto"/>
              <w:spacing w:before="0" w:after="0" w:line="302" w:lineRule="exact"/>
              <w:ind w:right="320" w:firstLine="0"/>
              <w:jc w:val="right"/>
              <w:rPr>
                <w:sz w:val="26"/>
                <w:szCs w:val="26"/>
              </w:rPr>
            </w:pPr>
            <w:r w:rsidRPr="00CE60A8">
              <w:rPr>
                <w:sz w:val="26"/>
                <w:szCs w:val="26"/>
              </w:rPr>
              <w:t>Перспективное</w:t>
            </w:r>
          </w:p>
          <w:p w:rsidR="00CC21D4" w:rsidRPr="00CE60A8" w:rsidRDefault="00CC21D4" w:rsidP="00040F7B">
            <w:pPr>
              <w:pStyle w:val="14"/>
              <w:framePr w:wrap="notBeside" w:vAnchor="text" w:hAnchor="text" w:xAlign="center" w:y="1"/>
              <w:shd w:val="clear" w:color="auto" w:fill="auto"/>
              <w:spacing w:before="0" w:after="0" w:line="302" w:lineRule="exact"/>
              <w:ind w:right="320" w:firstLine="0"/>
              <w:jc w:val="right"/>
              <w:rPr>
                <w:sz w:val="26"/>
                <w:szCs w:val="26"/>
              </w:rPr>
            </w:pPr>
            <w:r w:rsidRPr="00CE60A8">
              <w:rPr>
                <w:sz w:val="26"/>
                <w:szCs w:val="26"/>
              </w:rPr>
              <w:t>потребление теплоносителя, м куб. час</w:t>
            </w:r>
          </w:p>
        </w:tc>
        <w:tc>
          <w:tcPr>
            <w:tcW w:w="2496" w:type="dxa"/>
            <w:tcBorders>
              <w:top w:val="single" w:sz="4" w:space="0" w:color="auto"/>
              <w:left w:val="single" w:sz="4" w:space="0" w:color="auto"/>
              <w:bottom w:val="single" w:sz="4" w:space="0" w:color="auto"/>
              <w:right w:val="single" w:sz="4" w:space="0" w:color="auto"/>
            </w:tcBorders>
            <w:shd w:val="clear" w:color="auto" w:fill="FFFFFF"/>
          </w:tcPr>
          <w:p w:rsidR="00CC21D4" w:rsidRPr="00CE60A8" w:rsidRDefault="00CC21D4" w:rsidP="00040F7B">
            <w:pPr>
              <w:pStyle w:val="14"/>
              <w:framePr w:wrap="notBeside" w:vAnchor="text" w:hAnchor="text" w:xAlign="center" w:y="1"/>
              <w:shd w:val="clear" w:color="auto" w:fill="auto"/>
              <w:spacing w:before="0" w:after="0" w:line="302" w:lineRule="exact"/>
              <w:ind w:left="120" w:firstLine="320"/>
              <w:rPr>
                <w:sz w:val="26"/>
                <w:szCs w:val="26"/>
              </w:rPr>
            </w:pPr>
            <w:r w:rsidRPr="00CE60A8">
              <w:rPr>
                <w:sz w:val="26"/>
                <w:szCs w:val="26"/>
              </w:rPr>
              <w:t>Максимальная производительность установки м куб.час</w:t>
            </w:r>
          </w:p>
        </w:tc>
      </w:tr>
      <w:tr w:rsidR="00CC21D4" w:rsidRPr="00CE60A8" w:rsidTr="00040F7B">
        <w:trPr>
          <w:trHeight w:val="1548"/>
          <w:jc w:val="center"/>
        </w:trPr>
        <w:tc>
          <w:tcPr>
            <w:tcW w:w="2054" w:type="dxa"/>
            <w:tcBorders>
              <w:top w:val="single" w:sz="4" w:space="0" w:color="auto"/>
              <w:left w:val="single" w:sz="4" w:space="0" w:color="auto"/>
              <w:bottom w:val="single" w:sz="4" w:space="0" w:color="auto"/>
              <w:right w:val="single" w:sz="4" w:space="0" w:color="auto"/>
            </w:tcBorders>
            <w:shd w:val="clear" w:color="auto" w:fill="FFFFFF"/>
          </w:tcPr>
          <w:p w:rsidR="00E76841" w:rsidRPr="00CE60A8" w:rsidRDefault="00E76841" w:rsidP="00E76841">
            <w:pPr>
              <w:pStyle w:val="14"/>
              <w:framePr w:wrap="notBeside" w:vAnchor="text" w:hAnchor="text" w:xAlign="center" w:y="1"/>
              <w:shd w:val="clear" w:color="auto" w:fill="auto"/>
              <w:spacing w:before="0" w:after="0" w:line="298" w:lineRule="exact"/>
              <w:ind w:firstLine="0"/>
              <w:rPr>
                <w:sz w:val="26"/>
                <w:szCs w:val="26"/>
              </w:rPr>
            </w:pPr>
            <w:r>
              <w:rPr>
                <w:sz w:val="26"/>
                <w:szCs w:val="26"/>
              </w:rPr>
              <w:t>Котельная Дома Культуры с.Сосновка</w:t>
            </w:r>
          </w:p>
          <w:p w:rsidR="00E76841" w:rsidRPr="00CE60A8" w:rsidRDefault="00E76841" w:rsidP="00E76841">
            <w:pPr>
              <w:pStyle w:val="14"/>
              <w:framePr w:wrap="notBeside" w:vAnchor="text" w:hAnchor="text" w:xAlign="center" w:y="1"/>
              <w:shd w:val="clear" w:color="auto" w:fill="auto"/>
              <w:spacing w:before="0" w:after="0" w:line="298" w:lineRule="exact"/>
              <w:ind w:firstLine="0"/>
              <w:rPr>
                <w:sz w:val="26"/>
                <w:szCs w:val="26"/>
              </w:rPr>
            </w:pPr>
          </w:p>
          <w:p w:rsidR="00E76841" w:rsidRDefault="00E76841" w:rsidP="00E76841">
            <w:pPr>
              <w:pStyle w:val="14"/>
              <w:framePr w:wrap="notBeside" w:vAnchor="text" w:hAnchor="text" w:xAlign="center" w:y="1"/>
              <w:shd w:val="clear" w:color="auto" w:fill="auto"/>
              <w:spacing w:before="0" w:after="0" w:line="298" w:lineRule="exact"/>
              <w:ind w:firstLine="0"/>
              <w:rPr>
                <w:sz w:val="26"/>
                <w:szCs w:val="26"/>
              </w:rPr>
            </w:pPr>
            <w:r w:rsidRPr="00CE60A8">
              <w:rPr>
                <w:sz w:val="26"/>
                <w:szCs w:val="26"/>
              </w:rPr>
              <w:t>Котельная школы с.</w:t>
            </w:r>
            <w:r>
              <w:rPr>
                <w:sz w:val="26"/>
                <w:szCs w:val="26"/>
              </w:rPr>
              <w:t xml:space="preserve"> Сосновка</w:t>
            </w:r>
          </w:p>
          <w:p w:rsidR="00E76841" w:rsidRDefault="00E76841" w:rsidP="00E76841">
            <w:pPr>
              <w:pStyle w:val="14"/>
              <w:framePr w:wrap="notBeside" w:vAnchor="text" w:hAnchor="text" w:xAlign="center" w:y="1"/>
              <w:shd w:val="clear" w:color="auto" w:fill="auto"/>
              <w:spacing w:before="0" w:after="0" w:line="298" w:lineRule="exact"/>
              <w:ind w:firstLine="0"/>
              <w:rPr>
                <w:sz w:val="26"/>
                <w:szCs w:val="26"/>
              </w:rPr>
            </w:pPr>
          </w:p>
          <w:p w:rsidR="00CC21D4" w:rsidRPr="00CE60A8" w:rsidRDefault="00E76841" w:rsidP="00E76841">
            <w:pPr>
              <w:pStyle w:val="14"/>
              <w:framePr w:wrap="notBeside" w:vAnchor="text" w:hAnchor="text" w:xAlign="center" w:y="1"/>
              <w:shd w:val="clear" w:color="auto" w:fill="auto"/>
              <w:spacing w:before="0" w:after="0" w:line="298" w:lineRule="exact"/>
              <w:ind w:firstLine="0"/>
              <w:rPr>
                <w:sz w:val="26"/>
                <w:szCs w:val="26"/>
              </w:rPr>
            </w:pPr>
            <w:r>
              <w:rPr>
                <w:sz w:val="26"/>
                <w:szCs w:val="26"/>
              </w:rPr>
              <w:t>Котельная школы с.Пазелки</w:t>
            </w:r>
          </w:p>
        </w:tc>
        <w:tc>
          <w:tcPr>
            <w:tcW w:w="2081" w:type="dxa"/>
            <w:tcBorders>
              <w:top w:val="single" w:sz="4" w:space="0" w:color="auto"/>
              <w:left w:val="single" w:sz="4" w:space="0" w:color="auto"/>
              <w:bottom w:val="single" w:sz="4" w:space="0" w:color="auto"/>
              <w:right w:val="single" w:sz="4" w:space="0" w:color="auto"/>
            </w:tcBorders>
            <w:shd w:val="clear" w:color="auto" w:fill="FFFFFF"/>
          </w:tcPr>
          <w:p w:rsidR="00CC21D4" w:rsidRDefault="00CC21D4" w:rsidP="00040F7B">
            <w:pPr>
              <w:pStyle w:val="14"/>
              <w:framePr w:wrap="notBeside" w:vAnchor="text" w:hAnchor="text" w:xAlign="center" w:y="1"/>
              <w:shd w:val="clear" w:color="auto" w:fill="auto"/>
              <w:spacing w:before="0" w:after="0" w:line="240" w:lineRule="auto"/>
              <w:ind w:left="780" w:firstLine="0"/>
              <w:rPr>
                <w:sz w:val="26"/>
                <w:szCs w:val="26"/>
              </w:rPr>
            </w:pPr>
          </w:p>
          <w:p w:rsidR="00E76841" w:rsidRDefault="00E76841" w:rsidP="00040F7B">
            <w:pPr>
              <w:pStyle w:val="14"/>
              <w:framePr w:wrap="notBeside" w:vAnchor="text" w:hAnchor="text" w:xAlign="center" w:y="1"/>
              <w:shd w:val="clear" w:color="auto" w:fill="auto"/>
              <w:spacing w:before="0" w:after="0" w:line="240" w:lineRule="auto"/>
              <w:ind w:left="780" w:firstLine="0"/>
              <w:rPr>
                <w:sz w:val="26"/>
                <w:szCs w:val="26"/>
              </w:rPr>
            </w:pPr>
          </w:p>
          <w:p w:rsidR="00E76841" w:rsidRDefault="00E76841" w:rsidP="00040F7B">
            <w:pPr>
              <w:pStyle w:val="14"/>
              <w:framePr w:wrap="notBeside" w:vAnchor="text" w:hAnchor="text" w:xAlign="center" w:y="1"/>
              <w:shd w:val="clear" w:color="auto" w:fill="auto"/>
              <w:spacing w:before="0" w:after="0" w:line="240" w:lineRule="auto"/>
              <w:ind w:left="780" w:firstLine="0"/>
              <w:rPr>
                <w:sz w:val="26"/>
                <w:szCs w:val="26"/>
              </w:rPr>
            </w:pPr>
            <w:r>
              <w:rPr>
                <w:sz w:val="26"/>
                <w:szCs w:val="26"/>
              </w:rPr>
              <w:t>0,02</w:t>
            </w:r>
          </w:p>
          <w:p w:rsidR="00E76841" w:rsidRDefault="00E76841" w:rsidP="00040F7B">
            <w:pPr>
              <w:pStyle w:val="14"/>
              <w:framePr w:wrap="notBeside" w:vAnchor="text" w:hAnchor="text" w:xAlign="center" w:y="1"/>
              <w:shd w:val="clear" w:color="auto" w:fill="auto"/>
              <w:spacing w:before="0" w:after="0" w:line="240" w:lineRule="auto"/>
              <w:ind w:left="780" w:firstLine="0"/>
              <w:rPr>
                <w:sz w:val="26"/>
                <w:szCs w:val="26"/>
              </w:rPr>
            </w:pPr>
          </w:p>
          <w:p w:rsidR="00E76841" w:rsidRDefault="00E76841" w:rsidP="00040F7B">
            <w:pPr>
              <w:pStyle w:val="14"/>
              <w:framePr w:wrap="notBeside" w:vAnchor="text" w:hAnchor="text" w:xAlign="center" w:y="1"/>
              <w:shd w:val="clear" w:color="auto" w:fill="auto"/>
              <w:spacing w:before="0" w:after="0" w:line="240" w:lineRule="auto"/>
              <w:ind w:left="780" w:firstLine="0"/>
              <w:rPr>
                <w:sz w:val="26"/>
                <w:szCs w:val="26"/>
              </w:rPr>
            </w:pPr>
          </w:p>
          <w:p w:rsidR="00E76841" w:rsidRDefault="00E76841" w:rsidP="00040F7B">
            <w:pPr>
              <w:pStyle w:val="14"/>
              <w:framePr w:wrap="notBeside" w:vAnchor="text" w:hAnchor="text" w:xAlign="center" w:y="1"/>
              <w:shd w:val="clear" w:color="auto" w:fill="auto"/>
              <w:spacing w:before="0" w:after="0" w:line="240" w:lineRule="auto"/>
              <w:ind w:left="780" w:firstLine="0"/>
              <w:rPr>
                <w:sz w:val="26"/>
                <w:szCs w:val="26"/>
              </w:rPr>
            </w:pPr>
            <w:r>
              <w:rPr>
                <w:sz w:val="26"/>
                <w:szCs w:val="26"/>
              </w:rPr>
              <w:t>0,074</w:t>
            </w:r>
          </w:p>
          <w:p w:rsidR="00E76841" w:rsidRDefault="00E76841" w:rsidP="00040F7B">
            <w:pPr>
              <w:pStyle w:val="14"/>
              <w:framePr w:wrap="notBeside" w:vAnchor="text" w:hAnchor="text" w:xAlign="center" w:y="1"/>
              <w:shd w:val="clear" w:color="auto" w:fill="auto"/>
              <w:spacing w:before="0" w:after="0" w:line="240" w:lineRule="auto"/>
              <w:ind w:left="780" w:firstLine="0"/>
              <w:rPr>
                <w:sz w:val="26"/>
                <w:szCs w:val="26"/>
              </w:rPr>
            </w:pPr>
          </w:p>
          <w:p w:rsidR="00E76841" w:rsidRDefault="00E76841" w:rsidP="00040F7B">
            <w:pPr>
              <w:pStyle w:val="14"/>
              <w:framePr w:wrap="notBeside" w:vAnchor="text" w:hAnchor="text" w:xAlign="center" w:y="1"/>
              <w:shd w:val="clear" w:color="auto" w:fill="auto"/>
              <w:spacing w:before="0" w:after="0" w:line="240" w:lineRule="auto"/>
              <w:ind w:left="780" w:firstLine="0"/>
              <w:rPr>
                <w:sz w:val="26"/>
                <w:szCs w:val="26"/>
              </w:rPr>
            </w:pPr>
          </w:p>
          <w:p w:rsidR="00E76841" w:rsidRPr="00CE60A8" w:rsidRDefault="00E76841" w:rsidP="00040F7B">
            <w:pPr>
              <w:pStyle w:val="14"/>
              <w:framePr w:wrap="notBeside" w:vAnchor="text" w:hAnchor="text" w:xAlign="center" w:y="1"/>
              <w:shd w:val="clear" w:color="auto" w:fill="auto"/>
              <w:spacing w:before="0" w:after="0" w:line="240" w:lineRule="auto"/>
              <w:ind w:left="780" w:firstLine="0"/>
              <w:rPr>
                <w:sz w:val="26"/>
                <w:szCs w:val="26"/>
              </w:rPr>
            </w:pPr>
            <w:r>
              <w:rPr>
                <w:sz w:val="26"/>
                <w:szCs w:val="26"/>
              </w:rPr>
              <w:t>0,02</w:t>
            </w:r>
          </w:p>
        </w:tc>
        <w:tc>
          <w:tcPr>
            <w:tcW w:w="2099" w:type="dxa"/>
            <w:tcBorders>
              <w:top w:val="single" w:sz="4" w:space="0" w:color="auto"/>
              <w:left w:val="single" w:sz="4" w:space="0" w:color="auto"/>
              <w:bottom w:val="single" w:sz="4" w:space="0" w:color="auto"/>
              <w:right w:val="single" w:sz="4" w:space="0" w:color="auto"/>
            </w:tcBorders>
            <w:shd w:val="clear" w:color="auto" w:fill="FFFFFF"/>
          </w:tcPr>
          <w:p w:rsidR="00CC21D4" w:rsidRDefault="00CC21D4" w:rsidP="00040F7B">
            <w:pPr>
              <w:pStyle w:val="14"/>
              <w:framePr w:wrap="notBeside" w:vAnchor="text" w:hAnchor="text" w:xAlign="center" w:y="1"/>
              <w:shd w:val="clear" w:color="auto" w:fill="auto"/>
              <w:spacing w:before="0" w:after="0" w:line="240" w:lineRule="auto"/>
              <w:ind w:left="760" w:firstLine="0"/>
              <w:rPr>
                <w:sz w:val="26"/>
                <w:szCs w:val="26"/>
              </w:rPr>
            </w:pPr>
          </w:p>
          <w:p w:rsidR="00E76841" w:rsidRDefault="00E76841" w:rsidP="00040F7B">
            <w:pPr>
              <w:pStyle w:val="14"/>
              <w:framePr w:wrap="notBeside" w:vAnchor="text" w:hAnchor="text" w:xAlign="center" w:y="1"/>
              <w:shd w:val="clear" w:color="auto" w:fill="auto"/>
              <w:spacing w:before="0" w:after="0" w:line="240" w:lineRule="auto"/>
              <w:ind w:left="760" w:firstLine="0"/>
              <w:rPr>
                <w:sz w:val="26"/>
                <w:szCs w:val="26"/>
              </w:rPr>
            </w:pPr>
          </w:p>
          <w:p w:rsidR="00E76841" w:rsidRDefault="00E76841" w:rsidP="00040F7B">
            <w:pPr>
              <w:pStyle w:val="14"/>
              <w:framePr w:wrap="notBeside" w:vAnchor="text" w:hAnchor="text" w:xAlign="center" w:y="1"/>
              <w:shd w:val="clear" w:color="auto" w:fill="auto"/>
              <w:spacing w:before="0" w:after="0" w:line="240" w:lineRule="auto"/>
              <w:ind w:left="760" w:firstLine="0"/>
              <w:rPr>
                <w:sz w:val="26"/>
                <w:szCs w:val="26"/>
              </w:rPr>
            </w:pPr>
            <w:r>
              <w:rPr>
                <w:sz w:val="26"/>
                <w:szCs w:val="26"/>
              </w:rPr>
              <w:t>0,02</w:t>
            </w:r>
          </w:p>
          <w:p w:rsidR="00E76841" w:rsidRDefault="00E76841" w:rsidP="00040F7B">
            <w:pPr>
              <w:pStyle w:val="14"/>
              <w:framePr w:wrap="notBeside" w:vAnchor="text" w:hAnchor="text" w:xAlign="center" w:y="1"/>
              <w:shd w:val="clear" w:color="auto" w:fill="auto"/>
              <w:spacing w:before="0" w:after="0" w:line="240" w:lineRule="auto"/>
              <w:ind w:left="760" w:firstLine="0"/>
              <w:rPr>
                <w:sz w:val="26"/>
                <w:szCs w:val="26"/>
              </w:rPr>
            </w:pPr>
          </w:p>
          <w:p w:rsidR="00E76841" w:rsidRDefault="00E76841" w:rsidP="00040F7B">
            <w:pPr>
              <w:pStyle w:val="14"/>
              <w:framePr w:wrap="notBeside" w:vAnchor="text" w:hAnchor="text" w:xAlign="center" w:y="1"/>
              <w:shd w:val="clear" w:color="auto" w:fill="auto"/>
              <w:spacing w:before="0" w:after="0" w:line="240" w:lineRule="auto"/>
              <w:ind w:left="760" w:firstLine="0"/>
              <w:rPr>
                <w:sz w:val="26"/>
                <w:szCs w:val="26"/>
              </w:rPr>
            </w:pPr>
          </w:p>
          <w:p w:rsidR="00E76841" w:rsidRDefault="00E76841" w:rsidP="00040F7B">
            <w:pPr>
              <w:pStyle w:val="14"/>
              <w:framePr w:wrap="notBeside" w:vAnchor="text" w:hAnchor="text" w:xAlign="center" w:y="1"/>
              <w:shd w:val="clear" w:color="auto" w:fill="auto"/>
              <w:spacing w:before="0" w:after="0" w:line="240" w:lineRule="auto"/>
              <w:ind w:left="760" w:firstLine="0"/>
              <w:rPr>
                <w:sz w:val="26"/>
                <w:szCs w:val="26"/>
              </w:rPr>
            </w:pPr>
            <w:r>
              <w:rPr>
                <w:sz w:val="26"/>
                <w:szCs w:val="26"/>
              </w:rPr>
              <w:t>0,074</w:t>
            </w:r>
          </w:p>
          <w:p w:rsidR="00E76841" w:rsidRDefault="00E76841" w:rsidP="00040F7B">
            <w:pPr>
              <w:pStyle w:val="14"/>
              <w:framePr w:wrap="notBeside" w:vAnchor="text" w:hAnchor="text" w:xAlign="center" w:y="1"/>
              <w:shd w:val="clear" w:color="auto" w:fill="auto"/>
              <w:spacing w:before="0" w:after="0" w:line="240" w:lineRule="auto"/>
              <w:ind w:left="760" w:firstLine="0"/>
              <w:rPr>
                <w:sz w:val="26"/>
                <w:szCs w:val="26"/>
              </w:rPr>
            </w:pPr>
          </w:p>
          <w:p w:rsidR="00E76841" w:rsidRDefault="00E76841" w:rsidP="00040F7B">
            <w:pPr>
              <w:pStyle w:val="14"/>
              <w:framePr w:wrap="notBeside" w:vAnchor="text" w:hAnchor="text" w:xAlign="center" w:y="1"/>
              <w:shd w:val="clear" w:color="auto" w:fill="auto"/>
              <w:spacing w:before="0" w:after="0" w:line="240" w:lineRule="auto"/>
              <w:ind w:left="760" w:firstLine="0"/>
              <w:rPr>
                <w:sz w:val="26"/>
                <w:szCs w:val="26"/>
              </w:rPr>
            </w:pPr>
          </w:p>
          <w:p w:rsidR="00E76841" w:rsidRPr="00CE60A8" w:rsidRDefault="00E76841" w:rsidP="00040F7B">
            <w:pPr>
              <w:pStyle w:val="14"/>
              <w:framePr w:wrap="notBeside" w:vAnchor="text" w:hAnchor="text" w:xAlign="center" w:y="1"/>
              <w:shd w:val="clear" w:color="auto" w:fill="auto"/>
              <w:spacing w:before="0" w:after="0" w:line="240" w:lineRule="auto"/>
              <w:ind w:left="760" w:firstLine="0"/>
              <w:rPr>
                <w:sz w:val="26"/>
                <w:szCs w:val="26"/>
              </w:rPr>
            </w:pPr>
            <w:r>
              <w:rPr>
                <w:sz w:val="26"/>
                <w:szCs w:val="26"/>
              </w:rPr>
              <w:t>0,02</w:t>
            </w:r>
          </w:p>
        </w:tc>
        <w:tc>
          <w:tcPr>
            <w:tcW w:w="2496" w:type="dxa"/>
            <w:tcBorders>
              <w:top w:val="single" w:sz="4" w:space="0" w:color="auto"/>
              <w:left w:val="single" w:sz="4" w:space="0" w:color="auto"/>
              <w:bottom w:val="single" w:sz="4" w:space="0" w:color="auto"/>
              <w:right w:val="single" w:sz="4" w:space="0" w:color="auto"/>
            </w:tcBorders>
            <w:shd w:val="clear" w:color="auto" w:fill="FFFFFF"/>
          </w:tcPr>
          <w:p w:rsidR="00CC21D4" w:rsidRPr="00CE60A8" w:rsidRDefault="00CC21D4" w:rsidP="00040F7B">
            <w:pPr>
              <w:pStyle w:val="14"/>
              <w:framePr w:wrap="notBeside" w:vAnchor="text" w:hAnchor="text" w:xAlign="center" w:y="1"/>
              <w:shd w:val="clear" w:color="auto" w:fill="auto"/>
              <w:spacing w:before="0" w:after="0" w:line="240" w:lineRule="auto"/>
              <w:ind w:left="800" w:firstLine="0"/>
              <w:rPr>
                <w:sz w:val="26"/>
                <w:szCs w:val="26"/>
              </w:rPr>
            </w:pPr>
          </w:p>
        </w:tc>
      </w:tr>
    </w:tbl>
    <w:p w:rsidR="00CC21D4" w:rsidRPr="00CE60A8" w:rsidRDefault="00CC21D4" w:rsidP="00CC21D4">
      <w:pPr>
        <w:rPr>
          <w:rFonts w:ascii="Times New Roman" w:hAnsi="Times New Roman" w:cs="Times New Roman"/>
          <w:sz w:val="26"/>
          <w:szCs w:val="26"/>
        </w:rPr>
      </w:pPr>
    </w:p>
    <w:p w:rsidR="00CC21D4" w:rsidRPr="00CE60A8" w:rsidRDefault="00CC21D4" w:rsidP="00CC21D4">
      <w:pPr>
        <w:pStyle w:val="14"/>
        <w:shd w:val="clear" w:color="auto" w:fill="auto"/>
        <w:spacing w:before="257" w:after="0" w:line="302" w:lineRule="exact"/>
        <w:ind w:left="120" w:right="120" w:firstLine="660"/>
        <w:rPr>
          <w:sz w:val="26"/>
          <w:szCs w:val="26"/>
        </w:rPr>
      </w:pPr>
      <w:r w:rsidRPr="00CE60A8">
        <w:rPr>
          <w:sz w:val="26"/>
          <w:szCs w:val="26"/>
        </w:rPr>
        <w:t>Производительность существующих установок химической водоподготовки не позволяет компенсировать потери теплоносителя при нормативных сроках устранения аварийных ситуаций на тепловых сетях. Необходимы современные автоматизированные системы хим. подготовки.</w:t>
      </w:r>
    </w:p>
    <w:p w:rsidR="00CC21D4" w:rsidRPr="00CE60A8" w:rsidRDefault="00CC21D4" w:rsidP="00CC21D4">
      <w:pPr>
        <w:pStyle w:val="34"/>
        <w:keepNext/>
        <w:keepLines/>
        <w:shd w:val="clear" w:color="auto" w:fill="auto"/>
        <w:spacing w:before="0" w:after="0"/>
        <w:ind w:left="20" w:right="20" w:firstLine="680"/>
        <w:jc w:val="both"/>
        <w:rPr>
          <w:b/>
          <w:sz w:val="26"/>
          <w:szCs w:val="26"/>
        </w:rPr>
      </w:pPr>
      <w:bookmarkStart w:id="11" w:name="bookmark16"/>
      <w:r w:rsidRPr="00CE60A8">
        <w:rPr>
          <w:b/>
          <w:sz w:val="26"/>
          <w:szCs w:val="26"/>
        </w:rPr>
        <w:t>Раздел 4. Предложения по новому строительству, реконструкции и техническому перевооружению источников тепловой энергии.</w:t>
      </w:r>
      <w:bookmarkEnd w:id="11"/>
    </w:p>
    <w:p w:rsidR="00CC21D4" w:rsidRPr="00CE60A8" w:rsidRDefault="00CC21D4" w:rsidP="00CC21D4">
      <w:pPr>
        <w:pStyle w:val="14"/>
        <w:numPr>
          <w:ilvl w:val="0"/>
          <w:numId w:val="6"/>
        </w:numPr>
        <w:shd w:val="clear" w:color="auto" w:fill="auto"/>
        <w:tabs>
          <w:tab w:val="left" w:pos="1288"/>
        </w:tabs>
        <w:spacing w:before="0" w:after="0" w:line="298" w:lineRule="exact"/>
        <w:ind w:left="20" w:right="20" w:firstLine="680"/>
        <w:rPr>
          <w:sz w:val="26"/>
          <w:szCs w:val="26"/>
        </w:rPr>
      </w:pPr>
      <w:r w:rsidRPr="00CE60A8">
        <w:rPr>
          <w:sz w:val="26"/>
          <w:szCs w:val="26"/>
        </w:rPr>
        <w:t>Предложения по новому строительству источников тепловой энергии, обеспечивающие перспективную тепловую нагрузку на вновь осваиваемых территориях поселения, предложения по реконструкции, техническому перевооружения источников тепловой энергии с целью повышения эффективности работы систем теплоснабжения.</w:t>
      </w:r>
    </w:p>
    <w:p w:rsidR="00CC21D4" w:rsidRPr="00CE60A8" w:rsidRDefault="00CC21D4" w:rsidP="00CC21D4">
      <w:pPr>
        <w:pStyle w:val="14"/>
        <w:shd w:val="clear" w:color="auto" w:fill="auto"/>
        <w:spacing w:before="0" w:after="0" w:line="298" w:lineRule="exact"/>
        <w:ind w:left="20" w:right="20" w:firstLine="680"/>
        <w:rPr>
          <w:sz w:val="26"/>
          <w:szCs w:val="26"/>
        </w:rPr>
      </w:pPr>
      <w:r w:rsidRPr="00CE60A8">
        <w:rPr>
          <w:sz w:val="26"/>
          <w:szCs w:val="26"/>
        </w:rPr>
        <w:t>Учитывая, что Генеральным планом Сосновского  сельсовета не предусмотрено изменение схемы теплоснабжения, теплоснабжение перспективных объектов, предлагается осуществить от автономных источников или от котлов для индивидуального пользования.</w:t>
      </w:r>
    </w:p>
    <w:p w:rsidR="00CC21D4" w:rsidRPr="00CE60A8" w:rsidRDefault="00CC21D4" w:rsidP="00CC21D4">
      <w:pPr>
        <w:pStyle w:val="14"/>
        <w:shd w:val="clear" w:color="auto" w:fill="auto"/>
        <w:spacing w:before="0" w:after="0" w:line="298" w:lineRule="exact"/>
        <w:ind w:left="20" w:right="20" w:firstLine="680"/>
        <w:rPr>
          <w:sz w:val="26"/>
          <w:szCs w:val="26"/>
        </w:rPr>
      </w:pPr>
      <w:r w:rsidRPr="00CE60A8">
        <w:rPr>
          <w:sz w:val="26"/>
          <w:szCs w:val="26"/>
        </w:rPr>
        <w:t>К рассмотрению предлагаются проекты по реконструкции, техническому перевооружению источников тепловой энергии.</w:t>
      </w:r>
    </w:p>
    <w:p w:rsidR="00CC21D4" w:rsidRPr="00CE60A8" w:rsidRDefault="00CC21D4" w:rsidP="00CC21D4">
      <w:pPr>
        <w:pStyle w:val="14"/>
        <w:shd w:val="clear" w:color="auto" w:fill="auto"/>
        <w:spacing w:before="0" w:after="0" w:line="298" w:lineRule="exact"/>
        <w:ind w:left="20" w:right="20" w:firstLine="680"/>
        <w:rPr>
          <w:sz w:val="26"/>
          <w:szCs w:val="26"/>
        </w:rPr>
      </w:pPr>
      <w:r w:rsidRPr="00CE60A8">
        <w:rPr>
          <w:sz w:val="26"/>
          <w:szCs w:val="26"/>
        </w:rPr>
        <w:t xml:space="preserve">Котельные с. Сосновка  (ул.Дорожная, 45Г) производит тепловую энергию  для отопления  школы, детского  сада, врачебной  амбулатории, администрации, Дома </w:t>
      </w:r>
      <w:r w:rsidRPr="00CE60A8">
        <w:rPr>
          <w:sz w:val="26"/>
          <w:szCs w:val="26"/>
        </w:rPr>
        <w:lastRenderedPageBreak/>
        <w:t>культуры. Необходима современная, автоматизированная система хим. водоподготовки, замена старых сетевых рециркуляционных, подпиточных, солевых насосов на более экономичные, но дающие ту же производительность и напор в соответствии с требованиями к системам теплоснабжения. Необходим переход на автоматический розжиг котлов, наладка системы автоматики частотных преобразователей.</w:t>
      </w:r>
    </w:p>
    <w:p w:rsidR="00CC21D4" w:rsidRPr="00CE60A8" w:rsidRDefault="00CC21D4" w:rsidP="00CC21D4">
      <w:pPr>
        <w:pStyle w:val="14"/>
        <w:numPr>
          <w:ilvl w:val="0"/>
          <w:numId w:val="6"/>
        </w:numPr>
        <w:shd w:val="clear" w:color="auto" w:fill="auto"/>
        <w:tabs>
          <w:tab w:val="left" w:pos="1216"/>
        </w:tabs>
        <w:spacing w:before="0" w:after="0" w:line="298" w:lineRule="exact"/>
        <w:ind w:left="20" w:right="20" w:firstLine="680"/>
        <w:rPr>
          <w:sz w:val="26"/>
          <w:szCs w:val="26"/>
        </w:rPr>
      </w:pPr>
      <w:r w:rsidRPr="00CE60A8">
        <w:rPr>
          <w:sz w:val="26"/>
          <w:szCs w:val="26"/>
        </w:rPr>
        <w:t>Меры по выводу из эксплуатации, консервации и демонтажу избыточных мощностей на источниках тепловой энергии, а также выработавшего нормативный срок службы оборудования с низким КПД, когда продление срока службы технически невозможно или экономически нецелесообразно.</w:t>
      </w:r>
    </w:p>
    <w:p w:rsidR="00CC21D4" w:rsidRPr="00CE60A8" w:rsidRDefault="00CC21D4" w:rsidP="00CC21D4">
      <w:pPr>
        <w:pStyle w:val="14"/>
        <w:shd w:val="clear" w:color="auto" w:fill="auto"/>
        <w:spacing w:before="0" w:after="0" w:line="298" w:lineRule="exact"/>
        <w:ind w:left="20" w:right="20" w:firstLine="680"/>
        <w:rPr>
          <w:sz w:val="26"/>
          <w:szCs w:val="26"/>
        </w:rPr>
      </w:pPr>
      <w:r w:rsidRPr="00CE60A8">
        <w:rPr>
          <w:sz w:val="26"/>
          <w:szCs w:val="26"/>
        </w:rPr>
        <w:t>Строительство в зоне жилой застройки современных блочно- модульных котельных с возможностью регулирования температуры на выходе их котельной в зависимости от температуры наружнего воздуха. Рассчитанные проектные мощности котельных будут соответствовать присоединенным нагрузкам с учетом возможности подключения объектов на перспективу.</w:t>
      </w:r>
    </w:p>
    <w:p w:rsidR="00CC21D4" w:rsidRPr="00CE60A8" w:rsidRDefault="00CC21D4" w:rsidP="00CC21D4">
      <w:pPr>
        <w:pStyle w:val="14"/>
        <w:shd w:val="clear" w:color="auto" w:fill="auto"/>
        <w:spacing w:before="0" w:after="0" w:line="298" w:lineRule="exact"/>
        <w:ind w:left="20" w:right="20" w:firstLine="680"/>
        <w:rPr>
          <w:sz w:val="26"/>
          <w:szCs w:val="26"/>
        </w:rPr>
      </w:pPr>
      <w:r w:rsidRPr="00CE60A8">
        <w:rPr>
          <w:sz w:val="26"/>
          <w:szCs w:val="26"/>
        </w:rPr>
        <w:t>Для обеспечения надежности системы теплоснабжения на каждом планируемом источнике необходимо предусмотреть установку котлов, производительность которых выбрана из расчета покрытия максимальных тепловых нагрузок в режиме наиболее холодного месяца при выходе одного котла из строя. Также на источниках предусматривается обработка подпиточной воды для снижения коррозийной активности теплоносителя и увеличения срока службы оборудования и трубопроводов.</w:t>
      </w:r>
    </w:p>
    <w:p w:rsidR="00CC21D4" w:rsidRPr="00CE60A8" w:rsidRDefault="00CC21D4" w:rsidP="00CC21D4">
      <w:pPr>
        <w:pStyle w:val="14"/>
        <w:numPr>
          <w:ilvl w:val="0"/>
          <w:numId w:val="6"/>
        </w:numPr>
        <w:shd w:val="clear" w:color="auto" w:fill="auto"/>
        <w:tabs>
          <w:tab w:val="left" w:pos="1392"/>
        </w:tabs>
        <w:spacing w:before="0" w:after="0" w:line="298" w:lineRule="exact"/>
        <w:ind w:left="20" w:right="20" w:firstLine="680"/>
        <w:rPr>
          <w:sz w:val="26"/>
          <w:szCs w:val="26"/>
        </w:rPr>
      </w:pPr>
      <w:r w:rsidRPr="00CE60A8">
        <w:rPr>
          <w:sz w:val="26"/>
          <w:szCs w:val="26"/>
        </w:rPr>
        <w:t>Меры по переоборудованию котельных в источники комбинированной выработки электрической и тепловой энергии.</w:t>
      </w:r>
    </w:p>
    <w:p w:rsidR="00CC21D4" w:rsidRPr="00CE60A8" w:rsidRDefault="00CC21D4" w:rsidP="00CC21D4">
      <w:pPr>
        <w:pStyle w:val="14"/>
        <w:shd w:val="clear" w:color="auto" w:fill="auto"/>
        <w:spacing w:before="0" w:after="0" w:line="298" w:lineRule="exact"/>
        <w:ind w:left="20" w:right="20" w:firstLine="680"/>
        <w:rPr>
          <w:sz w:val="26"/>
          <w:szCs w:val="26"/>
        </w:rPr>
      </w:pPr>
      <w:r w:rsidRPr="00CE60A8">
        <w:rPr>
          <w:sz w:val="26"/>
          <w:szCs w:val="26"/>
        </w:rPr>
        <w:t>В соответствии с Генеральным планом Сосновского  сельсовета меры по переоборудованию котельных в источники комбинированной выработки электрической и тепловой энергии не предусмотрены.</w:t>
      </w:r>
    </w:p>
    <w:p w:rsidR="00CC21D4" w:rsidRPr="00CE60A8" w:rsidRDefault="00CC21D4" w:rsidP="00CC21D4">
      <w:pPr>
        <w:pStyle w:val="14"/>
        <w:shd w:val="clear" w:color="auto" w:fill="auto"/>
        <w:spacing w:before="0" w:after="0" w:line="298" w:lineRule="exact"/>
        <w:ind w:left="20" w:right="20" w:firstLine="680"/>
        <w:rPr>
          <w:sz w:val="26"/>
          <w:szCs w:val="26"/>
        </w:rPr>
      </w:pPr>
      <w:r w:rsidRPr="00CE60A8">
        <w:rPr>
          <w:sz w:val="26"/>
          <w:szCs w:val="26"/>
        </w:rPr>
        <w:t>4.4. Меры по переводу котельных, размещенных в существующих зонах действия источников комбинированной выработки тепловой и электрической энергии-в «пиковый» режим.</w:t>
      </w:r>
    </w:p>
    <w:p w:rsidR="00CC21D4" w:rsidRPr="00CE60A8" w:rsidRDefault="00CC21D4" w:rsidP="00CC21D4">
      <w:pPr>
        <w:pStyle w:val="14"/>
        <w:shd w:val="clear" w:color="auto" w:fill="auto"/>
        <w:spacing w:before="0" w:after="0" w:line="298" w:lineRule="exact"/>
        <w:ind w:left="20" w:right="20" w:firstLine="680"/>
        <w:rPr>
          <w:sz w:val="26"/>
          <w:szCs w:val="26"/>
        </w:rPr>
      </w:pPr>
      <w:r w:rsidRPr="00CE60A8">
        <w:rPr>
          <w:sz w:val="26"/>
          <w:szCs w:val="26"/>
        </w:rPr>
        <w:t>Меры по переводу котельных, размещенных в существующих зонах действия источников комбинированной выработки тепловой и электрической энергии в «пиковый» режим не предусмотрены.</w:t>
      </w:r>
    </w:p>
    <w:p w:rsidR="00CC21D4" w:rsidRPr="00CE60A8" w:rsidRDefault="00CC21D4" w:rsidP="00CC21D4">
      <w:pPr>
        <w:pStyle w:val="14"/>
        <w:shd w:val="clear" w:color="auto" w:fill="auto"/>
        <w:spacing w:before="0" w:after="0" w:line="298" w:lineRule="exact"/>
        <w:ind w:left="20" w:right="20" w:firstLine="680"/>
        <w:rPr>
          <w:sz w:val="26"/>
          <w:szCs w:val="26"/>
        </w:rPr>
      </w:pPr>
      <w:r w:rsidRPr="00CE60A8">
        <w:rPr>
          <w:sz w:val="26"/>
          <w:szCs w:val="26"/>
        </w:rPr>
        <w:t>4.5. Решения о загрузке источников тепловой энергии, распределении (перераспределении) тепловой нагрузки потребителей тепловой энергии в каждой зоне действия системы теплоснабжения между источниками тепловой энергии, поставляющими тепловую энергию в данной системе теплоснабжения.</w:t>
      </w:r>
    </w:p>
    <w:p w:rsidR="00CC21D4" w:rsidRPr="00CE60A8" w:rsidRDefault="00CC21D4" w:rsidP="00CC21D4">
      <w:pPr>
        <w:pStyle w:val="14"/>
        <w:shd w:val="clear" w:color="auto" w:fill="auto"/>
        <w:spacing w:before="0" w:after="0" w:line="298" w:lineRule="exact"/>
        <w:ind w:left="20" w:right="20" w:firstLine="680"/>
        <w:rPr>
          <w:sz w:val="26"/>
          <w:szCs w:val="26"/>
        </w:rPr>
      </w:pPr>
      <w:r w:rsidRPr="00CE60A8">
        <w:rPr>
          <w:sz w:val="26"/>
          <w:szCs w:val="26"/>
        </w:rPr>
        <w:t>Учитывая, что Генеральным планом Сосновского  сельсовета не предусмотрено изменение схемы теплоснабжения, решения о загрузке источников тепловой энергии, распределении (перераспределении) тепловой нагрузки потребителей тепловой энергии в каждой зоне действия системы теплоснабжения между источниками тепловой энергии, поставляющими тепловую энергию в данной системе теплоснабжения, не предусмотрено.</w:t>
      </w:r>
    </w:p>
    <w:p w:rsidR="00CC21D4" w:rsidRPr="00CE60A8" w:rsidRDefault="00CC21D4" w:rsidP="00CC21D4">
      <w:pPr>
        <w:pStyle w:val="14"/>
        <w:shd w:val="clear" w:color="auto" w:fill="auto"/>
        <w:spacing w:before="0" w:after="0" w:line="298" w:lineRule="exact"/>
        <w:ind w:left="20" w:right="20" w:firstLine="680"/>
        <w:rPr>
          <w:sz w:val="26"/>
          <w:szCs w:val="26"/>
        </w:rPr>
      </w:pPr>
      <w:r w:rsidRPr="00CE60A8">
        <w:rPr>
          <w:sz w:val="26"/>
          <w:szCs w:val="26"/>
        </w:rPr>
        <w:t>Раздел 5. Предложения по новому строительству и реконструкции тепловых сетей</w:t>
      </w:r>
    </w:p>
    <w:p w:rsidR="00CC21D4" w:rsidRPr="00CE60A8" w:rsidRDefault="00CC21D4" w:rsidP="00CC21D4">
      <w:pPr>
        <w:pStyle w:val="14"/>
        <w:numPr>
          <w:ilvl w:val="0"/>
          <w:numId w:val="7"/>
        </w:numPr>
        <w:shd w:val="clear" w:color="auto" w:fill="auto"/>
        <w:tabs>
          <w:tab w:val="left" w:pos="1316"/>
        </w:tabs>
        <w:spacing w:before="0" w:after="0" w:line="298" w:lineRule="exact"/>
        <w:ind w:left="20" w:right="20" w:firstLine="680"/>
        <w:rPr>
          <w:sz w:val="26"/>
          <w:szCs w:val="26"/>
        </w:rPr>
      </w:pPr>
      <w:r w:rsidRPr="00CE60A8">
        <w:rPr>
          <w:sz w:val="26"/>
          <w:szCs w:val="26"/>
        </w:rPr>
        <w:t>Предложения по новому строительству и реконструкции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p>
    <w:p w:rsidR="00CC21D4" w:rsidRPr="00CE60A8" w:rsidRDefault="00CC21D4" w:rsidP="00CC21D4">
      <w:pPr>
        <w:pStyle w:val="14"/>
        <w:shd w:val="clear" w:color="auto" w:fill="auto"/>
        <w:spacing w:before="0" w:after="0" w:line="298" w:lineRule="exact"/>
        <w:ind w:left="20" w:right="20" w:firstLine="680"/>
        <w:rPr>
          <w:sz w:val="26"/>
          <w:szCs w:val="26"/>
        </w:rPr>
      </w:pPr>
      <w:r w:rsidRPr="00CE60A8">
        <w:rPr>
          <w:sz w:val="26"/>
          <w:szCs w:val="26"/>
        </w:rPr>
        <w:t xml:space="preserve">Генеральным планом Сосновского  сельсовета не планируется изменение схемы теплоснабжения. Перераспределение тепловой нагрузки между источниками тепловой энергии не предусмотрено. Строительство и реконструкция тепловых сетей, </w:t>
      </w:r>
      <w:r w:rsidRPr="00CE60A8">
        <w:rPr>
          <w:sz w:val="26"/>
          <w:szCs w:val="26"/>
        </w:rPr>
        <w:lastRenderedPageBreak/>
        <w:t>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не планируется.</w:t>
      </w:r>
    </w:p>
    <w:p w:rsidR="00CC21D4" w:rsidRPr="00CE60A8" w:rsidRDefault="00CC21D4" w:rsidP="00CC21D4">
      <w:pPr>
        <w:pStyle w:val="14"/>
        <w:numPr>
          <w:ilvl w:val="0"/>
          <w:numId w:val="7"/>
        </w:numPr>
        <w:shd w:val="clear" w:color="auto" w:fill="auto"/>
        <w:tabs>
          <w:tab w:val="left" w:pos="1243"/>
        </w:tabs>
        <w:spacing w:before="0" w:after="0" w:line="298" w:lineRule="exact"/>
        <w:ind w:left="20" w:right="20" w:firstLine="680"/>
        <w:rPr>
          <w:sz w:val="26"/>
          <w:szCs w:val="26"/>
        </w:rPr>
      </w:pPr>
      <w:r w:rsidRPr="00CE60A8">
        <w:rPr>
          <w:sz w:val="26"/>
          <w:szCs w:val="26"/>
        </w:rPr>
        <w:t>Предложения по новому строительству тепловых сетей для обеспечения перспективных приростов тепловой нагрузки во вновь осваиваемых районах поселения под жилищную, комплексную или производственную застройку</w:t>
      </w:r>
    </w:p>
    <w:p w:rsidR="00CC21D4" w:rsidRPr="00CE60A8" w:rsidRDefault="00CC21D4" w:rsidP="00CC21D4">
      <w:pPr>
        <w:pStyle w:val="14"/>
        <w:shd w:val="clear" w:color="auto" w:fill="auto"/>
        <w:spacing w:before="0" w:after="0" w:line="298" w:lineRule="exact"/>
        <w:ind w:left="20" w:firstLine="680"/>
        <w:rPr>
          <w:sz w:val="26"/>
          <w:szCs w:val="26"/>
        </w:rPr>
      </w:pPr>
      <w:r w:rsidRPr="00CE60A8">
        <w:rPr>
          <w:sz w:val="26"/>
          <w:szCs w:val="26"/>
        </w:rPr>
        <w:t>Новое строительство тепловых сетей не планируется.</w:t>
      </w:r>
    </w:p>
    <w:p w:rsidR="00CC21D4" w:rsidRPr="00CE60A8" w:rsidRDefault="00CC21D4" w:rsidP="00CC21D4">
      <w:pPr>
        <w:pStyle w:val="14"/>
        <w:numPr>
          <w:ilvl w:val="0"/>
          <w:numId w:val="7"/>
        </w:numPr>
        <w:shd w:val="clear" w:color="auto" w:fill="auto"/>
        <w:tabs>
          <w:tab w:val="left" w:pos="1311"/>
        </w:tabs>
        <w:spacing w:before="0" w:after="0" w:line="298" w:lineRule="exact"/>
        <w:ind w:left="20" w:right="20" w:firstLine="680"/>
        <w:rPr>
          <w:sz w:val="26"/>
          <w:szCs w:val="26"/>
        </w:rPr>
      </w:pPr>
      <w:r w:rsidRPr="00CE60A8">
        <w:rPr>
          <w:sz w:val="26"/>
          <w:szCs w:val="26"/>
        </w:rPr>
        <w:t>Предложения по новому строительству и реконструкции тепловых сетей, обеспечивающие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p w:rsidR="00CC21D4" w:rsidRPr="00CE60A8" w:rsidRDefault="00CC21D4" w:rsidP="00CC21D4">
      <w:pPr>
        <w:pStyle w:val="14"/>
        <w:shd w:val="clear" w:color="auto" w:fill="auto"/>
        <w:spacing w:before="0" w:after="0" w:line="298" w:lineRule="exact"/>
        <w:ind w:left="20" w:right="20" w:firstLine="680"/>
        <w:rPr>
          <w:sz w:val="26"/>
          <w:szCs w:val="26"/>
        </w:rPr>
      </w:pPr>
      <w:r w:rsidRPr="00CE60A8">
        <w:rPr>
          <w:sz w:val="26"/>
          <w:szCs w:val="26"/>
        </w:rPr>
        <w:t>Учитывая, что Генеральным планом Сосновского  сельсовета не предусмотрено изменение схемы теплоснабжения поселения, новое строительство тепловых сетей не планируется. Дополнительные источники тепловой энергии отсутствуют.</w:t>
      </w:r>
    </w:p>
    <w:p w:rsidR="00CC21D4" w:rsidRPr="00CE60A8" w:rsidRDefault="00CC21D4" w:rsidP="00CC21D4">
      <w:pPr>
        <w:pStyle w:val="14"/>
        <w:shd w:val="clear" w:color="auto" w:fill="auto"/>
        <w:spacing w:before="0" w:after="0" w:line="298" w:lineRule="exact"/>
        <w:ind w:left="120" w:right="140" w:firstLine="680"/>
        <w:rPr>
          <w:sz w:val="26"/>
          <w:szCs w:val="26"/>
        </w:rPr>
      </w:pPr>
      <w:r w:rsidRPr="00CE60A8">
        <w:rPr>
          <w:sz w:val="26"/>
          <w:szCs w:val="26"/>
        </w:rPr>
        <w:t>Необходимость в реконструкции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 отсутствует.</w:t>
      </w:r>
    </w:p>
    <w:p w:rsidR="00CC21D4" w:rsidRPr="00CE60A8" w:rsidRDefault="00CC21D4" w:rsidP="00CC21D4">
      <w:pPr>
        <w:pStyle w:val="14"/>
        <w:numPr>
          <w:ilvl w:val="0"/>
          <w:numId w:val="7"/>
        </w:numPr>
        <w:shd w:val="clear" w:color="auto" w:fill="auto"/>
        <w:tabs>
          <w:tab w:val="left" w:pos="1429"/>
        </w:tabs>
        <w:spacing w:before="0" w:after="0" w:line="298" w:lineRule="exact"/>
        <w:ind w:left="120" w:right="140" w:firstLine="680"/>
        <w:rPr>
          <w:sz w:val="26"/>
          <w:szCs w:val="26"/>
        </w:rPr>
      </w:pPr>
      <w:r w:rsidRPr="00CE60A8">
        <w:rPr>
          <w:sz w:val="26"/>
          <w:szCs w:val="26"/>
        </w:rPr>
        <w:t>Предложения по новому строительству или реконструкции тепловых сетей для повышения эффективности функционирования системы теплоснабжения, в том числе за счет перевода котельных в «пиковый» режим или ликвидации котельных.</w:t>
      </w:r>
    </w:p>
    <w:p w:rsidR="00CC21D4" w:rsidRPr="00CE60A8" w:rsidRDefault="00CC21D4" w:rsidP="00CC21D4">
      <w:pPr>
        <w:pStyle w:val="14"/>
        <w:shd w:val="clear" w:color="auto" w:fill="auto"/>
        <w:spacing w:before="0" w:after="0" w:line="298" w:lineRule="exact"/>
        <w:ind w:left="120" w:right="140" w:firstLine="680"/>
        <w:rPr>
          <w:sz w:val="26"/>
          <w:szCs w:val="26"/>
        </w:rPr>
      </w:pPr>
      <w:r w:rsidRPr="00CE60A8">
        <w:rPr>
          <w:sz w:val="26"/>
          <w:szCs w:val="26"/>
        </w:rPr>
        <w:t>Реконструкция и технологическая модернизация тепловых сетей повысит эффективность функционирования системы теплоснабжения. Для снижения уровня тепловых потерь через изоляцию необходимо предусмотреть реконструкцию тепловых сетей в пенополиуретановой (ППУ) изоляции, надземно.</w:t>
      </w:r>
    </w:p>
    <w:p w:rsidR="00CC21D4" w:rsidRPr="00CE60A8" w:rsidRDefault="00CC21D4" w:rsidP="00CC21D4">
      <w:pPr>
        <w:pStyle w:val="14"/>
        <w:numPr>
          <w:ilvl w:val="0"/>
          <w:numId w:val="7"/>
        </w:numPr>
        <w:shd w:val="clear" w:color="auto" w:fill="auto"/>
        <w:tabs>
          <w:tab w:val="left" w:pos="1420"/>
        </w:tabs>
        <w:spacing w:before="0" w:line="298" w:lineRule="exact"/>
        <w:ind w:left="120" w:right="140" w:firstLine="680"/>
        <w:rPr>
          <w:sz w:val="26"/>
          <w:szCs w:val="26"/>
        </w:rPr>
      </w:pPr>
      <w:r w:rsidRPr="00CE60A8">
        <w:rPr>
          <w:sz w:val="26"/>
          <w:szCs w:val="26"/>
        </w:rPr>
        <w:t>Предложения по новому строительству и реконструкции тепловых сетей для обеспечения нормативной надежности безопасности теплоснабжения</w:t>
      </w:r>
    </w:p>
    <w:p w:rsidR="00CC21D4" w:rsidRPr="00CE60A8" w:rsidRDefault="00CC21D4" w:rsidP="00CC21D4">
      <w:pPr>
        <w:framePr w:wrap="notBeside" w:vAnchor="text" w:hAnchor="text" w:xAlign="center" w:y="1"/>
        <w:tabs>
          <w:tab w:val="left" w:leader="underscore" w:pos="8536"/>
        </w:tabs>
        <w:jc w:val="center"/>
        <w:rPr>
          <w:rFonts w:ascii="Times New Roman" w:hAnsi="Times New Roman" w:cs="Times New Roman"/>
          <w:sz w:val="26"/>
          <w:szCs w:val="26"/>
        </w:rPr>
      </w:pPr>
      <w:r w:rsidRPr="00CE60A8">
        <w:rPr>
          <w:rFonts w:ascii="Times New Roman" w:hAnsi="Times New Roman" w:cs="Times New Roman"/>
          <w:sz w:val="26"/>
          <w:szCs w:val="26"/>
        </w:rPr>
        <w:t>Предложения по реконструкции тепловых сетей для обеспечения нормативной надежности и безопасности теплоснабжения</w:t>
      </w:r>
    </w:p>
    <w:p w:rsidR="00CC21D4" w:rsidRPr="00CE60A8" w:rsidRDefault="00CC21D4" w:rsidP="00CC21D4">
      <w:pPr>
        <w:framePr w:wrap="notBeside" w:vAnchor="text" w:hAnchor="text" w:xAlign="center" w:y="1"/>
        <w:tabs>
          <w:tab w:val="left" w:leader="underscore" w:pos="8536"/>
        </w:tabs>
        <w:jc w:val="center"/>
        <w:rPr>
          <w:rFonts w:ascii="Times New Roman" w:hAnsi="Times New Roman" w:cs="Times New Roman"/>
          <w:sz w:val="26"/>
          <w:szCs w:val="26"/>
        </w:rPr>
      </w:pPr>
    </w:p>
    <w:tbl>
      <w:tblPr>
        <w:tblW w:w="0" w:type="auto"/>
        <w:jc w:val="center"/>
        <w:tblLayout w:type="fixed"/>
        <w:tblCellMar>
          <w:left w:w="10" w:type="dxa"/>
          <w:right w:w="10" w:type="dxa"/>
        </w:tblCellMar>
        <w:tblLook w:val="0000"/>
      </w:tblPr>
      <w:tblGrid>
        <w:gridCol w:w="763"/>
        <w:gridCol w:w="2366"/>
        <w:gridCol w:w="1276"/>
        <w:gridCol w:w="5103"/>
      </w:tblGrid>
      <w:tr w:rsidR="00CC21D4" w:rsidRPr="00CE60A8" w:rsidTr="00E76841">
        <w:trPr>
          <w:trHeight w:val="934"/>
          <w:jc w:val="center"/>
        </w:trPr>
        <w:tc>
          <w:tcPr>
            <w:tcW w:w="763" w:type="dxa"/>
            <w:tcBorders>
              <w:top w:val="single" w:sz="4" w:space="0" w:color="auto"/>
              <w:left w:val="single" w:sz="4" w:space="0" w:color="auto"/>
              <w:bottom w:val="single" w:sz="4" w:space="0" w:color="auto"/>
              <w:right w:val="single" w:sz="4" w:space="0" w:color="auto"/>
            </w:tcBorders>
            <w:shd w:val="clear" w:color="auto" w:fill="FFFFFF"/>
          </w:tcPr>
          <w:p w:rsidR="00CC21D4" w:rsidRPr="00CE60A8" w:rsidRDefault="00CC21D4" w:rsidP="00040F7B">
            <w:pPr>
              <w:pStyle w:val="14"/>
              <w:framePr w:wrap="notBeside" w:vAnchor="text" w:hAnchor="text" w:xAlign="center" w:y="1"/>
              <w:shd w:val="clear" w:color="auto" w:fill="auto"/>
              <w:spacing w:before="0" w:after="0" w:line="298" w:lineRule="exact"/>
              <w:ind w:left="200" w:firstLine="0"/>
              <w:rPr>
                <w:sz w:val="26"/>
                <w:szCs w:val="26"/>
              </w:rPr>
            </w:pPr>
            <w:r w:rsidRPr="00CE60A8">
              <w:rPr>
                <w:sz w:val="26"/>
                <w:szCs w:val="26"/>
              </w:rPr>
              <w:t>№ п/п</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CC21D4" w:rsidRPr="00CE60A8" w:rsidRDefault="00CC21D4" w:rsidP="00040F7B">
            <w:pPr>
              <w:pStyle w:val="14"/>
              <w:framePr w:wrap="notBeside" w:vAnchor="text" w:hAnchor="text" w:xAlign="center" w:y="1"/>
              <w:shd w:val="clear" w:color="auto" w:fill="auto"/>
              <w:spacing w:before="0" w:after="0" w:line="302" w:lineRule="exact"/>
              <w:ind w:firstLine="0"/>
              <w:rPr>
                <w:sz w:val="26"/>
                <w:szCs w:val="26"/>
              </w:rPr>
            </w:pPr>
            <w:r w:rsidRPr="00CE60A8">
              <w:rPr>
                <w:sz w:val="26"/>
                <w:szCs w:val="26"/>
              </w:rPr>
              <w:t>Адрес объекта/ мероприятия</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C21D4" w:rsidRPr="00CE60A8" w:rsidRDefault="00CC21D4" w:rsidP="00040F7B">
            <w:pPr>
              <w:pStyle w:val="14"/>
              <w:framePr w:wrap="notBeside" w:vAnchor="text" w:hAnchor="text" w:xAlign="center" w:y="1"/>
              <w:shd w:val="clear" w:color="auto" w:fill="auto"/>
              <w:spacing w:before="0" w:after="0" w:line="298" w:lineRule="exact"/>
              <w:ind w:firstLine="0"/>
              <w:rPr>
                <w:sz w:val="26"/>
                <w:szCs w:val="26"/>
              </w:rPr>
            </w:pPr>
            <w:r w:rsidRPr="00CE60A8">
              <w:rPr>
                <w:sz w:val="26"/>
                <w:szCs w:val="26"/>
              </w:rPr>
              <w:t>Протяже нность</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CC21D4" w:rsidRPr="00CE60A8" w:rsidRDefault="00CC21D4" w:rsidP="00040F7B">
            <w:pPr>
              <w:pStyle w:val="14"/>
              <w:framePr w:wrap="notBeside" w:vAnchor="text" w:hAnchor="text" w:xAlign="center" w:y="1"/>
              <w:shd w:val="clear" w:color="auto" w:fill="auto"/>
              <w:spacing w:before="0" w:after="0" w:line="240" w:lineRule="auto"/>
              <w:ind w:left="600" w:firstLine="0"/>
              <w:rPr>
                <w:sz w:val="26"/>
                <w:szCs w:val="26"/>
              </w:rPr>
            </w:pPr>
            <w:r w:rsidRPr="00CE60A8">
              <w:rPr>
                <w:sz w:val="26"/>
                <w:szCs w:val="26"/>
              </w:rPr>
              <w:t>Цели реализации мероприятия</w:t>
            </w:r>
          </w:p>
        </w:tc>
      </w:tr>
      <w:tr w:rsidR="00CC21D4" w:rsidRPr="00CE60A8" w:rsidTr="00E76841">
        <w:trPr>
          <w:trHeight w:val="2740"/>
          <w:jc w:val="center"/>
        </w:trPr>
        <w:tc>
          <w:tcPr>
            <w:tcW w:w="763" w:type="dxa"/>
            <w:tcBorders>
              <w:top w:val="single" w:sz="4" w:space="0" w:color="auto"/>
              <w:left w:val="single" w:sz="4" w:space="0" w:color="auto"/>
              <w:bottom w:val="single" w:sz="4" w:space="0" w:color="auto"/>
              <w:right w:val="single" w:sz="4" w:space="0" w:color="auto"/>
            </w:tcBorders>
            <w:shd w:val="clear" w:color="auto" w:fill="FFFFFF"/>
          </w:tcPr>
          <w:p w:rsidR="00CC21D4" w:rsidRPr="00CE60A8" w:rsidRDefault="00CC21D4" w:rsidP="00040F7B">
            <w:pPr>
              <w:pStyle w:val="14"/>
              <w:framePr w:wrap="notBeside" w:vAnchor="text" w:hAnchor="text" w:xAlign="center" w:y="1"/>
              <w:shd w:val="clear" w:color="auto" w:fill="auto"/>
              <w:spacing w:before="0" w:after="0" w:line="240" w:lineRule="auto"/>
              <w:ind w:left="200" w:firstLine="0"/>
              <w:rPr>
                <w:sz w:val="26"/>
                <w:szCs w:val="26"/>
              </w:rPr>
            </w:pP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CC21D4" w:rsidRPr="00CE60A8" w:rsidRDefault="00CC21D4" w:rsidP="00E76841">
            <w:pPr>
              <w:pStyle w:val="14"/>
              <w:framePr w:wrap="notBeside" w:vAnchor="text" w:hAnchor="text" w:xAlign="center" w:y="1"/>
              <w:shd w:val="clear" w:color="auto" w:fill="auto"/>
              <w:spacing w:before="0" w:line="298" w:lineRule="exact"/>
              <w:ind w:firstLine="0"/>
              <w:rPr>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C21D4" w:rsidRPr="00CE60A8" w:rsidRDefault="00CC21D4" w:rsidP="00040F7B">
            <w:pPr>
              <w:pStyle w:val="14"/>
              <w:framePr w:wrap="notBeside" w:vAnchor="text" w:hAnchor="text" w:xAlign="center" w:y="1"/>
              <w:shd w:val="clear" w:color="auto" w:fill="auto"/>
              <w:spacing w:before="0" w:after="0" w:line="240" w:lineRule="auto"/>
              <w:ind w:firstLine="0"/>
              <w:rPr>
                <w:sz w:val="26"/>
                <w:szCs w:val="26"/>
              </w:rPr>
            </w:pP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CC21D4" w:rsidRPr="00CE60A8" w:rsidRDefault="00CC21D4" w:rsidP="00E76841">
            <w:pPr>
              <w:pStyle w:val="14"/>
              <w:framePr w:wrap="notBeside" w:vAnchor="text" w:hAnchor="text" w:xAlign="center" w:y="1"/>
              <w:shd w:val="clear" w:color="auto" w:fill="auto"/>
              <w:tabs>
                <w:tab w:val="left" w:pos="373"/>
              </w:tabs>
              <w:spacing w:before="0" w:after="0" w:line="298" w:lineRule="exact"/>
              <w:ind w:firstLine="0"/>
              <w:rPr>
                <w:sz w:val="26"/>
                <w:szCs w:val="26"/>
              </w:rPr>
            </w:pPr>
          </w:p>
        </w:tc>
      </w:tr>
    </w:tbl>
    <w:p w:rsidR="00CC21D4" w:rsidRPr="00CE60A8" w:rsidRDefault="00CC21D4" w:rsidP="00CC21D4">
      <w:pPr>
        <w:rPr>
          <w:rFonts w:ascii="Times New Roman" w:hAnsi="Times New Roman" w:cs="Times New Roman"/>
          <w:sz w:val="26"/>
          <w:szCs w:val="26"/>
        </w:rPr>
      </w:pPr>
    </w:p>
    <w:p w:rsidR="00CC21D4" w:rsidRPr="00CE60A8" w:rsidRDefault="00CC21D4" w:rsidP="00CC21D4">
      <w:pPr>
        <w:pStyle w:val="14"/>
        <w:shd w:val="clear" w:color="auto" w:fill="auto"/>
        <w:spacing w:before="256" w:after="0" w:line="298" w:lineRule="exact"/>
        <w:ind w:left="120" w:right="140" w:firstLine="680"/>
        <w:rPr>
          <w:sz w:val="26"/>
          <w:szCs w:val="26"/>
        </w:rPr>
      </w:pPr>
      <w:r w:rsidRPr="00CE60A8">
        <w:rPr>
          <w:sz w:val="26"/>
          <w:szCs w:val="26"/>
        </w:rPr>
        <w:t xml:space="preserve">Нормативная надежность тепловых сетей в соответствии со СНиП 41-02-2003 «Тепловые сети» составляет Ртсг^О,9. Для ее достижения предусматривается </w:t>
      </w:r>
      <w:r w:rsidRPr="00CE60A8">
        <w:rPr>
          <w:sz w:val="26"/>
          <w:szCs w:val="26"/>
        </w:rPr>
        <w:lastRenderedPageBreak/>
        <w:t>применение для устройства тепловых сетей современных материалов - трубопроводов и фасонных частей с заводской изоляцией из пенополиуретана с полиэтиленовой оболочкой. Трубопроводы оборудуются системой контроля состояния тепловой изоляции, что позволяет своевременно и с большой точностью определять места утечек теплоносителя и, соответственно, участки разрушения элементов тепловой сети. Система теплоснабжения характеризуется такой величиной, как ремонтопригодность, заключающейся в приспособленности системы к предупреждению, обнаружению и</w:t>
      </w:r>
    </w:p>
    <w:p w:rsidR="00CC21D4" w:rsidRPr="00CE60A8" w:rsidRDefault="00CC21D4" w:rsidP="00CC21D4">
      <w:pPr>
        <w:pStyle w:val="14"/>
        <w:shd w:val="clear" w:color="auto" w:fill="auto"/>
        <w:spacing w:before="0" w:after="0" w:line="298" w:lineRule="exact"/>
        <w:ind w:left="20" w:right="20" w:firstLine="0"/>
        <w:rPr>
          <w:sz w:val="26"/>
          <w:szCs w:val="26"/>
        </w:rPr>
      </w:pPr>
      <w:r w:rsidRPr="00CE60A8">
        <w:rPr>
          <w:sz w:val="26"/>
          <w:szCs w:val="26"/>
        </w:rPr>
        <w:t>устранению отказов и неисправностей путем проведения технического обслуживания и ремонтов. Основным показателем ремонтопригодности системы теплоснабжения является время восстановления ее отказавшего элемента. При малых диаметрах трубопроводов системы теплоснабжения данного сельского поселения время ремонта теплосети меньше допустимого перерыва теплоснабжения, поэтому резервирование не требуется.</w:t>
      </w:r>
    </w:p>
    <w:p w:rsidR="00CC21D4" w:rsidRPr="00CE60A8" w:rsidRDefault="00CC21D4" w:rsidP="00CC21D4">
      <w:pPr>
        <w:pStyle w:val="14"/>
        <w:shd w:val="clear" w:color="auto" w:fill="auto"/>
        <w:spacing w:before="0" w:after="0" w:line="298" w:lineRule="exact"/>
        <w:ind w:left="20" w:right="20" w:firstLine="660"/>
        <w:rPr>
          <w:sz w:val="26"/>
          <w:szCs w:val="26"/>
        </w:rPr>
      </w:pPr>
      <w:r w:rsidRPr="00CE60A8">
        <w:rPr>
          <w:sz w:val="26"/>
          <w:szCs w:val="26"/>
        </w:rPr>
        <w:t>Применение в качестве запорной арматуры шаровых кранов для безканальной установки также повышает надежность системы теплоснабжения. Запорная арматура, установленная на ответвлениях тепловых сетей и на подводящих трубопроводах к потребителям, позволяет отключать аварийные участки с охранением работоспособности других участков системы теплоснабжения.</w:t>
      </w:r>
    </w:p>
    <w:p w:rsidR="00CC21D4" w:rsidRPr="00CE60A8" w:rsidRDefault="00CC21D4" w:rsidP="00CC21D4">
      <w:pPr>
        <w:pStyle w:val="14"/>
        <w:shd w:val="clear" w:color="auto" w:fill="auto"/>
        <w:spacing w:before="0" w:after="0" w:line="298" w:lineRule="exact"/>
        <w:ind w:left="20" w:right="20" w:firstLine="660"/>
        <w:rPr>
          <w:sz w:val="26"/>
          <w:szCs w:val="26"/>
        </w:rPr>
      </w:pPr>
      <w:r w:rsidRPr="00CE60A8">
        <w:rPr>
          <w:sz w:val="26"/>
          <w:szCs w:val="26"/>
        </w:rPr>
        <w:t>Живучесть системы теплоснабжения обеспечивается наличием спускной арматуры, позволяющей опорожнить аварийный участок теплосети с целью исключения размораживания трубопроводов. При проектировании должна быть обеспечена возможность компенсации тепловых удлинений трубопроводов.</w:t>
      </w:r>
    </w:p>
    <w:p w:rsidR="00CC21D4" w:rsidRPr="00CE60A8" w:rsidRDefault="00CC21D4" w:rsidP="00CC21D4">
      <w:pPr>
        <w:pStyle w:val="14"/>
        <w:shd w:val="clear" w:color="auto" w:fill="auto"/>
        <w:spacing w:before="0" w:after="0" w:line="298" w:lineRule="exact"/>
        <w:ind w:left="20" w:right="20" w:firstLine="660"/>
        <w:rPr>
          <w:sz w:val="26"/>
          <w:szCs w:val="26"/>
        </w:rPr>
      </w:pPr>
      <w:r w:rsidRPr="00CE60A8">
        <w:rPr>
          <w:sz w:val="26"/>
          <w:szCs w:val="26"/>
        </w:rPr>
        <w:t>Резервирование систем теплоснабжения и тепловых сетей в сельском поселении не предусматривается.</w:t>
      </w:r>
    </w:p>
    <w:p w:rsidR="00CC21D4" w:rsidRPr="00CE60A8" w:rsidRDefault="00CC21D4" w:rsidP="00CC21D4">
      <w:pPr>
        <w:pStyle w:val="34"/>
        <w:keepNext/>
        <w:keepLines/>
        <w:shd w:val="clear" w:color="auto" w:fill="auto"/>
        <w:spacing w:before="0" w:after="0"/>
        <w:ind w:left="20" w:right="20" w:firstLine="660"/>
        <w:jc w:val="both"/>
        <w:rPr>
          <w:b/>
          <w:sz w:val="26"/>
          <w:szCs w:val="26"/>
        </w:rPr>
      </w:pPr>
      <w:bookmarkStart w:id="12" w:name="bookmark17"/>
      <w:r w:rsidRPr="00CE60A8">
        <w:rPr>
          <w:b/>
          <w:sz w:val="26"/>
          <w:szCs w:val="26"/>
        </w:rPr>
        <w:t>Раздел 6. Инвестиции в новое строительство, реконструкцию и техническое перевооружение.</w:t>
      </w:r>
      <w:bookmarkEnd w:id="12"/>
    </w:p>
    <w:p w:rsidR="00CC21D4" w:rsidRPr="00CE60A8" w:rsidRDefault="00CC21D4" w:rsidP="00CC21D4">
      <w:pPr>
        <w:pStyle w:val="14"/>
        <w:shd w:val="clear" w:color="auto" w:fill="auto"/>
        <w:spacing w:before="0" w:after="0" w:line="298" w:lineRule="exact"/>
        <w:ind w:left="20" w:right="20" w:firstLine="660"/>
        <w:rPr>
          <w:sz w:val="26"/>
          <w:szCs w:val="26"/>
        </w:rPr>
      </w:pPr>
      <w:r w:rsidRPr="00CE60A8">
        <w:rPr>
          <w:sz w:val="26"/>
          <w:szCs w:val="26"/>
        </w:rPr>
        <w:t>Предложения по величине необходимых инвестиций в новое строительство, реконструкцию и техническое перевооружение источников тепловой энергии, тепловых сетей и тепловых пунктов рассматриваются на основании коммерческих предложений поставщиков котельного оборудования и первоначально планируются на период до 2028 года, подлежат ежегодной корректировке на каждом этапе планируемого периода с учетом разрабатываемой инвестиционной программы и программы комплексного развития коммунальной инженерной инфраструктуры  Сосновского  сельсовета.</w:t>
      </w:r>
    </w:p>
    <w:p w:rsidR="00CC21D4" w:rsidRPr="00CE60A8" w:rsidRDefault="00CC21D4" w:rsidP="00CC21D4">
      <w:pPr>
        <w:pStyle w:val="34"/>
        <w:keepNext/>
        <w:keepLines/>
        <w:shd w:val="clear" w:color="auto" w:fill="auto"/>
        <w:spacing w:before="0" w:after="0"/>
        <w:ind w:left="20" w:right="20" w:firstLine="660"/>
        <w:jc w:val="both"/>
        <w:rPr>
          <w:b/>
          <w:sz w:val="26"/>
          <w:szCs w:val="26"/>
        </w:rPr>
      </w:pPr>
      <w:bookmarkStart w:id="13" w:name="bookmark18"/>
      <w:r w:rsidRPr="00CE60A8">
        <w:rPr>
          <w:b/>
          <w:sz w:val="26"/>
          <w:szCs w:val="26"/>
        </w:rPr>
        <w:t>Раздел 7. Решение об определении единой теплоснабжающей организации.</w:t>
      </w:r>
      <w:bookmarkEnd w:id="13"/>
    </w:p>
    <w:p w:rsidR="00CC21D4" w:rsidRPr="00CE60A8" w:rsidRDefault="00CC21D4" w:rsidP="00CC21D4">
      <w:pPr>
        <w:pStyle w:val="14"/>
        <w:shd w:val="clear" w:color="auto" w:fill="auto"/>
        <w:spacing w:before="0" w:after="0" w:line="298" w:lineRule="exact"/>
        <w:ind w:left="20" w:right="20" w:firstLine="540"/>
        <w:rPr>
          <w:sz w:val="26"/>
          <w:szCs w:val="26"/>
        </w:rPr>
      </w:pPr>
      <w:r w:rsidRPr="00CE60A8">
        <w:rPr>
          <w:sz w:val="26"/>
          <w:szCs w:val="26"/>
        </w:rPr>
        <w:t xml:space="preserve"> Эксплуатацию котельной и тепловых сетей, т.е. централизованную систему отопления на территории Сосновского  сельсовета осуществляет  МЭУ Бессоновского района.</w:t>
      </w:r>
    </w:p>
    <w:p w:rsidR="00CC21D4" w:rsidRPr="00CE60A8" w:rsidRDefault="00CC21D4" w:rsidP="00CC21D4">
      <w:pPr>
        <w:pStyle w:val="14"/>
        <w:shd w:val="clear" w:color="auto" w:fill="auto"/>
        <w:spacing w:before="0" w:after="0" w:line="298" w:lineRule="exact"/>
        <w:ind w:left="20" w:right="20" w:firstLine="660"/>
        <w:rPr>
          <w:sz w:val="26"/>
          <w:szCs w:val="26"/>
        </w:rPr>
      </w:pPr>
      <w:r w:rsidRPr="00CE60A8">
        <w:rPr>
          <w:sz w:val="26"/>
          <w:szCs w:val="26"/>
        </w:rPr>
        <w:t>Зона деятельности единой теплоснабжающей организации МЭУ Бессоновского района с. Сосновка распространяется на теплоснабжение  социально значимых объектов бюджетной сферы, находящихся на территории с. Сосновка .</w:t>
      </w:r>
    </w:p>
    <w:p w:rsidR="00CC21D4" w:rsidRPr="00CE60A8" w:rsidRDefault="00CC21D4" w:rsidP="00CC21D4">
      <w:pPr>
        <w:pStyle w:val="14"/>
        <w:shd w:val="clear" w:color="auto" w:fill="auto"/>
        <w:spacing w:before="0" w:after="0" w:line="298" w:lineRule="exact"/>
        <w:ind w:left="20" w:right="20" w:firstLine="660"/>
        <w:rPr>
          <w:sz w:val="26"/>
          <w:szCs w:val="26"/>
        </w:rPr>
      </w:pPr>
      <w:r w:rsidRPr="00CE60A8">
        <w:rPr>
          <w:sz w:val="26"/>
          <w:szCs w:val="26"/>
        </w:rPr>
        <w:t>В настоящее время МЭУ Бессоновского района  отвечает требованиям критериев по определению Единой теплоснабжающей организации.</w:t>
      </w:r>
    </w:p>
    <w:p w:rsidR="00CC21D4" w:rsidRPr="00CE60A8" w:rsidRDefault="00CC21D4" w:rsidP="00CC21D4">
      <w:pPr>
        <w:pStyle w:val="34"/>
        <w:keepNext/>
        <w:keepLines/>
        <w:shd w:val="clear" w:color="auto" w:fill="auto"/>
        <w:spacing w:before="0" w:after="0" w:line="293" w:lineRule="exact"/>
        <w:ind w:left="20" w:right="20" w:firstLine="660"/>
        <w:jc w:val="both"/>
        <w:rPr>
          <w:b/>
          <w:sz w:val="26"/>
          <w:szCs w:val="26"/>
        </w:rPr>
      </w:pPr>
      <w:bookmarkStart w:id="14" w:name="bookmark19"/>
      <w:r w:rsidRPr="00CE60A8">
        <w:rPr>
          <w:b/>
          <w:sz w:val="26"/>
          <w:szCs w:val="26"/>
        </w:rPr>
        <w:t>Раздел 8. Перечень бесхозяйных тепловых сетей и определение организации, уполномоченной на их эксплуатацию.</w:t>
      </w:r>
      <w:bookmarkEnd w:id="14"/>
    </w:p>
    <w:p w:rsidR="00CC21D4" w:rsidRPr="00CE60A8" w:rsidRDefault="00CC21D4" w:rsidP="00CC21D4">
      <w:pPr>
        <w:pStyle w:val="14"/>
        <w:shd w:val="clear" w:color="auto" w:fill="auto"/>
        <w:spacing w:before="0" w:after="0" w:line="298" w:lineRule="exact"/>
        <w:ind w:left="20" w:right="20" w:firstLine="660"/>
        <w:rPr>
          <w:sz w:val="26"/>
          <w:szCs w:val="26"/>
        </w:rPr>
      </w:pPr>
      <w:r w:rsidRPr="00CE60A8">
        <w:rPr>
          <w:sz w:val="26"/>
          <w:szCs w:val="26"/>
        </w:rPr>
        <w:t>В настоящее время на территории Сосновского  сельсовета бесхозяйных тепловых сетей не выявлено.</w:t>
      </w:r>
    </w:p>
    <w:p w:rsidR="00CC21D4" w:rsidRPr="00CE60A8" w:rsidRDefault="00CC21D4" w:rsidP="00CC21D4">
      <w:pPr>
        <w:pStyle w:val="14"/>
        <w:shd w:val="clear" w:color="auto" w:fill="auto"/>
        <w:spacing w:before="0" w:after="0" w:line="298" w:lineRule="exact"/>
        <w:ind w:left="20" w:right="20" w:firstLine="660"/>
        <w:rPr>
          <w:b/>
          <w:sz w:val="26"/>
          <w:szCs w:val="26"/>
        </w:rPr>
      </w:pPr>
      <w:r w:rsidRPr="00CE60A8">
        <w:rPr>
          <w:b/>
          <w:sz w:val="26"/>
          <w:szCs w:val="26"/>
        </w:rPr>
        <w:t xml:space="preserve"> Выводы:</w:t>
      </w:r>
    </w:p>
    <w:p w:rsidR="00CC21D4" w:rsidRPr="00CE60A8" w:rsidRDefault="00CC21D4" w:rsidP="00CC21D4">
      <w:pPr>
        <w:pStyle w:val="14"/>
        <w:shd w:val="clear" w:color="auto" w:fill="auto"/>
        <w:spacing w:before="0" w:after="0" w:line="298" w:lineRule="exact"/>
        <w:ind w:left="20" w:right="20" w:firstLine="660"/>
        <w:rPr>
          <w:sz w:val="26"/>
          <w:szCs w:val="26"/>
        </w:rPr>
      </w:pPr>
      <w:r w:rsidRPr="00CE60A8">
        <w:rPr>
          <w:sz w:val="26"/>
          <w:szCs w:val="26"/>
        </w:rPr>
        <w:lastRenderedPageBreak/>
        <w:t>Развитие теплоснабжения до 2030 года предполагается базировать на преимущественном использовании существующих котельных с повышением эффективности топливного использования и модернизацией установленного оборудования.</w:t>
      </w:r>
    </w:p>
    <w:p w:rsidR="00CC21D4" w:rsidRPr="00CE60A8" w:rsidRDefault="00CC21D4" w:rsidP="00CC21D4">
      <w:pPr>
        <w:pStyle w:val="14"/>
        <w:numPr>
          <w:ilvl w:val="1"/>
          <w:numId w:val="7"/>
        </w:numPr>
        <w:shd w:val="clear" w:color="auto" w:fill="auto"/>
        <w:tabs>
          <w:tab w:val="left" w:pos="1352"/>
        </w:tabs>
        <w:spacing w:before="0" w:after="0" w:line="298" w:lineRule="exact"/>
        <w:ind w:left="20" w:right="20" w:firstLine="660"/>
        <w:rPr>
          <w:sz w:val="26"/>
          <w:szCs w:val="26"/>
        </w:rPr>
      </w:pPr>
      <w:r w:rsidRPr="00CE60A8">
        <w:rPr>
          <w:sz w:val="26"/>
          <w:szCs w:val="26"/>
        </w:rPr>
        <w:t>Существующая схема теплоснабжения, после выполнения запланированной технологической модернизации, реконструкции, капитальных ремонтов, может соответствовать современным требованиям к технологии, эффективности, надежности и надлежащему качеству услуг до 2028 года, в дальнейшем необходима замена тепловых сетей.</w:t>
      </w:r>
    </w:p>
    <w:p w:rsidR="00CC21D4" w:rsidRPr="00CE60A8" w:rsidRDefault="00CC21D4" w:rsidP="00CC21D4">
      <w:pPr>
        <w:pStyle w:val="14"/>
        <w:numPr>
          <w:ilvl w:val="1"/>
          <w:numId w:val="7"/>
        </w:numPr>
        <w:shd w:val="clear" w:color="auto" w:fill="auto"/>
        <w:tabs>
          <w:tab w:val="left" w:pos="1135"/>
        </w:tabs>
        <w:spacing w:before="0" w:after="0" w:line="298" w:lineRule="exact"/>
        <w:ind w:left="20" w:right="20" w:firstLine="660"/>
        <w:rPr>
          <w:sz w:val="26"/>
          <w:szCs w:val="26"/>
        </w:rPr>
      </w:pPr>
      <w:r w:rsidRPr="00CE60A8">
        <w:rPr>
          <w:sz w:val="26"/>
          <w:szCs w:val="26"/>
        </w:rPr>
        <w:t>Выполнять замену тепловых сетей следует из стальных труб в пенополиуретановой или полимерминеральной изоляции.</w:t>
      </w:r>
    </w:p>
    <w:p w:rsidR="00CC21D4" w:rsidRPr="00CE60A8" w:rsidRDefault="00CC21D4" w:rsidP="00CC21D4">
      <w:pPr>
        <w:pStyle w:val="14"/>
        <w:numPr>
          <w:ilvl w:val="1"/>
          <w:numId w:val="7"/>
        </w:numPr>
        <w:shd w:val="clear" w:color="auto" w:fill="auto"/>
        <w:tabs>
          <w:tab w:val="left" w:pos="1225"/>
        </w:tabs>
        <w:spacing w:before="0" w:after="0" w:line="298" w:lineRule="exact"/>
        <w:ind w:left="20" w:right="20" w:firstLine="660"/>
        <w:rPr>
          <w:sz w:val="26"/>
          <w:szCs w:val="26"/>
        </w:rPr>
      </w:pPr>
      <w:r w:rsidRPr="00CE60A8">
        <w:rPr>
          <w:sz w:val="26"/>
          <w:szCs w:val="26"/>
        </w:rPr>
        <w:t>Для учета эффективности теплопотребления и снижения потерь тепла у потребителей необходимо наладить учет расхода тепла на отопление. С этой целью источники теплоснабжения и потребители должны быть оборудованы узлами учета тепловой энергии.</w:t>
      </w:r>
    </w:p>
    <w:p w:rsidR="00CC21D4" w:rsidRPr="00CE60A8" w:rsidRDefault="00CC21D4" w:rsidP="00CC21D4">
      <w:pPr>
        <w:pStyle w:val="14"/>
        <w:numPr>
          <w:ilvl w:val="1"/>
          <w:numId w:val="7"/>
        </w:numPr>
        <w:shd w:val="clear" w:color="auto" w:fill="auto"/>
        <w:tabs>
          <w:tab w:val="left" w:pos="1374"/>
        </w:tabs>
        <w:spacing w:before="0" w:after="0" w:line="298" w:lineRule="exact"/>
        <w:ind w:left="20" w:right="20" w:firstLine="660"/>
        <w:rPr>
          <w:sz w:val="26"/>
          <w:szCs w:val="26"/>
        </w:rPr>
      </w:pPr>
      <w:r w:rsidRPr="00CE60A8">
        <w:rPr>
          <w:sz w:val="26"/>
          <w:szCs w:val="26"/>
        </w:rPr>
        <w:t>Проведение энергоаудита теплоснабжающей организации, оформление энергетических паспортов на все здания, расположенные на территории Сосновского  сельсовета позволит выявить резервы экономии тепловой энергии, способы уменьшения потерь тепла и снижение себестоимости отпуска тепла от источника.</w:t>
      </w:r>
    </w:p>
    <w:p w:rsidR="00CC21D4" w:rsidRPr="00CE60A8" w:rsidRDefault="00CC21D4" w:rsidP="00CC21D4">
      <w:pPr>
        <w:pStyle w:val="14"/>
        <w:numPr>
          <w:ilvl w:val="1"/>
          <w:numId w:val="7"/>
        </w:numPr>
        <w:shd w:val="clear" w:color="auto" w:fill="auto"/>
        <w:tabs>
          <w:tab w:val="left" w:pos="1347"/>
        </w:tabs>
        <w:spacing w:before="0" w:after="0" w:line="298" w:lineRule="exact"/>
        <w:ind w:left="20" w:right="20" w:firstLine="660"/>
        <w:rPr>
          <w:sz w:val="26"/>
          <w:szCs w:val="26"/>
        </w:rPr>
      </w:pPr>
      <w:r w:rsidRPr="00CE60A8">
        <w:rPr>
          <w:sz w:val="26"/>
          <w:szCs w:val="26"/>
        </w:rPr>
        <w:t>Внедрение частотного регулирования в работу насосного оборудования котельной и позволить повысить экономию энергоресурсов.</w:t>
      </w:r>
    </w:p>
    <w:p w:rsidR="00CC21D4" w:rsidRPr="001B210C" w:rsidRDefault="00CC21D4" w:rsidP="00CC21D4">
      <w:pPr>
        <w:pStyle w:val="14"/>
        <w:shd w:val="clear" w:color="auto" w:fill="auto"/>
        <w:spacing w:before="0" w:after="0" w:line="298" w:lineRule="exact"/>
        <w:ind w:left="20" w:right="20" w:firstLine="660"/>
        <w:rPr>
          <w:sz w:val="26"/>
          <w:szCs w:val="26"/>
        </w:rPr>
      </w:pPr>
      <w:r w:rsidRPr="00CE60A8">
        <w:rPr>
          <w:sz w:val="26"/>
          <w:szCs w:val="26"/>
        </w:rPr>
        <w:t>Разработанная схема теплоснабжения должна ежегодно актуализироваться и один раз в пять лет корректироваться.</w:t>
      </w:r>
    </w:p>
    <w:p w:rsidR="007D76B4" w:rsidRPr="007D76B4" w:rsidRDefault="007D76B4" w:rsidP="007D76B4">
      <w:pPr>
        <w:pStyle w:val="ConsPlusTitle"/>
        <w:rPr>
          <w:rFonts w:ascii="Times New Roman" w:hAnsi="Times New Roman" w:cs="Times New Roman"/>
          <w:color w:val="000000" w:themeColor="text1"/>
          <w:sz w:val="28"/>
          <w:szCs w:val="28"/>
        </w:rPr>
      </w:pPr>
    </w:p>
    <w:sectPr w:rsidR="007D76B4" w:rsidRPr="007D76B4" w:rsidSect="00084CC4">
      <w:headerReference w:type="default" r:id="rId9"/>
      <w:pgSz w:w="11906" w:h="16838"/>
      <w:pgMar w:top="851" w:right="851" w:bottom="85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55C9" w:rsidRDefault="005A55C9" w:rsidP="00E94FFA">
      <w:pPr>
        <w:spacing w:after="0" w:line="240" w:lineRule="auto"/>
      </w:pPr>
      <w:r>
        <w:separator/>
      </w:r>
    </w:p>
  </w:endnote>
  <w:endnote w:type="continuationSeparator" w:id="1">
    <w:p w:rsidR="005A55C9" w:rsidRDefault="005A55C9" w:rsidP="00E94F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55C9" w:rsidRDefault="005A55C9" w:rsidP="00E94FFA">
      <w:pPr>
        <w:spacing w:after="0" w:line="240" w:lineRule="auto"/>
      </w:pPr>
      <w:r>
        <w:separator/>
      </w:r>
    </w:p>
  </w:footnote>
  <w:footnote w:type="continuationSeparator" w:id="1">
    <w:p w:rsidR="005A55C9" w:rsidRDefault="005A55C9" w:rsidP="00E94F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DDC" w:rsidRDefault="00803DDC">
    <w:pPr>
      <w:pStyle w:val="aa"/>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8E12C756"/>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1">
    <w:nsid w:val="063E1E1E"/>
    <w:multiLevelType w:val="multilevel"/>
    <w:tmpl w:val="3FF2A6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B116C2D"/>
    <w:multiLevelType w:val="multilevel"/>
    <w:tmpl w:val="ABEC0C1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1EB4230"/>
    <w:multiLevelType w:val="multilevel"/>
    <w:tmpl w:val="C694D4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28C2A0A"/>
    <w:multiLevelType w:val="multilevel"/>
    <w:tmpl w:val="D7C4F32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E2C44F8"/>
    <w:multiLevelType w:val="multilevel"/>
    <w:tmpl w:val="46F0C29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FF011CF"/>
    <w:multiLevelType w:val="multilevel"/>
    <w:tmpl w:val="E0B4102A"/>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AC80F90"/>
    <w:multiLevelType w:val="hybridMultilevel"/>
    <w:tmpl w:val="E084AF72"/>
    <w:lvl w:ilvl="0" w:tplc="E25EABD6">
      <w:start w:val="1"/>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4"/>
  </w:num>
  <w:num w:numId="6">
    <w:abstractNumId w:val="2"/>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8856B7"/>
    <w:rsid w:val="00022213"/>
    <w:rsid w:val="00056C13"/>
    <w:rsid w:val="00084CC4"/>
    <w:rsid w:val="00131746"/>
    <w:rsid w:val="00150778"/>
    <w:rsid w:val="001A156A"/>
    <w:rsid w:val="001E223E"/>
    <w:rsid w:val="001F5BBC"/>
    <w:rsid w:val="00225B94"/>
    <w:rsid w:val="00291621"/>
    <w:rsid w:val="002F4B47"/>
    <w:rsid w:val="00307B4F"/>
    <w:rsid w:val="003214CC"/>
    <w:rsid w:val="003229D4"/>
    <w:rsid w:val="0035598F"/>
    <w:rsid w:val="003F6BAA"/>
    <w:rsid w:val="00424C86"/>
    <w:rsid w:val="00441E7F"/>
    <w:rsid w:val="00444276"/>
    <w:rsid w:val="00463245"/>
    <w:rsid w:val="004B3081"/>
    <w:rsid w:val="004F79B1"/>
    <w:rsid w:val="00506E55"/>
    <w:rsid w:val="0056463B"/>
    <w:rsid w:val="005757E8"/>
    <w:rsid w:val="005A55C9"/>
    <w:rsid w:val="005D0651"/>
    <w:rsid w:val="006248CC"/>
    <w:rsid w:val="00627EE7"/>
    <w:rsid w:val="00663D66"/>
    <w:rsid w:val="0066551C"/>
    <w:rsid w:val="006C012D"/>
    <w:rsid w:val="00797CB3"/>
    <w:rsid w:val="007D76B4"/>
    <w:rsid w:val="00803DDC"/>
    <w:rsid w:val="008048F8"/>
    <w:rsid w:val="00811C38"/>
    <w:rsid w:val="008856B7"/>
    <w:rsid w:val="00890225"/>
    <w:rsid w:val="0091734F"/>
    <w:rsid w:val="00980399"/>
    <w:rsid w:val="00992153"/>
    <w:rsid w:val="009A365D"/>
    <w:rsid w:val="00A3403A"/>
    <w:rsid w:val="00A6792E"/>
    <w:rsid w:val="00AB3EAA"/>
    <w:rsid w:val="00B17707"/>
    <w:rsid w:val="00B74B6A"/>
    <w:rsid w:val="00B764FC"/>
    <w:rsid w:val="00B84936"/>
    <w:rsid w:val="00C10BA2"/>
    <w:rsid w:val="00C45426"/>
    <w:rsid w:val="00C77A2D"/>
    <w:rsid w:val="00C85002"/>
    <w:rsid w:val="00CA4445"/>
    <w:rsid w:val="00CC21D4"/>
    <w:rsid w:val="00D80763"/>
    <w:rsid w:val="00D868B1"/>
    <w:rsid w:val="00DC4948"/>
    <w:rsid w:val="00DF567F"/>
    <w:rsid w:val="00E10A19"/>
    <w:rsid w:val="00E22B02"/>
    <w:rsid w:val="00E318E4"/>
    <w:rsid w:val="00E74E11"/>
    <w:rsid w:val="00E76841"/>
    <w:rsid w:val="00E94FFA"/>
    <w:rsid w:val="00EA510F"/>
    <w:rsid w:val="00EB1059"/>
    <w:rsid w:val="00FA573D"/>
    <w:rsid w:val="00FC11B1"/>
    <w:rsid w:val="00FF392A"/>
    <w:rsid w:val="00FF7F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707"/>
  </w:style>
  <w:style w:type="paragraph" w:styleId="3">
    <w:name w:val="heading 3"/>
    <w:basedOn w:val="a"/>
    <w:next w:val="a0"/>
    <w:link w:val="30"/>
    <w:qFormat/>
    <w:rsid w:val="00E94FFA"/>
    <w:pPr>
      <w:keepNext/>
      <w:widowControl w:val="0"/>
      <w:tabs>
        <w:tab w:val="num" w:pos="720"/>
      </w:tabs>
      <w:suppressAutoHyphens/>
      <w:spacing w:before="240" w:after="60" w:line="100" w:lineRule="atLeast"/>
      <w:ind w:left="720" w:hanging="720"/>
      <w:outlineLvl w:val="2"/>
    </w:pPr>
    <w:rPr>
      <w:rFonts w:ascii="Cambria" w:eastAsia="Calibri" w:hAnsi="Cambria" w:cs="Times New Roman"/>
      <w:b/>
      <w:color w:val="00000A"/>
      <w:sz w:val="26"/>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E94FFA"/>
    <w:rPr>
      <w:rFonts w:ascii="Cambria" w:eastAsia="Calibri" w:hAnsi="Cambria" w:cs="Times New Roman"/>
      <w:b/>
      <w:color w:val="00000A"/>
      <w:sz w:val="26"/>
      <w:szCs w:val="20"/>
      <w:lang w:eastAsia="ar-SA"/>
    </w:rPr>
  </w:style>
  <w:style w:type="numbering" w:customStyle="1" w:styleId="1">
    <w:name w:val="Нет списка1"/>
    <w:next w:val="a3"/>
    <w:uiPriority w:val="99"/>
    <w:semiHidden/>
    <w:unhideWhenUsed/>
    <w:rsid w:val="00E94FFA"/>
  </w:style>
  <w:style w:type="paragraph" w:styleId="a0">
    <w:name w:val="Body Text"/>
    <w:basedOn w:val="a"/>
    <w:link w:val="a4"/>
    <w:uiPriority w:val="99"/>
    <w:unhideWhenUsed/>
    <w:rsid w:val="00E94FFA"/>
    <w:pPr>
      <w:spacing w:after="120" w:line="276" w:lineRule="auto"/>
    </w:pPr>
  </w:style>
  <w:style w:type="character" w:customStyle="1" w:styleId="a4">
    <w:name w:val="Основной текст Знак"/>
    <w:basedOn w:val="a1"/>
    <w:link w:val="a0"/>
    <w:uiPriority w:val="99"/>
    <w:rsid w:val="00E94FFA"/>
  </w:style>
  <w:style w:type="character" w:customStyle="1" w:styleId="ConsPlusNormal">
    <w:name w:val="ConsPlusNormal Знак"/>
    <w:link w:val="ConsPlusNormal0"/>
    <w:locked/>
    <w:rsid w:val="00E94FFA"/>
    <w:rPr>
      <w:rFonts w:ascii="Calibri" w:eastAsia="Times New Roman" w:hAnsi="Calibri" w:cs="Calibri"/>
      <w:szCs w:val="20"/>
      <w:lang w:eastAsia="ru-RU"/>
    </w:rPr>
  </w:style>
  <w:style w:type="paragraph" w:customStyle="1" w:styleId="ConsPlusNormal0">
    <w:name w:val="ConsPlusNormal"/>
    <w:link w:val="ConsPlusNormal"/>
    <w:qFormat/>
    <w:rsid w:val="00E94FFA"/>
    <w:pPr>
      <w:widowControl w:val="0"/>
      <w:autoSpaceDE w:val="0"/>
      <w:autoSpaceDN w:val="0"/>
      <w:spacing w:after="0" w:line="240" w:lineRule="auto"/>
    </w:pPr>
    <w:rPr>
      <w:rFonts w:ascii="Calibri" w:eastAsia="Times New Roman" w:hAnsi="Calibri" w:cs="Calibri"/>
      <w:szCs w:val="20"/>
      <w:lang w:eastAsia="ru-RU"/>
    </w:rPr>
  </w:style>
  <w:style w:type="character" w:customStyle="1" w:styleId="a5">
    <w:name w:val="Текст сноски Знак"/>
    <w:basedOn w:val="a1"/>
    <w:link w:val="a6"/>
    <w:uiPriority w:val="99"/>
    <w:rsid w:val="00E94FFA"/>
    <w:rPr>
      <w:sz w:val="20"/>
      <w:szCs w:val="20"/>
    </w:rPr>
  </w:style>
  <w:style w:type="paragraph" w:styleId="a6">
    <w:name w:val="footnote text"/>
    <w:basedOn w:val="a"/>
    <w:link w:val="a5"/>
    <w:uiPriority w:val="99"/>
    <w:unhideWhenUsed/>
    <w:rsid w:val="00E94FFA"/>
    <w:pPr>
      <w:spacing w:after="0" w:line="240" w:lineRule="auto"/>
    </w:pPr>
    <w:rPr>
      <w:sz w:val="20"/>
      <w:szCs w:val="20"/>
    </w:rPr>
  </w:style>
  <w:style w:type="character" w:customStyle="1" w:styleId="10">
    <w:name w:val="Текст сноски Знак1"/>
    <w:basedOn w:val="a1"/>
    <w:uiPriority w:val="99"/>
    <w:semiHidden/>
    <w:rsid w:val="00E94FFA"/>
    <w:rPr>
      <w:sz w:val="20"/>
      <w:szCs w:val="20"/>
    </w:rPr>
  </w:style>
  <w:style w:type="character" w:customStyle="1" w:styleId="a7">
    <w:name w:val="Текст выноски Знак"/>
    <w:basedOn w:val="a1"/>
    <w:link w:val="a8"/>
    <w:uiPriority w:val="99"/>
    <w:semiHidden/>
    <w:rsid w:val="00E94FFA"/>
    <w:rPr>
      <w:rFonts w:ascii="Tahoma" w:hAnsi="Tahoma" w:cs="Tahoma"/>
      <w:sz w:val="16"/>
      <w:szCs w:val="16"/>
    </w:rPr>
  </w:style>
  <w:style w:type="paragraph" w:styleId="a8">
    <w:name w:val="Balloon Text"/>
    <w:basedOn w:val="a"/>
    <w:link w:val="a7"/>
    <w:uiPriority w:val="99"/>
    <w:semiHidden/>
    <w:unhideWhenUsed/>
    <w:rsid w:val="00E94FFA"/>
    <w:pPr>
      <w:spacing w:after="0" w:line="240" w:lineRule="auto"/>
    </w:pPr>
    <w:rPr>
      <w:rFonts w:ascii="Tahoma" w:hAnsi="Tahoma" w:cs="Tahoma"/>
      <w:sz w:val="16"/>
      <w:szCs w:val="16"/>
    </w:rPr>
  </w:style>
  <w:style w:type="character" w:customStyle="1" w:styleId="11">
    <w:name w:val="Текст выноски Знак1"/>
    <w:basedOn w:val="a1"/>
    <w:uiPriority w:val="99"/>
    <w:semiHidden/>
    <w:rsid w:val="00E94FFA"/>
    <w:rPr>
      <w:rFonts w:ascii="Segoe UI" w:hAnsi="Segoe UI" w:cs="Segoe UI"/>
      <w:sz w:val="18"/>
      <w:szCs w:val="18"/>
    </w:rPr>
  </w:style>
  <w:style w:type="character" w:customStyle="1" w:styleId="a9">
    <w:name w:val="Верхний колонтитул Знак"/>
    <w:basedOn w:val="a1"/>
    <w:link w:val="aa"/>
    <w:uiPriority w:val="99"/>
    <w:rsid w:val="00E94FFA"/>
  </w:style>
  <w:style w:type="paragraph" w:styleId="aa">
    <w:name w:val="header"/>
    <w:basedOn w:val="a"/>
    <w:link w:val="a9"/>
    <w:uiPriority w:val="99"/>
    <w:unhideWhenUsed/>
    <w:rsid w:val="00E94FFA"/>
    <w:pPr>
      <w:tabs>
        <w:tab w:val="center" w:pos="4677"/>
        <w:tab w:val="right" w:pos="9355"/>
      </w:tabs>
      <w:spacing w:after="0" w:line="240" w:lineRule="auto"/>
    </w:pPr>
  </w:style>
  <w:style w:type="character" w:customStyle="1" w:styleId="12">
    <w:name w:val="Верхний колонтитул Знак1"/>
    <w:basedOn w:val="a1"/>
    <w:uiPriority w:val="99"/>
    <w:semiHidden/>
    <w:rsid w:val="00E94FFA"/>
  </w:style>
  <w:style w:type="character" w:customStyle="1" w:styleId="ab">
    <w:name w:val="Нижний колонтитул Знак"/>
    <w:basedOn w:val="a1"/>
    <w:link w:val="ac"/>
    <w:uiPriority w:val="99"/>
    <w:rsid w:val="00E94FFA"/>
  </w:style>
  <w:style w:type="paragraph" w:styleId="ac">
    <w:name w:val="footer"/>
    <w:basedOn w:val="a"/>
    <w:link w:val="ab"/>
    <w:uiPriority w:val="99"/>
    <w:unhideWhenUsed/>
    <w:rsid w:val="00E94FFA"/>
    <w:pPr>
      <w:tabs>
        <w:tab w:val="center" w:pos="4677"/>
        <w:tab w:val="right" w:pos="9355"/>
      </w:tabs>
      <w:spacing w:after="0" w:line="240" w:lineRule="auto"/>
    </w:pPr>
  </w:style>
  <w:style w:type="character" w:customStyle="1" w:styleId="13">
    <w:name w:val="Нижний колонтитул Знак1"/>
    <w:basedOn w:val="a1"/>
    <w:uiPriority w:val="99"/>
    <w:semiHidden/>
    <w:rsid w:val="00E94FFA"/>
  </w:style>
  <w:style w:type="character" w:styleId="ad">
    <w:name w:val="Hyperlink"/>
    <w:basedOn w:val="a1"/>
    <w:uiPriority w:val="99"/>
    <w:semiHidden/>
    <w:unhideWhenUsed/>
    <w:rsid w:val="00E94FFA"/>
    <w:rPr>
      <w:color w:val="0563C1" w:themeColor="hyperlink"/>
      <w:u w:val="single"/>
    </w:rPr>
  </w:style>
  <w:style w:type="paragraph" w:customStyle="1" w:styleId="ConsPlusTitle">
    <w:name w:val="ConsPlusTitle"/>
    <w:rsid w:val="00E94FFA"/>
    <w:pPr>
      <w:widowControl w:val="0"/>
      <w:autoSpaceDE w:val="0"/>
      <w:autoSpaceDN w:val="0"/>
      <w:spacing w:after="0" w:line="240" w:lineRule="auto"/>
    </w:pPr>
    <w:rPr>
      <w:rFonts w:ascii="Calibri" w:eastAsia="Times New Roman" w:hAnsi="Calibri" w:cs="Calibri"/>
      <w:b/>
      <w:szCs w:val="20"/>
      <w:lang w:eastAsia="ru-RU"/>
    </w:rPr>
  </w:style>
  <w:style w:type="character" w:styleId="ae">
    <w:name w:val="footnote reference"/>
    <w:basedOn w:val="a1"/>
    <w:uiPriority w:val="99"/>
    <w:unhideWhenUsed/>
    <w:rsid w:val="00E94FFA"/>
    <w:rPr>
      <w:vertAlign w:val="superscript"/>
    </w:rPr>
  </w:style>
  <w:style w:type="paragraph" w:customStyle="1" w:styleId="ConsPlusNonformat">
    <w:name w:val="ConsPlusNonformat"/>
    <w:uiPriority w:val="99"/>
    <w:rsid w:val="00E94F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
    <w:name w:val="Прижатый влево"/>
    <w:basedOn w:val="a"/>
    <w:next w:val="a"/>
    <w:rsid w:val="00E318E4"/>
    <w:pPr>
      <w:autoSpaceDE w:val="0"/>
      <w:autoSpaceDN w:val="0"/>
      <w:adjustRightInd w:val="0"/>
      <w:spacing w:after="0" w:line="240" w:lineRule="auto"/>
    </w:pPr>
    <w:rPr>
      <w:rFonts w:ascii="Arial" w:eastAsia="Times New Roman" w:hAnsi="Arial" w:cs="Times New Roman"/>
      <w:sz w:val="20"/>
      <w:szCs w:val="20"/>
      <w:lang w:eastAsia="ru-RU"/>
    </w:rPr>
  </w:style>
  <w:style w:type="character" w:styleId="af0">
    <w:name w:val="annotation reference"/>
    <w:basedOn w:val="a1"/>
    <w:uiPriority w:val="99"/>
    <w:semiHidden/>
    <w:unhideWhenUsed/>
    <w:rsid w:val="009A365D"/>
    <w:rPr>
      <w:sz w:val="16"/>
      <w:szCs w:val="16"/>
    </w:rPr>
  </w:style>
  <w:style w:type="paragraph" w:styleId="af1">
    <w:name w:val="annotation text"/>
    <w:basedOn w:val="a"/>
    <w:link w:val="af2"/>
    <w:uiPriority w:val="99"/>
    <w:semiHidden/>
    <w:unhideWhenUsed/>
    <w:rsid w:val="009A365D"/>
    <w:pPr>
      <w:spacing w:line="240" w:lineRule="auto"/>
    </w:pPr>
    <w:rPr>
      <w:sz w:val="20"/>
      <w:szCs w:val="20"/>
    </w:rPr>
  </w:style>
  <w:style w:type="character" w:customStyle="1" w:styleId="af2">
    <w:name w:val="Текст примечания Знак"/>
    <w:basedOn w:val="a1"/>
    <w:link w:val="af1"/>
    <w:uiPriority w:val="99"/>
    <w:semiHidden/>
    <w:rsid w:val="009A365D"/>
    <w:rPr>
      <w:sz w:val="20"/>
      <w:szCs w:val="20"/>
    </w:rPr>
  </w:style>
  <w:style w:type="paragraph" w:styleId="af3">
    <w:name w:val="annotation subject"/>
    <w:basedOn w:val="af1"/>
    <w:next w:val="af1"/>
    <w:link w:val="af4"/>
    <w:uiPriority w:val="99"/>
    <w:semiHidden/>
    <w:unhideWhenUsed/>
    <w:rsid w:val="009A365D"/>
    <w:rPr>
      <w:b/>
      <w:bCs/>
    </w:rPr>
  </w:style>
  <w:style w:type="character" w:customStyle="1" w:styleId="af4">
    <w:name w:val="Тема примечания Знак"/>
    <w:basedOn w:val="af2"/>
    <w:link w:val="af3"/>
    <w:uiPriority w:val="99"/>
    <w:semiHidden/>
    <w:rsid w:val="009A365D"/>
    <w:rPr>
      <w:b/>
      <w:bCs/>
      <w:sz w:val="20"/>
      <w:szCs w:val="20"/>
    </w:rPr>
  </w:style>
  <w:style w:type="paragraph" w:customStyle="1" w:styleId="consplusnormal1">
    <w:name w:val="consplusnormal"/>
    <w:basedOn w:val="a"/>
    <w:rsid w:val="00803D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Normal (Web)"/>
    <w:basedOn w:val="a"/>
    <w:uiPriority w:val="99"/>
    <w:semiHidden/>
    <w:unhideWhenUsed/>
    <w:rsid w:val="00803D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803D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
    <w:name w:val="6"/>
    <w:basedOn w:val="a1"/>
    <w:rsid w:val="00803DDC"/>
  </w:style>
  <w:style w:type="character" w:customStyle="1" w:styleId="hyperlink">
    <w:name w:val="hyperlink"/>
    <w:basedOn w:val="a1"/>
    <w:rsid w:val="00803DDC"/>
  </w:style>
  <w:style w:type="paragraph" w:customStyle="1" w:styleId="Default">
    <w:name w:val="Default"/>
    <w:rsid w:val="007D76B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6">
    <w:name w:val="Основной текст_"/>
    <w:basedOn w:val="a1"/>
    <w:link w:val="14"/>
    <w:rsid w:val="007D76B4"/>
    <w:rPr>
      <w:rFonts w:ascii="Times New Roman" w:eastAsia="Times New Roman" w:hAnsi="Times New Roman" w:cs="Times New Roman"/>
      <w:shd w:val="clear" w:color="auto" w:fill="FFFFFF"/>
    </w:rPr>
  </w:style>
  <w:style w:type="paragraph" w:customStyle="1" w:styleId="14">
    <w:name w:val="Основной текст1"/>
    <w:basedOn w:val="a"/>
    <w:link w:val="af6"/>
    <w:rsid w:val="007D76B4"/>
    <w:pPr>
      <w:shd w:val="clear" w:color="auto" w:fill="FFFFFF"/>
      <w:spacing w:before="240" w:after="240" w:line="274" w:lineRule="exact"/>
      <w:ind w:hanging="1840"/>
      <w:jc w:val="both"/>
    </w:pPr>
    <w:rPr>
      <w:rFonts w:ascii="Times New Roman" w:eastAsia="Times New Roman" w:hAnsi="Times New Roman" w:cs="Times New Roman"/>
    </w:rPr>
  </w:style>
  <w:style w:type="paragraph" w:styleId="af7">
    <w:name w:val="No Spacing"/>
    <w:uiPriority w:val="1"/>
    <w:qFormat/>
    <w:rsid w:val="007D76B4"/>
    <w:pPr>
      <w:spacing w:after="0" w:line="240" w:lineRule="auto"/>
    </w:pPr>
    <w:rPr>
      <w:rFonts w:ascii="Arial Unicode MS" w:eastAsia="Arial Unicode MS" w:hAnsi="Arial Unicode MS" w:cs="Arial Unicode MS"/>
      <w:color w:val="000000"/>
      <w:sz w:val="24"/>
      <w:szCs w:val="24"/>
      <w:lang w:eastAsia="ru-RU"/>
    </w:rPr>
  </w:style>
  <w:style w:type="character" w:customStyle="1" w:styleId="31">
    <w:name w:val="Основной текст (3)_"/>
    <w:basedOn w:val="a1"/>
    <w:link w:val="32"/>
    <w:rsid w:val="00CC21D4"/>
    <w:rPr>
      <w:rFonts w:ascii="Times New Roman" w:eastAsia="Times New Roman" w:hAnsi="Times New Roman" w:cs="Times New Roman"/>
      <w:sz w:val="19"/>
      <w:szCs w:val="19"/>
      <w:shd w:val="clear" w:color="auto" w:fill="FFFFFF"/>
    </w:rPr>
  </w:style>
  <w:style w:type="character" w:customStyle="1" w:styleId="4">
    <w:name w:val="Основной текст (4)_"/>
    <w:basedOn w:val="a1"/>
    <w:link w:val="40"/>
    <w:rsid w:val="00CC21D4"/>
    <w:rPr>
      <w:rFonts w:ascii="Times New Roman" w:eastAsia="Times New Roman" w:hAnsi="Times New Roman" w:cs="Times New Roman"/>
      <w:sz w:val="20"/>
      <w:szCs w:val="20"/>
      <w:shd w:val="clear" w:color="auto" w:fill="FFFFFF"/>
    </w:rPr>
  </w:style>
  <w:style w:type="paragraph" w:customStyle="1" w:styleId="32">
    <w:name w:val="Основной текст (3)"/>
    <w:basedOn w:val="a"/>
    <w:link w:val="31"/>
    <w:rsid w:val="00CC21D4"/>
    <w:pPr>
      <w:shd w:val="clear" w:color="auto" w:fill="FFFFFF"/>
      <w:spacing w:after="360" w:line="226" w:lineRule="exact"/>
      <w:jc w:val="right"/>
    </w:pPr>
    <w:rPr>
      <w:rFonts w:ascii="Times New Roman" w:eastAsia="Times New Roman" w:hAnsi="Times New Roman" w:cs="Times New Roman"/>
      <w:sz w:val="19"/>
      <w:szCs w:val="19"/>
    </w:rPr>
  </w:style>
  <w:style w:type="paragraph" w:customStyle="1" w:styleId="40">
    <w:name w:val="Основной текст (4)"/>
    <w:basedOn w:val="a"/>
    <w:link w:val="4"/>
    <w:rsid w:val="00CC21D4"/>
    <w:pPr>
      <w:shd w:val="clear" w:color="auto" w:fill="FFFFFF"/>
      <w:spacing w:after="0" w:line="0" w:lineRule="atLeast"/>
    </w:pPr>
    <w:rPr>
      <w:rFonts w:ascii="Times New Roman" w:eastAsia="Times New Roman" w:hAnsi="Times New Roman" w:cs="Times New Roman"/>
      <w:sz w:val="20"/>
      <w:szCs w:val="20"/>
    </w:rPr>
  </w:style>
  <w:style w:type="character" w:customStyle="1" w:styleId="33">
    <w:name w:val="Заголовок №3_"/>
    <w:basedOn w:val="a1"/>
    <w:link w:val="34"/>
    <w:locked/>
    <w:rsid w:val="00CC21D4"/>
    <w:rPr>
      <w:rFonts w:ascii="Times New Roman" w:eastAsia="Times New Roman" w:hAnsi="Times New Roman" w:cs="Times New Roman"/>
      <w:spacing w:val="10"/>
      <w:shd w:val="clear" w:color="auto" w:fill="FFFFFF"/>
    </w:rPr>
  </w:style>
  <w:style w:type="paragraph" w:customStyle="1" w:styleId="34">
    <w:name w:val="Заголовок №3"/>
    <w:basedOn w:val="a"/>
    <w:link w:val="33"/>
    <w:rsid w:val="00CC21D4"/>
    <w:pPr>
      <w:shd w:val="clear" w:color="auto" w:fill="FFFFFF"/>
      <w:spacing w:before="540" w:after="540" w:line="298" w:lineRule="exact"/>
      <w:jc w:val="center"/>
      <w:outlineLvl w:val="2"/>
    </w:pPr>
    <w:rPr>
      <w:rFonts w:ascii="Times New Roman" w:eastAsia="Times New Roman" w:hAnsi="Times New Roman" w:cs="Times New Roman"/>
      <w:spacing w:val="10"/>
    </w:rPr>
  </w:style>
  <w:style w:type="character" w:customStyle="1" w:styleId="5">
    <w:name w:val="Основной текст (5)_"/>
    <w:basedOn w:val="a1"/>
    <w:link w:val="50"/>
    <w:rsid w:val="00CC21D4"/>
    <w:rPr>
      <w:rFonts w:ascii="Times New Roman" w:eastAsia="Times New Roman" w:hAnsi="Times New Roman" w:cs="Times New Roman"/>
      <w:sz w:val="9"/>
      <w:szCs w:val="9"/>
      <w:shd w:val="clear" w:color="auto" w:fill="FFFFFF"/>
    </w:rPr>
  </w:style>
  <w:style w:type="paragraph" w:customStyle="1" w:styleId="50">
    <w:name w:val="Основной текст (5)"/>
    <w:basedOn w:val="a"/>
    <w:link w:val="5"/>
    <w:rsid w:val="00CC21D4"/>
    <w:pPr>
      <w:shd w:val="clear" w:color="auto" w:fill="FFFFFF"/>
      <w:spacing w:before="60" w:after="0" w:line="0" w:lineRule="atLeast"/>
    </w:pPr>
    <w:rPr>
      <w:rFonts w:ascii="Times New Roman" w:eastAsia="Times New Roman" w:hAnsi="Times New Roman" w:cs="Times New Roman"/>
      <w:sz w:val="9"/>
      <w:szCs w:val="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0"/>
    <w:link w:val="30"/>
    <w:qFormat/>
    <w:rsid w:val="00E94FFA"/>
    <w:pPr>
      <w:keepNext/>
      <w:widowControl w:val="0"/>
      <w:tabs>
        <w:tab w:val="num" w:pos="720"/>
      </w:tabs>
      <w:suppressAutoHyphens/>
      <w:spacing w:before="240" w:after="60" w:line="100" w:lineRule="atLeast"/>
      <w:ind w:left="720" w:hanging="720"/>
      <w:outlineLvl w:val="2"/>
    </w:pPr>
    <w:rPr>
      <w:rFonts w:ascii="Cambria" w:eastAsia="Calibri" w:hAnsi="Cambria" w:cs="Times New Roman"/>
      <w:b/>
      <w:color w:val="00000A"/>
      <w:sz w:val="26"/>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E94FFA"/>
    <w:rPr>
      <w:rFonts w:ascii="Cambria" w:eastAsia="Calibri" w:hAnsi="Cambria" w:cs="Times New Roman"/>
      <w:b/>
      <w:color w:val="00000A"/>
      <w:sz w:val="26"/>
      <w:szCs w:val="20"/>
      <w:lang w:eastAsia="ar-SA"/>
    </w:rPr>
  </w:style>
  <w:style w:type="numbering" w:customStyle="1" w:styleId="1">
    <w:name w:val="Нет списка1"/>
    <w:next w:val="a3"/>
    <w:uiPriority w:val="99"/>
    <w:semiHidden/>
    <w:unhideWhenUsed/>
    <w:rsid w:val="00E94FFA"/>
  </w:style>
  <w:style w:type="paragraph" w:styleId="a0">
    <w:name w:val="Body Text"/>
    <w:basedOn w:val="a"/>
    <w:link w:val="a4"/>
    <w:uiPriority w:val="99"/>
    <w:unhideWhenUsed/>
    <w:rsid w:val="00E94FFA"/>
    <w:pPr>
      <w:spacing w:after="120" w:line="276" w:lineRule="auto"/>
    </w:pPr>
  </w:style>
  <w:style w:type="character" w:customStyle="1" w:styleId="a4">
    <w:name w:val="Основной текст Знак"/>
    <w:basedOn w:val="a1"/>
    <w:link w:val="a0"/>
    <w:uiPriority w:val="99"/>
    <w:rsid w:val="00E94FFA"/>
  </w:style>
  <w:style w:type="character" w:customStyle="1" w:styleId="ConsPlusNormal">
    <w:name w:val="ConsPlusNormal Знак"/>
    <w:link w:val="ConsPlusNormal0"/>
    <w:locked/>
    <w:rsid w:val="00E94FFA"/>
    <w:rPr>
      <w:rFonts w:ascii="Calibri" w:eastAsia="Times New Roman" w:hAnsi="Calibri" w:cs="Calibri"/>
      <w:szCs w:val="20"/>
      <w:lang w:eastAsia="ru-RU"/>
    </w:rPr>
  </w:style>
  <w:style w:type="paragraph" w:customStyle="1" w:styleId="ConsPlusNormal0">
    <w:name w:val="ConsPlusNormal"/>
    <w:link w:val="ConsPlusNormal"/>
    <w:qFormat/>
    <w:rsid w:val="00E94FFA"/>
    <w:pPr>
      <w:widowControl w:val="0"/>
      <w:autoSpaceDE w:val="0"/>
      <w:autoSpaceDN w:val="0"/>
      <w:spacing w:after="0" w:line="240" w:lineRule="auto"/>
    </w:pPr>
    <w:rPr>
      <w:rFonts w:ascii="Calibri" w:eastAsia="Times New Roman" w:hAnsi="Calibri" w:cs="Calibri"/>
      <w:szCs w:val="20"/>
      <w:lang w:eastAsia="ru-RU"/>
    </w:rPr>
  </w:style>
  <w:style w:type="character" w:customStyle="1" w:styleId="a5">
    <w:name w:val="Текст сноски Знак"/>
    <w:basedOn w:val="a1"/>
    <w:link w:val="a6"/>
    <w:uiPriority w:val="99"/>
    <w:rsid w:val="00E94FFA"/>
    <w:rPr>
      <w:sz w:val="20"/>
      <w:szCs w:val="20"/>
    </w:rPr>
  </w:style>
  <w:style w:type="paragraph" w:styleId="a6">
    <w:name w:val="footnote text"/>
    <w:basedOn w:val="a"/>
    <w:link w:val="a5"/>
    <w:uiPriority w:val="99"/>
    <w:unhideWhenUsed/>
    <w:rsid w:val="00E94FFA"/>
    <w:pPr>
      <w:spacing w:after="0" w:line="240" w:lineRule="auto"/>
    </w:pPr>
    <w:rPr>
      <w:sz w:val="20"/>
      <w:szCs w:val="20"/>
    </w:rPr>
  </w:style>
  <w:style w:type="character" w:customStyle="1" w:styleId="10">
    <w:name w:val="Текст сноски Знак1"/>
    <w:basedOn w:val="a1"/>
    <w:uiPriority w:val="99"/>
    <w:semiHidden/>
    <w:rsid w:val="00E94FFA"/>
    <w:rPr>
      <w:sz w:val="20"/>
      <w:szCs w:val="20"/>
    </w:rPr>
  </w:style>
  <w:style w:type="character" w:customStyle="1" w:styleId="a7">
    <w:name w:val="Текст выноски Знак"/>
    <w:basedOn w:val="a1"/>
    <w:link w:val="a8"/>
    <w:uiPriority w:val="99"/>
    <w:semiHidden/>
    <w:rsid w:val="00E94FFA"/>
    <w:rPr>
      <w:rFonts w:ascii="Tahoma" w:hAnsi="Tahoma" w:cs="Tahoma"/>
      <w:sz w:val="16"/>
      <w:szCs w:val="16"/>
    </w:rPr>
  </w:style>
  <w:style w:type="paragraph" w:styleId="a8">
    <w:name w:val="Balloon Text"/>
    <w:basedOn w:val="a"/>
    <w:link w:val="a7"/>
    <w:uiPriority w:val="99"/>
    <w:semiHidden/>
    <w:unhideWhenUsed/>
    <w:rsid w:val="00E94FFA"/>
    <w:pPr>
      <w:spacing w:after="0" w:line="240" w:lineRule="auto"/>
    </w:pPr>
    <w:rPr>
      <w:rFonts w:ascii="Tahoma" w:hAnsi="Tahoma" w:cs="Tahoma"/>
      <w:sz w:val="16"/>
      <w:szCs w:val="16"/>
    </w:rPr>
  </w:style>
  <w:style w:type="character" w:customStyle="1" w:styleId="11">
    <w:name w:val="Текст выноски Знак1"/>
    <w:basedOn w:val="a1"/>
    <w:uiPriority w:val="99"/>
    <w:semiHidden/>
    <w:rsid w:val="00E94FFA"/>
    <w:rPr>
      <w:rFonts w:ascii="Segoe UI" w:hAnsi="Segoe UI" w:cs="Segoe UI"/>
      <w:sz w:val="18"/>
      <w:szCs w:val="18"/>
    </w:rPr>
  </w:style>
  <w:style w:type="character" w:customStyle="1" w:styleId="a9">
    <w:name w:val="Верхний колонтитул Знак"/>
    <w:basedOn w:val="a1"/>
    <w:link w:val="aa"/>
    <w:uiPriority w:val="99"/>
    <w:rsid w:val="00E94FFA"/>
  </w:style>
  <w:style w:type="paragraph" w:styleId="aa">
    <w:name w:val="header"/>
    <w:basedOn w:val="a"/>
    <w:link w:val="a9"/>
    <w:uiPriority w:val="99"/>
    <w:unhideWhenUsed/>
    <w:rsid w:val="00E94FFA"/>
    <w:pPr>
      <w:tabs>
        <w:tab w:val="center" w:pos="4677"/>
        <w:tab w:val="right" w:pos="9355"/>
      </w:tabs>
      <w:spacing w:after="0" w:line="240" w:lineRule="auto"/>
    </w:pPr>
  </w:style>
  <w:style w:type="character" w:customStyle="1" w:styleId="12">
    <w:name w:val="Верхний колонтитул Знак1"/>
    <w:basedOn w:val="a1"/>
    <w:uiPriority w:val="99"/>
    <w:semiHidden/>
    <w:rsid w:val="00E94FFA"/>
  </w:style>
  <w:style w:type="character" w:customStyle="1" w:styleId="ab">
    <w:name w:val="Нижний колонтитул Знак"/>
    <w:basedOn w:val="a1"/>
    <w:link w:val="ac"/>
    <w:uiPriority w:val="99"/>
    <w:rsid w:val="00E94FFA"/>
  </w:style>
  <w:style w:type="paragraph" w:styleId="ac">
    <w:name w:val="footer"/>
    <w:basedOn w:val="a"/>
    <w:link w:val="ab"/>
    <w:uiPriority w:val="99"/>
    <w:unhideWhenUsed/>
    <w:rsid w:val="00E94FFA"/>
    <w:pPr>
      <w:tabs>
        <w:tab w:val="center" w:pos="4677"/>
        <w:tab w:val="right" w:pos="9355"/>
      </w:tabs>
      <w:spacing w:after="0" w:line="240" w:lineRule="auto"/>
    </w:pPr>
  </w:style>
  <w:style w:type="character" w:customStyle="1" w:styleId="13">
    <w:name w:val="Нижний колонтитул Знак1"/>
    <w:basedOn w:val="a1"/>
    <w:uiPriority w:val="99"/>
    <w:semiHidden/>
    <w:rsid w:val="00E94FFA"/>
  </w:style>
  <w:style w:type="character" w:styleId="ad">
    <w:name w:val="Hyperlink"/>
    <w:basedOn w:val="a1"/>
    <w:uiPriority w:val="99"/>
    <w:semiHidden/>
    <w:unhideWhenUsed/>
    <w:rsid w:val="00E94FFA"/>
    <w:rPr>
      <w:color w:val="0563C1" w:themeColor="hyperlink"/>
      <w:u w:val="single"/>
    </w:rPr>
  </w:style>
  <w:style w:type="paragraph" w:customStyle="1" w:styleId="ConsPlusTitle">
    <w:name w:val="ConsPlusTitle"/>
    <w:rsid w:val="00E94FFA"/>
    <w:pPr>
      <w:widowControl w:val="0"/>
      <w:autoSpaceDE w:val="0"/>
      <w:autoSpaceDN w:val="0"/>
      <w:spacing w:after="0" w:line="240" w:lineRule="auto"/>
    </w:pPr>
    <w:rPr>
      <w:rFonts w:ascii="Calibri" w:eastAsia="Times New Roman" w:hAnsi="Calibri" w:cs="Calibri"/>
      <w:b/>
      <w:szCs w:val="20"/>
      <w:lang w:eastAsia="ru-RU"/>
    </w:rPr>
  </w:style>
  <w:style w:type="character" w:styleId="ae">
    <w:name w:val="footnote reference"/>
    <w:basedOn w:val="a1"/>
    <w:uiPriority w:val="99"/>
    <w:unhideWhenUsed/>
    <w:rsid w:val="00E94FFA"/>
    <w:rPr>
      <w:vertAlign w:val="superscript"/>
    </w:rPr>
  </w:style>
  <w:style w:type="paragraph" w:customStyle="1" w:styleId="ConsPlusNonformat">
    <w:name w:val="ConsPlusNonformat"/>
    <w:uiPriority w:val="99"/>
    <w:rsid w:val="00E94F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
    <w:name w:val="Прижатый влево"/>
    <w:basedOn w:val="a"/>
    <w:next w:val="a"/>
    <w:rsid w:val="00E318E4"/>
    <w:pPr>
      <w:autoSpaceDE w:val="0"/>
      <w:autoSpaceDN w:val="0"/>
      <w:adjustRightInd w:val="0"/>
      <w:spacing w:after="0" w:line="240" w:lineRule="auto"/>
    </w:pPr>
    <w:rPr>
      <w:rFonts w:ascii="Arial" w:eastAsia="Times New Roman" w:hAnsi="Arial" w:cs="Times New Roman"/>
      <w:sz w:val="20"/>
      <w:szCs w:val="20"/>
      <w:lang w:eastAsia="ru-RU"/>
    </w:rPr>
  </w:style>
  <w:style w:type="character" w:styleId="af0">
    <w:name w:val="annotation reference"/>
    <w:basedOn w:val="a1"/>
    <w:uiPriority w:val="99"/>
    <w:semiHidden/>
    <w:unhideWhenUsed/>
    <w:rsid w:val="009A365D"/>
    <w:rPr>
      <w:sz w:val="16"/>
      <w:szCs w:val="16"/>
    </w:rPr>
  </w:style>
  <w:style w:type="paragraph" w:styleId="af1">
    <w:name w:val="annotation text"/>
    <w:basedOn w:val="a"/>
    <w:link w:val="af2"/>
    <w:uiPriority w:val="99"/>
    <w:semiHidden/>
    <w:unhideWhenUsed/>
    <w:rsid w:val="009A365D"/>
    <w:pPr>
      <w:spacing w:line="240" w:lineRule="auto"/>
    </w:pPr>
    <w:rPr>
      <w:sz w:val="20"/>
      <w:szCs w:val="20"/>
    </w:rPr>
  </w:style>
  <w:style w:type="character" w:customStyle="1" w:styleId="af2">
    <w:name w:val="Текст примечания Знак"/>
    <w:basedOn w:val="a1"/>
    <w:link w:val="af1"/>
    <w:uiPriority w:val="99"/>
    <w:semiHidden/>
    <w:rsid w:val="009A365D"/>
    <w:rPr>
      <w:sz w:val="20"/>
      <w:szCs w:val="20"/>
    </w:rPr>
  </w:style>
  <w:style w:type="paragraph" w:styleId="af3">
    <w:name w:val="annotation subject"/>
    <w:basedOn w:val="af1"/>
    <w:next w:val="af1"/>
    <w:link w:val="af4"/>
    <w:uiPriority w:val="99"/>
    <w:semiHidden/>
    <w:unhideWhenUsed/>
    <w:rsid w:val="009A365D"/>
    <w:rPr>
      <w:b/>
      <w:bCs/>
    </w:rPr>
  </w:style>
  <w:style w:type="character" w:customStyle="1" w:styleId="af4">
    <w:name w:val="Тема примечания Знак"/>
    <w:basedOn w:val="af2"/>
    <w:link w:val="af3"/>
    <w:uiPriority w:val="99"/>
    <w:semiHidden/>
    <w:rsid w:val="009A365D"/>
    <w:rPr>
      <w:b/>
      <w:bCs/>
      <w:sz w:val="20"/>
      <w:szCs w:val="20"/>
    </w:rPr>
  </w:style>
  <w:style w:type="paragraph" w:customStyle="1" w:styleId="consplusnormal1">
    <w:name w:val="consplusnormal"/>
    <w:basedOn w:val="a"/>
    <w:rsid w:val="00803D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Normal (Web)"/>
    <w:basedOn w:val="a"/>
    <w:uiPriority w:val="99"/>
    <w:semiHidden/>
    <w:unhideWhenUsed/>
    <w:rsid w:val="00803D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803D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
    <w:name w:val="6"/>
    <w:basedOn w:val="a1"/>
    <w:rsid w:val="00803DDC"/>
  </w:style>
  <w:style w:type="character" w:customStyle="1" w:styleId="hyperlink">
    <w:name w:val="hyperlink"/>
    <w:basedOn w:val="a1"/>
    <w:rsid w:val="00803DDC"/>
  </w:style>
</w:styles>
</file>

<file path=word/webSettings.xml><?xml version="1.0" encoding="utf-8"?>
<w:webSettings xmlns:r="http://schemas.openxmlformats.org/officeDocument/2006/relationships" xmlns:w="http://schemas.openxmlformats.org/wordprocessingml/2006/main">
  <w:divs>
    <w:div w:id="135006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0EBE6-A47D-4532-8D3E-396555831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4281</Words>
  <Characters>24403</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28627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6</cp:revision>
  <cp:lastPrinted>2023-04-18T11:19:00Z</cp:lastPrinted>
  <dcterms:created xsi:type="dcterms:W3CDTF">2023-05-26T06:28:00Z</dcterms:created>
  <dcterms:modified xsi:type="dcterms:W3CDTF">2023-06-02T06:01:00Z</dcterms:modified>
</cp:coreProperties>
</file>