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F5AF3">
        <w:rPr>
          <w:color w:val="C00000"/>
          <w:sz w:val="24"/>
          <w:szCs w:val="24"/>
        </w:rPr>
        <w:t>10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BF5AF3">
        <w:rPr>
          <w:color w:val="C00000"/>
          <w:sz w:val="24"/>
          <w:szCs w:val="24"/>
        </w:rPr>
        <w:t>24</w:t>
      </w:r>
      <w:r w:rsidR="00EE6027">
        <w:rPr>
          <w:color w:val="C00000"/>
          <w:sz w:val="24"/>
          <w:szCs w:val="24"/>
        </w:rPr>
        <w:t>.03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BF5AF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</w:t>
      </w:r>
      <w:r w:rsidR="00EE602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.03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BF5AF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138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BF5AF3" w:rsidRDefault="00BF5AF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F5AF3" w:rsidRPr="00BF5AF3" w:rsidRDefault="00BF5AF3" w:rsidP="00BF5AF3">
      <w:pPr>
        <w:jc w:val="center"/>
        <w:rPr>
          <w:rFonts w:eastAsia="Arial Unicode MS"/>
          <w:b/>
          <w:bCs/>
          <w:sz w:val="28"/>
          <w:szCs w:val="28"/>
        </w:rPr>
      </w:pPr>
      <w:r w:rsidRPr="00BF5AF3">
        <w:rPr>
          <w:rFonts w:eastAsia="Arial Unicode MS"/>
          <w:b/>
          <w:sz w:val="28"/>
          <w:szCs w:val="28"/>
        </w:rPr>
        <w:t>Об утверждении муниципальной программы «Использование и охрана земель на территории Сосновского сельсовета Бессоновского района Пензенской области»</w:t>
      </w:r>
    </w:p>
    <w:p w:rsidR="00BF5AF3" w:rsidRPr="00F243F0" w:rsidRDefault="00BF5AF3" w:rsidP="00BF5AF3">
      <w:pPr>
        <w:pStyle w:val="a4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F243F0">
        <w:rPr>
          <w:rFonts w:eastAsia="Arial Unicode MS"/>
          <w:sz w:val="28"/>
          <w:szCs w:val="28"/>
        </w:rPr>
        <w:t>В целях повышения эффективности использования и охраны земель на территории Сосновского сельсовета Бессоновского района Пензенской области, в соответствии со статьей 11 Земельного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BF5AF3" w:rsidRPr="00F243F0" w:rsidRDefault="00BF5AF3" w:rsidP="00BF5AF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F243F0">
        <w:rPr>
          <w:rFonts w:eastAsia="Arial Unicode MS"/>
          <w:sz w:val="28"/>
          <w:szCs w:val="28"/>
        </w:rPr>
        <w:t>1. Утвердить прилагаемую муниципальную программу «Использование и охрана земель на территории Сосновского сельсовета Бессоновского района Пензенской области».</w:t>
      </w:r>
    </w:p>
    <w:p w:rsidR="00BF5AF3" w:rsidRPr="00F243F0" w:rsidRDefault="00BF5AF3" w:rsidP="00BF5AF3">
      <w:pPr>
        <w:ind w:firstLine="567"/>
        <w:rPr>
          <w:sz w:val="28"/>
          <w:szCs w:val="28"/>
        </w:rPr>
      </w:pPr>
      <w:r w:rsidRPr="00F243F0">
        <w:rPr>
          <w:rFonts w:eastAsia="Arial Unicode MS"/>
          <w:sz w:val="28"/>
          <w:szCs w:val="28"/>
        </w:rPr>
        <w:t xml:space="preserve">2. </w:t>
      </w:r>
      <w:r w:rsidRPr="00F243F0">
        <w:rPr>
          <w:sz w:val="28"/>
          <w:szCs w:val="28"/>
        </w:rPr>
        <w:t>Настоящее постановление опубликовать в информационном бюллетене Сельские ведомости и разместить на официальном сайте администрации Сосновского сельсовета в информационно-телекоммуникационной сети «Интернет».</w:t>
      </w:r>
    </w:p>
    <w:p w:rsidR="00BF5AF3" w:rsidRPr="00F243F0" w:rsidRDefault="00BF5AF3" w:rsidP="00BF5AF3">
      <w:pPr>
        <w:pStyle w:val="afa"/>
        <w:tabs>
          <w:tab w:val="left" w:pos="1094"/>
        </w:tabs>
        <w:ind w:left="0" w:firstLine="567"/>
        <w:jc w:val="both"/>
        <w:rPr>
          <w:sz w:val="28"/>
          <w:szCs w:val="28"/>
        </w:rPr>
      </w:pPr>
      <w:r w:rsidRPr="00F243F0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BF5AF3" w:rsidRPr="00F243F0" w:rsidRDefault="00BF5AF3" w:rsidP="00BF5AF3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F243F0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BF5AF3" w:rsidRPr="00F243F0" w:rsidRDefault="00BF5AF3" w:rsidP="00BF5AF3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</w:p>
    <w:p w:rsidR="00BF5AF3" w:rsidRPr="00F243F0" w:rsidRDefault="00BF5AF3" w:rsidP="00BF5AF3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</w:p>
    <w:p w:rsidR="00BF5AF3" w:rsidRPr="00F243F0" w:rsidRDefault="00BF5AF3" w:rsidP="00BF5AF3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F243F0">
        <w:rPr>
          <w:sz w:val="28"/>
          <w:szCs w:val="28"/>
        </w:rPr>
        <w:t>Глава администрации</w:t>
      </w:r>
    </w:p>
    <w:p w:rsidR="00BF5AF3" w:rsidRPr="00F243F0" w:rsidRDefault="00BF5AF3" w:rsidP="00BF5AF3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F243F0">
        <w:rPr>
          <w:sz w:val="28"/>
          <w:szCs w:val="28"/>
        </w:rPr>
        <w:t>Сосновского сельсовета                                                                 С.И. Терешкин</w:t>
      </w:r>
    </w:p>
    <w:p w:rsidR="00BF5AF3" w:rsidRPr="00F243F0" w:rsidRDefault="00BF5AF3" w:rsidP="00BF5AF3">
      <w:pPr>
        <w:spacing w:after="322"/>
        <w:ind w:left="6480" w:right="20"/>
      </w:pPr>
    </w:p>
    <w:p w:rsidR="00BF5AF3" w:rsidRPr="00F243F0" w:rsidRDefault="00BF5AF3" w:rsidP="00BF5AF3">
      <w:pPr>
        <w:ind w:right="20"/>
      </w:pPr>
      <w:r>
        <w:t xml:space="preserve">                                                                                                                                                           </w:t>
      </w:r>
    </w:p>
    <w:p w:rsidR="00BF5AF3" w:rsidRDefault="00BF5AF3" w:rsidP="00BF5AF3">
      <w:pPr>
        <w:ind w:left="6480" w:right="20"/>
      </w:pPr>
      <w:r>
        <w:t>Утвеждена</w:t>
      </w:r>
    </w:p>
    <w:p w:rsidR="00BF5AF3" w:rsidRPr="00F243F0" w:rsidRDefault="00BF5AF3" w:rsidP="00BF5AF3">
      <w:pPr>
        <w:ind w:left="6480" w:right="20"/>
      </w:pPr>
      <w:r w:rsidRPr="00F243F0">
        <w:t xml:space="preserve"> постановлением администрации Сосновского сельсовета  Бессоновского района Пензенской области </w:t>
      </w:r>
    </w:p>
    <w:p w:rsidR="00BF5AF3" w:rsidRPr="00F243F0" w:rsidRDefault="00BF5AF3" w:rsidP="00BF5AF3">
      <w:pPr>
        <w:ind w:left="6480" w:right="20"/>
      </w:pPr>
      <w:r>
        <w:t xml:space="preserve">от  23.03.2023  </w:t>
      </w:r>
      <w:r w:rsidRPr="00F243F0">
        <w:t>года №</w:t>
      </w:r>
      <w:r>
        <w:t xml:space="preserve"> 138</w:t>
      </w:r>
      <w:r w:rsidRPr="00F243F0">
        <w:t xml:space="preserve"> </w:t>
      </w:r>
    </w:p>
    <w:p w:rsidR="00BF5AF3" w:rsidRPr="00F243F0" w:rsidRDefault="00BF5AF3" w:rsidP="00BF5AF3">
      <w:pPr>
        <w:pStyle w:val="a4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F243F0">
        <w:rPr>
          <w:rFonts w:ascii="Tahoma" w:hAnsi="Tahoma" w:cs="Tahoma"/>
          <w:b/>
          <w:bCs/>
          <w:sz w:val="17"/>
          <w:szCs w:val="17"/>
        </w:rPr>
        <w:t> </w:t>
      </w:r>
    </w:p>
    <w:p w:rsidR="00BF5AF3" w:rsidRPr="00F243F0" w:rsidRDefault="00BF5AF3" w:rsidP="00BF5AF3">
      <w:pPr>
        <w:jc w:val="center"/>
        <w:outlineLvl w:val="0"/>
        <w:rPr>
          <w:b/>
          <w:sz w:val="28"/>
          <w:szCs w:val="28"/>
        </w:rPr>
      </w:pPr>
      <w:bookmarkStart w:id="1" w:name="P29"/>
      <w:bookmarkEnd w:id="1"/>
      <w:r w:rsidRPr="00F243F0">
        <w:rPr>
          <w:b/>
          <w:sz w:val="28"/>
          <w:szCs w:val="28"/>
        </w:rPr>
        <w:t>Муниципальная программа</w:t>
      </w:r>
    </w:p>
    <w:p w:rsidR="00BF5AF3" w:rsidRPr="00F243F0" w:rsidRDefault="00BF5AF3" w:rsidP="00BF5AF3">
      <w:pPr>
        <w:jc w:val="center"/>
        <w:outlineLvl w:val="0"/>
        <w:rPr>
          <w:b/>
          <w:sz w:val="28"/>
          <w:szCs w:val="28"/>
        </w:rPr>
      </w:pPr>
      <w:r w:rsidRPr="00F243F0">
        <w:rPr>
          <w:b/>
          <w:sz w:val="28"/>
          <w:szCs w:val="28"/>
        </w:rPr>
        <w:t>«Использование и охрана земель на территории Сосновского сельсовета Бессоновского района Пензенской области»</w:t>
      </w:r>
    </w:p>
    <w:p w:rsidR="00BF5AF3" w:rsidRPr="00F243F0" w:rsidRDefault="00BF5AF3" w:rsidP="00BF5AF3">
      <w:pPr>
        <w:jc w:val="center"/>
        <w:outlineLvl w:val="0"/>
        <w:rPr>
          <w:b/>
          <w:sz w:val="28"/>
          <w:szCs w:val="28"/>
        </w:rPr>
      </w:pPr>
    </w:p>
    <w:p w:rsidR="00BF5AF3" w:rsidRPr="00F243F0" w:rsidRDefault="00BF5AF3" w:rsidP="00BF5AF3">
      <w:pPr>
        <w:jc w:val="center"/>
        <w:outlineLvl w:val="0"/>
        <w:rPr>
          <w:b/>
          <w:sz w:val="28"/>
          <w:szCs w:val="28"/>
        </w:rPr>
      </w:pPr>
      <w:r w:rsidRPr="00F243F0">
        <w:rPr>
          <w:b/>
          <w:sz w:val="28"/>
          <w:szCs w:val="28"/>
        </w:rPr>
        <w:t>1. Паспорт муниципальной программы</w:t>
      </w:r>
    </w:p>
    <w:p w:rsidR="00BF5AF3" w:rsidRPr="00F243F0" w:rsidRDefault="00BF5AF3" w:rsidP="00BF5AF3">
      <w:pPr>
        <w:jc w:val="center"/>
        <w:outlineLvl w:val="0"/>
        <w:rPr>
          <w:b/>
          <w:sz w:val="28"/>
          <w:szCs w:val="28"/>
        </w:rPr>
      </w:pPr>
    </w:p>
    <w:tbl>
      <w:tblPr>
        <w:tblW w:w="10479" w:type="dxa"/>
        <w:jc w:val="center"/>
        <w:tblCellMar>
          <w:left w:w="0" w:type="dxa"/>
          <w:right w:w="0" w:type="dxa"/>
        </w:tblCellMar>
        <w:tblLook w:val="04A0"/>
      </w:tblPr>
      <w:tblGrid>
        <w:gridCol w:w="2759"/>
        <w:gridCol w:w="7720"/>
      </w:tblGrid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Наименование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Использование и охрана земель на территории Сосновского 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Исполнитель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Администрация Сосновского 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Правовые основания разработки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Земельный кодекс Российской Федерации</w:t>
            </w:r>
          </w:p>
          <w:p w:rsidR="00BF5AF3" w:rsidRPr="00F243F0" w:rsidRDefault="00BF5AF3" w:rsidP="00F3721C">
            <w:pPr>
              <w:jc w:val="both"/>
            </w:pPr>
            <w:r w:rsidRPr="00F243F0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F5AF3" w:rsidRPr="00F243F0" w:rsidRDefault="00BF5AF3" w:rsidP="00F3721C">
            <w:pPr>
              <w:jc w:val="both"/>
            </w:pPr>
            <w:r w:rsidRPr="00F243F0">
              <w:t>Федеральный закон от 24.06.1998 № 89-ФЗ «Об отходах производства и потребления»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Цели программы: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Целями программы являются:</w:t>
            </w:r>
          </w:p>
          <w:p w:rsidR="00BF5AF3" w:rsidRPr="00F243F0" w:rsidRDefault="00BF5AF3" w:rsidP="00F3721C">
            <w:pPr>
              <w:jc w:val="both"/>
            </w:pPr>
            <w:r w:rsidRPr="00F243F0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Задачи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Основными задачами программы являются:</w:t>
            </w:r>
          </w:p>
          <w:p w:rsidR="00BF5AF3" w:rsidRPr="00F243F0" w:rsidRDefault="00BF5AF3" w:rsidP="00F3721C">
            <w:pPr>
              <w:jc w:val="both"/>
            </w:pPr>
            <w:r w:rsidRPr="00F243F0">
              <w:t>1. Обеспечение организации рационального использования и охраны земель.</w:t>
            </w:r>
          </w:p>
          <w:p w:rsidR="00BF5AF3" w:rsidRPr="00F243F0" w:rsidRDefault="00BF5AF3" w:rsidP="00F3721C">
            <w:pPr>
              <w:jc w:val="both"/>
            </w:pPr>
            <w:r w:rsidRPr="00F243F0">
              <w:t>2. Повышение эффективности использования и охраны земель.</w:t>
            </w:r>
          </w:p>
          <w:p w:rsidR="00BF5AF3" w:rsidRPr="00F243F0" w:rsidRDefault="00BF5AF3" w:rsidP="00F3721C">
            <w:pPr>
              <w:jc w:val="both"/>
            </w:pPr>
            <w:r w:rsidRPr="00F243F0">
              <w:t>3. Инвентаризация земель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Сроки реализации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2022 - 2027 годы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Объемы и источники финансирования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Выполнение мероприятий программы осуществляется в рамках текущего финансирования деятельности администрации Сосновского 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Ожидаемые результаты реализации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 Сосновского сельсовета Бессоновского района Пензенской области и качества его жизни; увеличение налогооблагаемой базы</w:t>
            </w:r>
          </w:p>
        </w:tc>
      </w:tr>
      <w:tr w:rsidR="00BF5AF3" w:rsidRPr="00F243F0" w:rsidTr="00F3721C">
        <w:trPr>
          <w:jc w:val="center"/>
        </w:trPr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Контроль за исполнением программы</w:t>
            </w:r>
          </w:p>
        </w:tc>
        <w:tc>
          <w:tcPr>
            <w:tcW w:w="7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Администрация Сосновского сельсовета Бессоновского района Пензенской области</w:t>
            </w:r>
          </w:p>
        </w:tc>
      </w:tr>
    </w:tbl>
    <w:p w:rsidR="00BF5AF3" w:rsidRPr="00F243F0" w:rsidRDefault="00BF5AF3" w:rsidP="00BF5AF3">
      <w:pPr>
        <w:jc w:val="both"/>
        <w:outlineLvl w:val="0"/>
        <w:rPr>
          <w:sz w:val="28"/>
          <w:szCs w:val="28"/>
        </w:rPr>
      </w:pPr>
    </w:p>
    <w:p w:rsidR="00BF5AF3" w:rsidRPr="00F243F0" w:rsidRDefault="00BF5AF3" w:rsidP="00BF5AF3">
      <w:pPr>
        <w:ind w:firstLine="567"/>
        <w:jc w:val="center"/>
        <w:rPr>
          <w:sz w:val="28"/>
          <w:szCs w:val="28"/>
        </w:rPr>
      </w:pPr>
      <w:r w:rsidRPr="00F243F0">
        <w:rPr>
          <w:b/>
          <w:bCs/>
          <w:sz w:val="28"/>
          <w:szCs w:val="28"/>
        </w:rPr>
        <w:t>2. Содержание муниципальной программы и обоснование необходимости ее решения программными методами</w:t>
      </w:r>
    </w:p>
    <w:p w:rsidR="00BF5AF3" w:rsidRPr="00F243F0" w:rsidRDefault="00BF5AF3" w:rsidP="00BF5AF3">
      <w:pPr>
        <w:ind w:firstLine="567"/>
        <w:jc w:val="both"/>
      </w:pPr>
      <w:r w:rsidRPr="00F243F0">
        <w:t> </w:t>
      </w:r>
    </w:p>
    <w:p w:rsidR="00BF5AF3" w:rsidRPr="00F243F0" w:rsidRDefault="00BF5AF3" w:rsidP="00BF5AF3">
      <w:pPr>
        <w:ind w:firstLine="567"/>
        <w:jc w:val="both"/>
      </w:pPr>
      <w:r w:rsidRPr="00F243F0"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</w:t>
      </w:r>
    </w:p>
    <w:p w:rsidR="00BF5AF3" w:rsidRPr="00F243F0" w:rsidRDefault="00BF5AF3" w:rsidP="00BF5AF3">
      <w:pPr>
        <w:ind w:firstLine="567"/>
        <w:jc w:val="both"/>
      </w:pPr>
      <w:r w:rsidRPr="00F243F0">
        <w:t xml:space="preserve">Земля используется и охраняется в Российской Федерации как основа жизни и деятельности народов, </w:t>
      </w:r>
      <w:r w:rsidRPr="00F243F0">
        <w:lastRenderedPageBreak/>
        <w:t>проживающих на соответствующей территории.</w:t>
      </w:r>
    </w:p>
    <w:p w:rsidR="00BF5AF3" w:rsidRPr="00F243F0" w:rsidRDefault="00BF5AF3" w:rsidP="00BF5AF3">
      <w:pPr>
        <w:ind w:firstLine="567"/>
        <w:jc w:val="both"/>
      </w:pPr>
      <w:r w:rsidRPr="00F243F0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Территории природного комплекса - лесные массивы, водные ландшафты, овражные комплексы, озелененные пространства природоохранные зоны и другие, выполняют важнейшую роль в решении задачи обеспечения условий устойчивого развития территории города. Муниципальная программа «Использование и охрана земель на территории Сосновского сельсовета Бессоновского района Пензенской области» (далее – муниципальная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города. Проблемы устойчивого социально-экономического развития Сосновского сельсовета Бессоновского района Пензенской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BF5AF3" w:rsidRPr="00F243F0" w:rsidRDefault="00BF5AF3" w:rsidP="00BF5AF3">
      <w:pPr>
        <w:ind w:firstLine="567"/>
        <w:jc w:val="both"/>
      </w:pPr>
      <w:r w:rsidRPr="00F243F0">
        <w:t>На уровне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BF5AF3" w:rsidRPr="00F243F0" w:rsidRDefault="00BF5AF3" w:rsidP="00BF5AF3">
      <w:pPr>
        <w:ind w:firstLine="567"/>
        <w:jc w:val="both"/>
      </w:pPr>
    </w:p>
    <w:p w:rsidR="00BF5AF3" w:rsidRPr="00F243F0" w:rsidRDefault="00BF5AF3" w:rsidP="00BF5AF3">
      <w:pPr>
        <w:ind w:firstLine="567"/>
        <w:jc w:val="center"/>
        <w:rPr>
          <w:sz w:val="28"/>
          <w:szCs w:val="28"/>
        </w:rPr>
      </w:pPr>
      <w:r w:rsidRPr="00F243F0">
        <w:rPr>
          <w:b/>
          <w:bCs/>
          <w:sz w:val="28"/>
          <w:szCs w:val="28"/>
        </w:rPr>
        <w:t>3. Цели, задачи и сроки реализации муниципальной программы</w:t>
      </w:r>
    </w:p>
    <w:p w:rsidR="00BF5AF3" w:rsidRPr="00F243F0" w:rsidRDefault="00BF5AF3" w:rsidP="00BF5AF3">
      <w:pPr>
        <w:ind w:firstLine="567"/>
        <w:jc w:val="both"/>
      </w:pPr>
      <w:r w:rsidRPr="00F243F0">
        <w:t> </w:t>
      </w:r>
    </w:p>
    <w:p w:rsidR="00BF5AF3" w:rsidRPr="00F243F0" w:rsidRDefault="00BF5AF3" w:rsidP="00BF5AF3">
      <w:pPr>
        <w:ind w:firstLine="567"/>
        <w:jc w:val="both"/>
      </w:pPr>
      <w:r w:rsidRPr="00F243F0">
        <w:t>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:rsidR="00BF5AF3" w:rsidRPr="00F243F0" w:rsidRDefault="00BF5AF3" w:rsidP="00BF5AF3">
      <w:pPr>
        <w:ind w:firstLine="567"/>
        <w:jc w:val="both"/>
      </w:pPr>
      <w:r w:rsidRPr="00F243F0">
        <w:t>Основными целями муниципальной программы являются:</w:t>
      </w:r>
    </w:p>
    <w:p w:rsidR="00BF5AF3" w:rsidRPr="00F243F0" w:rsidRDefault="00BF5AF3" w:rsidP="00BF5AF3">
      <w:pPr>
        <w:ind w:firstLine="567"/>
        <w:jc w:val="both"/>
      </w:pPr>
      <w:r w:rsidRPr="00F243F0">
        <w:t>1. Систематическое проведение инвентаризации земель, выявление нерационально используемых земель.</w:t>
      </w:r>
    </w:p>
    <w:p w:rsidR="00BF5AF3" w:rsidRPr="00F243F0" w:rsidRDefault="00BF5AF3" w:rsidP="00BF5AF3">
      <w:pPr>
        <w:ind w:firstLine="567"/>
        <w:jc w:val="both"/>
      </w:pPr>
      <w:r w:rsidRPr="00F243F0">
        <w:t>2. Сохранение качества земель (почв) и улучшение экологической обстановки.</w:t>
      </w:r>
    </w:p>
    <w:p w:rsidR="00BF5AF3" w:rsidRPr="00F243F0" w:rsidRDefault="00BF5AF3" w:rsidP="00BF5AF3">
      <w:pPr>
        <w:ind w:firstLine="567"/>
        <w:jc w:val="both"/>
      </w:pPr>
      <w:r w:rsidRPr="00F243F0">
        <w:t>3. 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BF5AF3" w:rsidRPr="00F243F0" w:rsidRDefault="00BF5AF3" w:rsidP="00BF5AF3">
      <w:pPr>
        <w:ind w:firstLine="567"/>
        <w:jc w:val="both"/>
      </w:pPr>
      <w:r w:rsidRPr="00F243F0">
        <w:t>Основными задачами муниципальной программы являются:</w:t>
      </w:r>
    </w:p>
    <w:p w:rsidR="00BF5AF3" w:rsidRPr="00F243F0" w:rsidRDefault="00BF5AF3" w:rsidP="00BF5AF3">
      <w:pPr>
        <w:ind w:firstLine="567"/>
        <w:jc w:val="both"/>
      </w:pPr>
      <w:r w:rsidRPr="00F243F0">
        <w:t>1. Обеспечение организации рационального использования и охраны земель.</w:t>
      </w:r>
    </w:p>
    <w:p w:rsidR="00BF5AF3" w:rsidRPr="00F243F0" w:rsidRDefault="00BF5AF3" w:rsidP="00BF5AF3">
      <w:pPr>
        <w:ind w:firstLine="567"/>
        <w:jc w:val="both"/>
      </w:pPr>
      <w:r w:rsidRPr="00F243F0">
        <w:t>2. Повышение эффективности использования и охраны земель.</w:t>
      </w:r>
    </w:p>
    <w:p w:rsidR="00BF5AF3" w:rsidRPr="00F243F0" w:rsidRDefault="00BF5AF3" w:rsidP="00BF5AF3">
      <w:pPr>
        <w:ind w:firstLine="567"/>
        <w:jc w:val="both"/>
      </w:pPr>
      <w:r w:rsidRPr="00F243F0">
        <w:t>3. Инвентаризация земель</w:t>
      </w:r>
    </w:p>
    <w:p w:rsidR="00BF5AF3" w:rsidRPr="00F243F0" w:rsidRDefault="00BF5AF3" w:rsidP="00BF5AF3">
      <w:pPr>
        <w:ind w:firstLine="567"/>
        <w:jc w:val="both"/>
      </w:pPr>
      <w:r w:rsidRPr="00F243F0">
        <w:t>Срок реализации  программы - 2022 - 2027 годы.</w:t>
      </w:r>
    </w:p>
    <w:p w:rsidR="00BF5AF3" w:rsidRPr="00F243F0" w:rsidRDefault="00BF5AF3" w:rsidP="00BF5AF3">
      <w:pPr>
        <w:ind w:firstLine="567"/>
        <w:jc w:val="both"/>
      </w:pPr>
    </w:p>
    <w:p w:rsidR="00BF5AF3" w:rsidRPr="00F243F0" w:rsidRDefault="00BF5AF3" w:rsidP="00BF5AF3">
      <w:pPr>
        <w:ind w:firstLine="567"/>
        <w:jc w:val="center"/>
        <w:rPr>
          <w:sz w:val="28"/>
          <w:szCs w:val="28"/>
        </w:rPr>
      </w:pPr>
      <w:r w:rsidRPr="00F243F0">
        <w:rPr>
          <w:b/>
          <w:bCs/>
          <w:sz w:val="28"/>
          <w:szCs w:val="28"/>
        </w:rPr>
        <w:t>4. Ресурсное обеспечение муниципальной программы</w:t>
      </w:r>
    </w:p>
    <w:p w:rsidR="00BF5AF3" w:rsidRPr="00F243F0" w:rsidRDefault="00BF5AF3" w:rsidP="00BF5AF3">
      <w:pPr>
        <w:ind w:firstLine="567"/>
        <w:jc w:val="both"/>
      </w:pPr>
      <w:r w:rsidRPr="00F243F0">
        <w:t> </w:t>
      </w:r>
    </w:p>
    <w:p w:rsidR="00BF5AF3" w:rsidRPr="00F243F0" w:rsidRDefault="00BF5AF3" w:rsidP="00BF5AF3">
      <w:pPr>
        <w:ind w:firstLine="567"/>
        <w:jc w:val="both"/>
      </w:pPr>
      <w:r w:rsidRPr="00F243F0">
        <w:t>Выполнение мероприятий программы осуществляется в рамках текущего финансирования деятельности администрации Сосновского сельсовета Бессоновского района Пензенской области</w:t>
      </w:r>
    </w:p>
    <w:p w:rsidR="00BF5AF3" w:rsidRPr="00F243F0" w:rsidRDefault="00BF5AF3" w:rsidP="00BF5AF3">
      <w:pPr>
        <w:ind w:firstLine="567"/>
        <w:jc w:val="both"/>
        <w:rPr>
          <w:rFonts w:ascii="Arial" w:hAnsi="Arial" w:cs="Arial"/>
        </w:rPr>
      </w:pPr>
      <w:r w:rsidRPr="00F243F0">
        <w:rPr>
          <w:rFonts w:ascii="Arial" w:hAnsi="Arial" w:cs="Arial"/>
        </w:rPr>
        <w:t> </w:t>
      </w:r>
    </w:p>
    <w:p w:rsidR="00BF5AF3" w:rsidRPr="00F243F0" w:rsidRDefault="00BF5AF3" w:rsidP="00BF5AF3">
      <w:pPr>
        <w:ind w:firstLine="567"/>
        <w:jc w:val="both"/>
      </w:pPr>
    </w:p>
    <w:p w:rsidR="00BF5AF3" w:rsidRPr="00F243F0" w:rsidRDefault="00BF5AF3" w:rsidP="00BF5AF3">
      <w:pPr>
        <w:ind w:firstLine="567"/>
        <w:jc w:val="center"/>
        <w:rPr>
          <w:sz w:val="28"/>
          <w:szCs w:val="28"/>
        </w:rPr>
      </w:pPr>
      <w:r w:rsidRPr="00F243F0">
        <w:rPr>
          <w:b/>
          <w:bCs/>
          <w:sz w:val="28"/>
          <w:szCs w:val="28"/>
        </w:rPr>
        <w:t>5. Целевые показатели эффективности реализации Программы </w:t>
      </w:r>
    </w:p>
    <w:p w:rsidR="00BF5AF3" w:rsidRPr="00F243F0" w:rsidRDefault="00BF5AF3" w:rsidP="00BF5AF3">
      <w:pPr>
        <w:ind w:firstLine="567"/>
        <w:jc w:val="both"/>
        <w:rPr>
          <w:sz w:val="28"/>
          <w:szCs w:val="28"/>
        </w:rPr>
      </w:pPr>
      <w:r w:rsidRPr="00F243F0">
        <w:rPr>
          <w:sz w:val="28"/>
          <w:szCs w:val="28"/>
        </w:rPr>
        <w:t> </w:t>
      </w:r>
    </w:p>
    <w:tbl>
      <w:tblPr>
        <w:tblW w:w="9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3902"/>
        <w:gridCol w:w="850"/>
        <w:gridCol w:w="709"/>
        <w:gridCol w:w="709"/>
        <w:gridCol w:w="709"/>
        <w:gridCol w:w="708"/>
        <w:gridCol w:w="709"/>
        <w:gridCol w:w="709"/>
      </w:tblGrid>
      <w:tr w:rsidR="00BF5AF3" w:rsidRPr="00F243F0" w:rsidTr="00F3721C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№ п/п</w:t>
            </w:r>
          </w:p>
        </w:tc>
        <w:tc>
          <w:tcPr>
            <w:tcW w:w="3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Наименование основных показателей эффективности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Единица измерения</w:t>
            </w:r>
          </w:p>
        </w:tc>
        <w:tc>
          <w:tcPr>
            <w:tcW w:w="42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Значение показателей эффективности</w:t>
            </w:r>
          </w:p>
        </w:tc>
      </w:tr>
      <w:tr w:rsidR="00BF5AF3" w:rsidRPr="00F243F0" w:rsidTr="00F3721C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F3" w:rsidRPr="00F243F0" w:rsidRDefault="00BF5AF3" w:rsidP="00F3721C"/>
        </w:tc>
        <w:tc>
          <w:tcPr>
            <w:tcW w:w="3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F3" w:rsidRPr="00F243F0" w:rsidRDefault="00BF5AF3" w:rsidP="00F3721C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5AF3" w:rsidRPr="00F243F0" w:rsidRDefault="00BF5AF3" w:rsidP="00F3721C"/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2022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2023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2024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2025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2026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2027</w:t>
            </w:r>
          </w:p>
        </w:tc>
      </w:tr>
      <w:tr w:rsidR="00BF5AF3" w:rsidRPr="00F243F0" w:rsidTr="00F3721C">
        <w:trPr>
          <w:trHeight w:val="109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Доля вовлечения в оборот новых земельных участков от общего количества заключенных договоров аренды на земельные участки за предыдущий год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</w:tr>
      <w:tr w:rsidR="00BF5AF3" w:rsidRPr="00F243F0" w:rsidTr="00F3721C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2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Доля распространения памяток (информирование населения) по предотвращению загрязнения, захламления земель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10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10</w:t>
            </w:r>
          </w:p>
        </w:tc>
      </w:tr>
      <w:tr w:rsidR="00BF5AF3" w:rsidRPr="00F243F0" w:rsidTr="00F3721C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3</w:t>
            </w:r>
          </w:p>
        </w:tc>
        <w:tc>
          <w:tcPr>
            <w:tcW w:w="3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 xml:space="preserve">Доля площади земельных участков из земель сельскохозяйственного назначения, образованных в счет невостребованных земельных долей и (или) долей, от права собственности, на которые граждане отказались, поступивших в собственность поселения, в общей площади </w:t>
            </w:r>
            <w:r w:rsidRPr="00F243F0">
              <w:lastRenderedPageBreak/>
              <w:t>невостребованных земельных долей и (или) долей), от права собственности на которые граждане отказались по поселению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lastRenderedPageBreak/>
              <w:t>%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1</w:t>
            </w:r>
          </w:p>
        </w:tc>
      </w:tr>
    </w:tbl>
    <w:p w:rsidR="00BF5AF3" w:rsidRPr="00F243F0" w:rsidRDefault="00BF5AF3" w:rsidP="00BF5AF3">
      <w:pPr>
        <w:ind w:right="20"/>
        <w:rPr>
          <w:rFonts w:eastAsia="Arial Unicode MS"/>
          <w:b/>
          <w:bCs/>
          <w:sz w:val="28"/>
          <w:szCs w:val="28"/>
          <w:lang w:eastAsia="zh-CN"/>
        </w:rPr>
      </w:pPr>
    </w:p>
    <w:p w:rsidR="00BF5AF3" w:rsidRPr="00F243F0" w:rsidRDefault="00BF5AF3" w:rsidP="00BF5AF3">
      <w:pPr>
        <w:ind w:firstLine="567"/>
        <w:jc w:val="center"/>
        <w:rPr>
          <w:sz w:val="28"/>
          <w:szCs w:val="28"/>
        </w:rPr>
      </w:pPr>
      <w:r w:rsidRPr="00F243F0">
        <w:rPr>
          <w:b/>
          <w:bCs/>
          <w:sz w:val="28"/>
          <w:szCs w:val="28"/>
        </w:rPr>
        <w:t>6. Перечень основных мероприятий муниципальной программы</w:t>
      </w:r>
    </w:p>
    <w:p w:rsidR="00BF5AF3" w:rsidRPr="00F243F0" w:rsidRDefault="00BF5AF3" w:rsidP="00BF5AF3">
      <w:pPr>
        <w:ind w:firstLine="567"/>
        <w:jc w:val="center"/>
        <w:rPr>
          <w:b/>
          <w:bCs/>
          <w:sz w:val="28"/>
          <w:szCs w:val="28"/>
        </w:rPr>
      </w:pPr>
      <w:r w:rsidRPr="00F243F0">
        <w:rPr>
          <w:b/>
          <w:bCs/>
          <w:sz w:val="28"/>
          <w:szCs w:val="28"/>
        </w:rPr>
        <w:t>«Использование и охрана земель на территории Сосновского сельсовета Бессоновского района Пензенской области»</w:t>
      </w:r>
    </w:p>
    <w:p w:rsidR="00BF5AF3" w:rsidRPr="00F243F0" w:rsidRDefault="00BF5AF3" w:rsidP="00BF5AF3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10334" w:type="dxa"/>
        <w:jc w:val="center"/>
        <w:tblCellMar>
          <w:left w:w="0" w:type="dxa"/>
          <w:right w:w="0" w:type="dxa"/>
        </w:tblCellMar>
        <w:tblLook w:val="04A0"/>
      </w:tblPr>
      <w:tblGrid>
        <w:gridCol w:w="451"/>
        <w:gridCol w:w="4284"/>
        <w:gridCol w:w="1488"/>
        <w:gridCol w:w="4111"/>
      </w:tblGrid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№ п/п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Наименование мероприятия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Срок исполнения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Ответственный исполнитель</w:t>
            </w:r>
          </w:p>
        </w:tc>
      </w:tr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1.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Инвентаризация земель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администрация Сосновского 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2.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администрация Сосновского 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3.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Выявление фактов самовольного занятия земельных участков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администрация Сосновского 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4.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Защита от заражения земель сельскохозяйственного назначения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Собственники и арендаторы земельных участков</w:t>
            </w:r>
          </w:p>
        </w:tc>
      </w:tr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5.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Организация регулярных мероприятий по очистке территории администрация Сосновского сельсовета Бессоновского района Пензенской области от мусора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администрация Сосновского 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6.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Благоустройство и озеленение территории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постоянно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администрация Сосновского сельсовета Бессоновского района Пензенской области</w:t>
            </w:r>
          </w:p>
        </w:tc>
      </w:tr>
      <w:tr w:rsidR="00BF5AF3" w:rsidRPr="00F243F0" w:rsidTr="00F3721C">
        <w:trPr>
          <w:jc w:val="center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center"/>
            </w:pPr>
            <w:r w:rsidRPr="00F243F0">
              <w:t>7.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Проведение мероприятий по благоустройству населенных пунктов (субботники)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апрель - октябрь ежегодно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5AF3" w:rsidRPr="00F243F0" w:rsidRDefault="00BF5AF3" w:rsidP="00F3721C">
            <w:pPr>
              <w:jc w:val="both"/>
            </w:pPr>
            <w:r w:rsidRPr="00F243F0">
              <w:t>Организации, учреждения всех форм собственности, население</w:t>
            </w:r>
          </w:p>
        </w:tc>
      </w:tr>
    </w:tbl>
    <w:p w:rsidR="00BF5AF3" w:rsidRPr="00F243F0" w:rsidRDefault="00BF5AF3" w:rsidP="00BF5AF3">
      <w:pPr>
        <w:ind w:firstLine="567"/>
        <w:jc w:val="both"/>
        <w:rPr>
          <w:sz w:val="28"/>
          <w:szCs w:val="28"/>
        </w:rPr>
      </w:pPr>
    </w:p>
    <w:p w:rsidR="00BF5AF3" w:rsidRPr="00F243F0" w:rsidRDefault="00BF5AF3" w:rsidP="00BF5AF3">
      <w:pPr>
        <w:ind w:firstLine="567"/>
        <w:jc w:val="center"/>
        <w:rPr>
          <w:sz w:val="28"/>
          <w:szCs w:val="28"/>
        </w:rPr>
      </w:pPr>
      <w:r w:rsidRPr="00F243F0">
        <w:rPr>
          <w:b/>
          <w:bCs/>
          <w:sz w:val="28"/>
          <w:szCs w:val="28"/>
        </w:rPr>
        <w:t>7. Ожидаемые результаты реализации муниципальной программы</w:t>
      </w:r>
    </w:p>
    <w:p w:rsidR="00BF5AF3" w:rsidRPr="00F243F0" w:rsidRDefault="00BF5AF3" w:rsidP="00BF5AF3">
      <w:pPr>
        <w:ind w:firstLine="567"/>
        <w:jc w:val="both"/>
      </w:pPr>
      <w:r w:rsidRPr="00F243F0">
        <w:t> </w:t>
      </w:r>
    </w:p>
    <w:p w:rsidR="00BF5AF3" w:rsidRPr="00F243F0" w:rsidRDefault="00BF5AF3" w:rsidP="00BF5AF3">
      <w:pPr>
        <w:ind w:firstLine="567"/>
        <w:jc w:val="both"/>
      </w:pPr>
      <w:r w:rsidRPr="00F243F0">
        <w:t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Сосновского сельсовета Бессоновского района Пензенской области и качества его жизни.</w:t>
      </w:r>
    </w:p>
    <w:p w:rsidR="00BF5AF3" w:rsidRPr="00F243F0" w:rsidRDefault="00BF5AF3" w:rsidP="00BF5AF3">
      <w:pPr>
        <w:ind w:firstLine="567"/>
        <w:jc w:val="both"/>
      </w:pPr>
      <w:r w:rsidRPr="00F243F0">
        <w:t> </w:t>
      </w:r>
    </w:p>
    <w:p w:rsidR="00BF5AF3" w:rsidRPr="00F243F0" w:rsidRDefault="00BF5AF3" w:rsidP="00BF5AF3">
      <w:pPr>
        <w:ind w:firstLine="567"/>
        <w:jc w:val="center"/>
        <w:rPr>
          <w:sz w:val="28"/>
          <w:szCs w:val="28"/>
        </w:rPr>
      </w:pPr>
      <w:r w:rsidRPr="00F243F0">
        <w:rPr>
          <w:b/>
          <w:bCs/>
          <w:sz w:val="28"/>
          <w:szCs w:val="28"/>
        </w:rPr>
        <w:t>8. Отчетные показатели муниципальной программы</w:t>
      </w:r>
    </w:p>
    <w:p w:rsidR="00BF5AF3" w:rsidRPr="00F243F0" w:rsidRDefault="00BF5AF3" w:rsidP="00BF5AF3">
      <w:pPr>
        <w:ind w:firstLine="567"/>
        <w:jc w:val="both"/>
      </w:pPr>
      <w:r w:rsidRPr="00F243F0">
        <w:t> </w:t>
      </w:r>
    </w:p>
    <w:p w:rsidR="00BF5AF3" w:rsidRPr="00F243F0" w:rsidRDefault="00BF5AF3" w:rsidP="00BF5AF3">
      <w:pPr>
        <w:ind w:firstLine="567"/>
        <w:jc w:val="both"/>
      </w:pPr>
      <w:r w:rsidRPr="00F243F0">
        <w:t>Отчетные показатели муниципальной программы предназначены способствовать максимальному достижению сокращения количества нарушений субъектами земельных отношений земельного законодательства и законодательства о налогах и сборах. </w:t>
      </w:r>
    </w:p>
    <w:p w:rsidR="00BF5AF3" w:rsidRPr="00F243F0" w:rsidRDefault="00BF5AF3" w:rsidP="00BF5AF3">
      <w:pPr>
        <w:ind w:firstLine="567"/>
        <w:jc w:val="both"/>
        <w:rPr>
          <w:sz w:val="28"/>
          <w:szCs w:val="28"/>
        </w:rPr>
      </w:pPr>
    </w:p>
    <w:p w:rsidR="00BF5AF3" w:rsidRPr="00F243F0" w:rsidRDefault="00BF5AF3" w:rsidP="00BF5AF3">
      <w:pPr>
        <w:ind w:right="20"/>
        <w:rPr>
          <w:rFonts w:eastAsia="Arial Unicode MS"/>
          <w:b/>
          <w:bCs/>
          <w:sz w:val="28"/>
          <w:szCs w:val="28"/>
          <w:lang w:eastAsia="zh-CN"/>
        </w:rPr>
      </w:pPr>
    </w:p>
    <w:bookmarkEnd w:id="0"/>
    <w:p w:rsidR="00BF5AF3" w:rsidRDefault="00BF5AF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BF5AF3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24B" w:rsidRDefault="00D3524B">
      <w:r>
        <w:separator/>
      </w:r>
    </w:p>
  </w:endnote>
  <w:endnote w:type="continuationSeparator" w:id="1">
    <w:p w:rsidR="00D3524B" w:rsidRDefault="00D35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24B" w:rsidRDefault="00D3524B">
      <w:r>
        <w:separator/>
      </w:r>
    </w:p>
  </w:footnote>
  <w:footnote w:type="continuationSeparator" w:id="1">
    <w:p w:rsidR="00D3524B" w:rsidRDefault="00D35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582C54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BF5AF3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82C54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AF3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24B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10260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2023-03-31T05:05:00Z</dcterms:created>
  <dcterms:modified xsi:type="dcterms:W3CDTF">2023-03-31T05:05:00Z</dcterms:modified>
</cp:coreProperties>
</file>