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4D1" w:rsidRPr="00F60D62" w:rsidRDefault="003C74D1" w:rsidP="003C74D1">
      <w:pPr>
        <w:spacing w:line="360" w:lineRule="auto"/>
        <w:ind w:right="-1"/>
        <w:jc w:val="center"/>
        <w:rPr>
          <w:b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733425" cy="914400"/>
            <wp:effectExtent l="19050" t="0" r="9525" b="0"/>
            <wp:docPr id="2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4D1" w:rsidRDefault="003C74D1" w:rsidP="003C74D1">
      <w:pPr>
        <w:spacing w:line="360" w:lineRule="auto"/>
        <w:ind w:right="-1"/>
        <w:jc w:val="center"/>
        <w:rPr>
          <w:b/>
          <w:caps/>
          <w:noProof/>
          <w:sz w:val="26"/>
          <w:szCs w:val="26"/>
        </w:rPr>
      </w:pPr>
      <w:r>
        <w:rPr>
          <w:b/>
          <w:caps/>
          <w:noProof/>
          <w:sz w:val="26"/>
          <w:szCs w:val="26"/>
        </w:rPr>
        <w:t>администрациЯ грабовского СЕЛЬСОВЕТА</w:t>
      </w:r>
    </w:p>
    <w:p w:rsidR="003C74D1" w:rsidRDefault="003C74D1" w:rsidP="003C74D1">
      <w:pPr>
        <w:spacing w:line="360" w:lineRule="auto"/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БЕССОНОВСКОГО РАЙОНА ПЕНЗЕНСКОЙ ОБЛАСТИ</w:t>
      </w:r>
    </w:p>
    <w:p w:rsidR="003C74D1" w:rsidRDefault="003C74D1" w:rsidP="003C74D1">
      <w:pPr>
        <w:tabs>
          <w:tab w:val="center" w:pos="5103"/>
          <w:tab w:val="left" w:pos="8949"/>
          <w:tab w:val="left" w:pos="9210"/>
        </w:tabs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3C74D1" w:rsidRDefault="003C74D1" w:rsidP="003C74D1">
      <w:pPr>
        <w:tabs>
          <w:tab w:val="center" w:pos="5103"/>
          <w:tab w:val="left" w:pos="8949"/>
          <w:tab w:val="left" w:pos="9210"/>
        </w:tabs>
        <w:spacing w:before="120" w:after="120"/>
        <w:jc w:val="center"/>
        <w:rPr>
          <w:rStyle w:val="14"/>
          <w:rFonts w:ascii="Calibri" w:hAnsi="Calibri"/>
        </w:rPr>
      </w:pPr>
      <w:r>
        <w:rPr>
          <w:sz w:val="18"/>
          <w:szCs w:val="18"/>
        </w:rPr>
        <w:t>с</w:t>
      </w:r>
      <w:proofErr w:type="gramStart"/>
      <w:r>
        <w:rPr>
          <w:sz w:val="18"/>
          <w:szCs w:val="18"/>
        </w:rPr>
        <w:t>.Г</w:t>
      </w:r>
      <w:proofErr w:type="gramEnd"/>
      <w:r>
        <w:rPr>
          <w:sz w:val="18"/>
          <w:szCs w:val="18"/>
        </w:rPr>
        <w:t>рабово</w:t>
      </w:r>
    </w:p>
    <w:p w:rsidR="003C74D1" w:rsidRDefault="003C74D1" w:rsidP="003C74D1">
      <w:pPr>
        <w:tabs>
          <w:tab w:val="left" w:pos="0"/>
          <w:tab w:val="right" w:pos="9355"/>
        </w:tabs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«13</w:t>
      </w:r>
      <w:r w:rsidRPr="002A7BE7">
        <w:rPr>
          <w:sz w:val="28"/>
          <w:szCs w:val="28"/>
        </w:rPr>
        <w:t xml:space="preserve">» </w:t>
      </w:r>
      <w:r>
        <w:rPr>
          <w:sz w:val="28"/>
          <w:szCs w:val="28"/>
        </w:rPr>
        <w:t>июня  2023</w:t>
      </w:r>
      <w:r w:rsidRPr="002A7BE7">
        <w:rPr>
          <w:sz w:val="28"/>
          <w:szCs w:val="28"/>
        </w:rPr>
        <w:t xml:space="preserve"> г.       </w:t>
      </w:r>
      <w:r>
        <w:rPr>
          <w:sz w:val="28"/>
          <w:szCs w:val="28"/>
        </w:rPr>
        <w:t xml:space="preserve">                        </w:t>
      </w:r>
      <w:r w:rsidRPr="002A7BE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</w:t>
      </w:r>
      <w:r w:rsidRPr="002A7BE7">
        <w:rPr>
          <w:sz w:val="28"/>
          <w:szCs w:val="28"/>
        </w:rPr>
        <w:t xml:space="preserve">    </w:t>
      </w:r>
      <w:r w:rsidRPr="002A7BE7">
        <w:rPr>
          <w:rStyle w:val="14"/>
          <w:szCs w:val="28"/>
        </w:rPr>
        <w:t xml:space="preserve">№  </w:t>
      </w:r>
      <w:r>
        <w:rPr>
          <w:rStyle w:val="14"/>
          <w:szCs w:val="28"/>
        </w:rPr>
        <w:t>145</w:t>
      </w:r>
    </w:p>
    <w:p w:rsidR="003C74D1" w:rsidRDefault="003C74D1" w:rsidP="003C74D1">
      <w:pPr>
        <w:spacing w:line="360" w:lineRule="auto"/>
        <w:ind w:right="-1"/>
        <w:jc w:val="center"/>
        <w:rPr>
          <w:sz w:val="20"/>
          <w:szCs w:val="20"/>
        </w:rPr>
      </w:pPr>
    </w:p>
    <w:p w:rsidR="003C74D1" w:rsidRPr="00E964E5" w:rsidRDefault="003C74D1" w:rsidP="003C74D1">
      <w:pPr>
        <w:ind w:right="-1"/>
        <w:jc w:val="center"/>
        <w:rPr>
          <w:sz w:val="28"/>
          <w:szCs w:val="28"/>
        </w:rPr>
      </w:pPr>
      <w:r w:rsidRPr="00E964E5">
        <w:rPr>
          <w:sz w:val="28"/>
          <w:szCs w:val="28"/>
        </w:rPr>
        <w:t xml:space="preserve">Об установлении целевого уровня снижения </w:t>
      </w:r>
      <w:r>
        <w:rPr>
          <w:sz w:val="28"/>
          <w:szCs w:val="28"/>
        </w:rPr>
        <w:t xml:space="preserve"> </w:t>
      </w:r>
      <w:r w:rsidRPr="00E964E5">
        <w:rPr>
          <w:sz w:val="28"/>
          <w:szCs w:val="28"/>
        </w:rPr>
        <w:t>в сопоставимых условиях суммарного объема</w:t>
      </w:r>
      <w:r>
        <w:rPr>
          <w:sz w:val="28"/>
          <w:szCs w:val="28"/>
        </w:rPr>
        <w:t xml:space="preserve"> </w:t>
      </w:r>
      <w:r w:rsidRPr="00E964E5">
        <w:rPr>
          <w:sz w:val="28"/>
          <w:szCs w:val="28"/>
        </w:rPr>
        <w:t xml:space="preserve">потребляемых государственным учреждением </w:t>
      </w:r>
    </w:p>
    <w:p w:rsidR="003C74D1" w:rsidRPr="00E964E5" w:rsidRDefault="003C74D1" w:rsidP="003C74D1">
      <w:pPr>
        <w:ind w:right="-1"/>
        <w:jc w:val="center"/>
        <w:rPr>
          <w:sz w:val="28"/>
          <w:szCs w:val="28"/>
        </w:rPr>
      </w:pPr>
      <w:r w:rsidRPr="00E964E5">
        <w:rPr>
          <w:sz w:val="28"/>
          <w:szCs w:val="28"/>
        </w:rPr>
        <w:t xml:space="preserve">энергетических ресурсов и воды на </w:t>
      </w:r>
      <w:proofErr w:type="gramStart"/>
      <w:r w:rsidRPr="00E964E5">
        <w:rPr>
          <w:sz w:val="28"/>
          <w:szCs w:val="28"/>
        </w:rPr>
        <w:t>трехлетний</w:t>
      </w:r>
      <w:proofErr w:type="gramEnd"/>
    </w:p>
    <w:p w:rsidR="003C74D1" w:rsidRPr="00372F62" w:rsidRDefault="003C74D1" w:rsidP="003C74D1">
      <w:pPr>
        <w:ind w:right="-1"/>
        <w:jc w:val="center"/>
        <w:rPr>
          <w:sz w:val="28"/>
          <w:szCs w:val="28"/>
        </w:rPr>
      </w:pPr>
      <w:r w:rsidRPr="00E964E5">
        <w:rPr>
          <w:sz w:val="28"/>
          <w:szCs w:val="28"/>
        </w:rPr>
        <w:t xml:space="preserve"> период 2024-2026гг.</w:t>
      </w:r>
    </w:p>
    <w:p w:rsidR="003C74D1" w:rsidRDefault="003C74D1" w:rsidP="003C74D1">
      <w:pPr>
        <w:spacing w:line="360" w:lineRule="auto"/>
        <w:ind w:right="-1"/>
        <w:jc w:val="center"/>
        <w:rPr>
          <w:sz w:val="20"/>
          <w:szCs w:val="20"/>
        </w:rPr>
      </w:pPr>
    </w:p>
    <w:p w:rsidR="003C74D1" w:rsidRDefault="003C74D1" w:rsidP="003C74D1">
      <w:pPr>
        <w:tabs>
          <w:tab w:val="left" w:pos="54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372F62">
        <w:rPr>
          <w:sz w:val="28"/>
          <w:szCs w:val="28"/>
        </w:rPr>
        <w:t>В соответствии с Федеральным законом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Федеральным законом от 06 октября 2003 года № 131–ФЗ «Об общих принципах организации местного самоуправления в Российской Федерации», Постановлением Правительства Российской Федерации от 07.10.2019 № 1289-ПП «О требованиях к снижению государственными (муниципальными) учреждениями в</w:t>
      </w:r>
      <w:proofErr w:type="gramEnd"/>
      <w:r w:rsidRPr="00372F62">
        <w:rPr>
          <w:sz w:val="28"/>
          <w:szCs w:val="28"/>
        </w:rPr>
        <w:t xml:space="preserve"> </w:t>
      </w:r>
      <w:proofErr w:type="gramStart"/>
      <w:r w:rsidRPr="00372F62">
        <w:rPr>
          <w:sz w:val="28"/>
          <w:szCs w:val="28"/>
        </w:rPr>
        <w:t>сопоставимых условиях объема потребляемых ими дизельного или иного топлива, мазута, природного газа, тепловой энергии, угля, а также объема потребляемой ими воды», Постановлением Правительства Российской Федерации от 23 июня 2020 года № 914-ПП «О внесении изменений в требования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</w:t>
      </w:r>
      <w:proofErr w:type="gramEnd"/>
      <w:r w:rsidRPr="00372F62">
        <w:rPr>
          <w:sz w:val="28"/>
          <w:szCs w:val="28"/>
        </w:rPr>
        <w:t xml:space="preserve">, а также объема потребляемой ими воды», с Приказом Минэкономразвития Российской Федерации от 15.07.2020 № 425«Об утверждении методических рекомендаций по определению целевого уровня снижения потребления государственным (муниципальным) учреждениями суммарного объема потребляемых ими энергетических ресурсов и воды», </w:t>
      </w:r>
      <w:r w:rsidRPr="00084371">
        <w:rPr>
          <w:sz w:val="28"/>
          <w:szCs w:val="28"/>
        </w:rPr>
        <w:t>администрация Грабовского сельсовета постановляет:</w:t>
      </w:r>
    </w:p>
    <w:p w:rsidR="003C74D1" w:rsidRPr="00834381" w:rsidRDefault="003C74D1" w:rsidP="003C74D1">
      <w:pPr>
        <w:ind w:firstLine="709"/>
        <w:jc w:val="both"/>
        <w:rPr>
          <w:sz w:val="28"/>
          <w:szCs w:val="28"/>
        </w:rPr>
      </w:pPr>
      <w:r w:rsidRPr="00834381">
        <w:rPr>
          <w:sz w:val="28"/>
          <w:szCs w:val="28"/>
        </w:rPr>
        <w:t>1.Установить целевой уровень снижения в сопоставимых условиях сумма</w:t>
      </w:r>
      <w:r w:rsidRPr="00834381">
        <w:rPr>
          <w:sz w:val="28"/>
          <w:szCs w:val="28"/>
        </w:rPr>
        <w:t>р</w:t>
      </w:r>
      <w:r w:rsidRPr="00834381">
        <w:rPr>
          <w:sz w:val="28"/>
          <w:szCs w:val="28"/>
        </w:rPr>
        <w:t>ного объема потребляемых государственными (муниципальными) учреждениями энергетических ресурсов и воды на трехлетний период с 202</w:t>
      </w:r>
      <w:r>
        <w:rPr>
          <w:sz w:val="28"/>
          <w:szCs w:val="28"/>
        </w:rPr>
        <w:t>4</w:t>
      </w:r>
      <w:r w:rsidRPr="00834381">
        <w:rPr>
          <w:sz w:val="28"/>
          <w:szCs w:val="28"/>
        </w:rPr>
        <w:t xml:space="preserve"> года по 202</w:t>
      </w:r>
      <w:r>
        <w:rPr>
          <w:sz w:val="28"/>
          <w:szCs w:val="28"/>
        </w:rPr>
        <w:t>6</w:t>
      </w:r>
      <w:r w:rsidRPr="00834381">
        <w:rPr>
          <w:sz w:val="28"/>
          <w:szCs w:val="28"/>
        </w:rPr>
        <w:t xml:space="preserve"> год (прилагается).</w:t>
      </w:r>
    </w:p>
    <w:p w:rsidR="003C74D1" w:rsidRPr="00036807" w:rsidRDefault="003C74D1" w:rsidP="003C74D1">
      <w:pPr>
        <w:suppressAutoHyphens/>
        <w:ind w:firstLine="720"/>
        <w:jc w:val="both"/>
        <w:rPr>
          <w:i/>
          <w:sz w:val="28"/>
          <w:szCs w:val="28"/>
          <w:u w:val="single"/>
        </w:rPr>
      </w:pPr>
      <w:r w:rsidRPr="00834381">
        <w:rPr>
          <w:sz w:val="28"/>
          <w:szCs w:val="28"/>
        </w:rPr>
        <w:lastRenderedPageBreak/>
        <w:t xml:space="preserve">2. </w:t>
      </w:r>
      <w:r w:rsidRPr="00084371">
        <w:rPr>
          <w:sz w:val="28"/>
          <w:szCs w:val="28"/>
        </w:rPr>
        <w:t>Настоящее постановление опубликовать в информационном бюллетене Грабовского сельсовета «Сельские ведомости» и разместить в информационно - телек</w:t>
      </w:r>
      <w:r>
        <w:rPr>
          <w:sz w:val="28"/>
          <w:szCs w:val="28"/>
        </w:rPr>
        <w:t xml:space="preserve">оммуникационной сети «Интернет» </w:t>
      </w:r>
      <w:r w:rsidRPr="00084371">
        <w:rPr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района, в разделе «Открытый район»- Администрация Грабовского сельсовета.</w:t>
      </w:r>
    </w:p>
    <w:p w:rsidR="003C74D1" w:rsidRPr="00834381" w:rsidRDefault="003C74D1" w:rsidP="003C74D1">
      <w:pPr>
        <w:suppressAutoHyphens/>
        <w:ind w:firstLine="720"/>
        <w:rPr>
          <w:bCs/>
          <w:sz w:val="28"/>
          <w:szCs w:val="28"/>
        </w:rPr>
      </w:pPr>
      <w:r w:rsidRPr="00834381">
        <w:rPr>
          <w:sz w:val="28"/>
          <w:szCs w:val="28"/>
        </w:rPr>
        <w:t xml:space="preserve">3. Настоящее постановление вступает в силу с </w:t>
      </w:r>
      <w:r>
        <w:rPr>
          <w:sz w:val="28"/>
          <w:szCs w:val="28"/>
        </w:rPr>
        <w:t>момента подписания.</w:t>
      </w:r>
    </w:p>
    <w:p w:rsidR="003C74D1" w:rsidRPr="00834381" w:rsidRDefault="003C74D1" w:rsidP="003C74D1">
      <w:pPr>
        <w:suppressAutoHyphens/>
        <w:ind w:firstLine="720"/>
        <w:rPr>
          <w:sz w:val="28"/>
          <w:szCs w:val="28"/>
        </w:rPr>
      </w:pPr>
      <w:r w:rsidRPr="00834381">
        <w:rPr>
          <w:sz w:val="28"/>
          <w:szCs w:val="28"/>
        </w:rPr>
        <w:t xml:space="preserve">4. </w:t>
      </w:r>
      <w:proofErr w:type="gramStart"/>
      <w:r w:rsidRPr="00834381">
        <w:rPr>
          <w:sz w:val="28"/>
          <w:szCs w:val="28"/>
        </w:rPr>
        <w:t>Контроль за</w:t>
      </w:r>
      <w:proofErr w:type="gramEnd"/>
      <w:r w:rsidRPr="00834381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3C74D1" w:rsidRPr="00834381" w:rsidRDefault="003C74D1" w:rsidP="003C74D1">
      <w:pPr>
        <w:suppressAutoHyphens/>
        <w:contextualSpacing/>
        <w:rPr>
          <w:sz w:val="28"/>
          <w:szCs w:val="28"/>
        </w:rPr>
      </w:pPr>
    </w:p>
    <w:p w:rsidR="004407F0" w:rsidRDefault="004407F0" w:rsidP="004407F0">
      <w:pPr>
        <w:framePr w:wrap="notBeside" w:vAnchor="text" w:hAnchor="page" w:x="1342" w:y="1"/>
        <w:jc w:val="center"/>
        <w:rPr>
          <w:sz w:val="2"/>
          <w:szCs w:val="2"/>
        </w:rPr>
      </w:pPr>
      <w:bookmarkStart w:id="0" w:name="OLE_LINK4"/>
      <w:bookmarkStart w:id="1" w:name="OLE_LINK5"/>
      <w:r>
        <w:rPr>
          <w:noProof/>
          <w:sz w:val="2"/>
          <w:szCs w:val="2"/>
        </w:rPr>
        <w:drawing>
          <wp:inline distT="0" distB="0" distL="0" distR="0">
            <wp:extent cx="6162675" cy="1495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bookmarkEnd w:id="1"/>
    <w:p w:rsidR="003C74D1" w:rsidRDefault="003C74D1" w:rsidP="003C74D1">
      <w:pPr>
        <w:tabs>
          <w:tab w:val="left" w:pos="8892"/>
        </w:tabs>
        <w:spacing w:before="100" w:beforeAutospacing="1" w:after="100" w:afterAutospacing="1" w:line="276" w:lineRule="auto"/>
        <w:rPr>
          <w:sz w:val="28"/>
          <w:szCs w:val="28"/>
        </w:rPr>
      </w:pPr>
    </w:p>
    <w:p w:rsidR="003C74D1" w:rsidRDefault="003C74D1" w:rsidP="003C74D1">
      <w:pPr>
        <w:tabs>
          <w:tab w:val="left" w:pos="8892"/>
        </w:tabs>
        <w:spacing w:before="100" w:beforeAutospacing="1" w:after="100" w:afterAutospacing="1" w:line="276" w:lineRule="auto"/>
        <w:rPr>
          <w:sz w:val="28"/>
          <w:szCs w:val="28"/>
        </w:rPr>
      </w:pPr>
    </w:p>
    <w:p w:rsidR="003C74D1" w:rsidRDefault="003C74D1" w:rsidP="003C74D1">
      <w:pPr>
        <w:tabs>
          <w:tab w:val="left" w:pos="8892"/>
        </w:tabs>
        <w:spacing w:before="100" w:beforeAutospacing="1" w:after="100" w:afterAutospacing="1" w:line="276" w:lineRule="auto"/>
        <w:rPr>
          <w:sz w:val="28"/>
          <w:szCs w:val="28"/>
        </w:rPr>
      </w:pPr>
    </w:p>
    <w:p w:rsidR="003C74D1" w:rsidRDefault="003C74D1" w:rsidP="003C74D1">
      <w:pPr>
        <w:tabs>
          <w:tab w:val="left" w:pos="8892"/>
        </w:tabs>
        <w:spacing w:before="100" w:beforeAutospacing="1" w:after="100" w:afterAutospacing="1" w:line="276" w:lineRule="auto"/>
        <w:rPr>
          <w:sz w:val="28"/>
          <w:szCs w:val="28"/>
        </w:rPr>
      </w:pPr>
    </w:p>
    <w:p w:rsidR="003C74D1" w:rsidRDefault="003C74D1" w:rsidP="003C74D1">
      <w:pPr>
        <w:tabs>
          <w:tab w:val="left" w:pos="8892"/>
        </w:tabs>
        <w:spacing w:before="100" w:beforeAutospacing="1" w:after="100" w:afterAutospacing="1" w:line="276" w:lineRule="auto"/>
        <w:rPr>
          <w:sz w:val="28"/>
          <w:szCs w:val="28"/>
        </w:rPr>
      </w:pPr>
    </w:p>
    <w:p w:rsidR="003C74D1" w:rsidRDefault="003C74D1" w:rsidP="003C74D1">
      <w:pPr>
        <w:tabs>
          <w:tab w:val="left" w:pos="8892"/>
        </w:tabs>
        <w:spacing w:before="100" w:beforeAutospacing="1" w:after="100" w:afterAutospacing="1" w:line="276" w:lineRule="auto"/>
        <w:rPr>
          <w:sz w:val="28"/>
          <w:szCs w:val="28"/>
        </w:rPr>
      </w:pPr>
    </w:p>
    <w:p w:rsidR="003C74D1" w:rsidRDefault="003C74D1" w:rsidP="003C74D1">
      <w:pPr>
        <w:tabs>
          <w:tab w:val="left" w:pos="8892"/>
        </w:tabs>
        <w:spacing w:before="100" w:beforeAutospacing="1" w:after="100" w:afterAutospacing="1" w:line="276" w:lineRule="auto"/>
        <w:rPr>
          <w:sz w:val="28"/>
          <w:szCs w:val="28"/>
        </w:rPr>
      </w:pPr>
    </w:p>
    <w:p w:rsidR="003C74D1" w:rsidRDefault="003C74D1" w:rsidP="003C74D1">
      <w:pPr>
        <w:tabs>
          <w:tab w:val="left" w:pos="8892"/>
        </w:tabs>
        <w:spacing w:before="100" w:beforeAutospacing="1" w:after="100" w:afterAutospacing="1" w:line="276" w:lineRule="auto"/>
        <w:rPr>
          <w:sz w:val="28"/>
          <w:szCs w:val="28"/>
        </w:rPr>
      </w:pPr>
    </w:p>
    <w:p w:rsidR="003C74D1" w:rsidRDefault="003C74D1" w:rsidP="003C74D1">
      <w:pPr>
        <w:tabs>
          <w:tab w:val="left" w:pos="8892"/>
        </w:tabs>
        <w:spacing w:before="100" w:beforeAutospacing="1" w:after="100" w:afterAutospacing="1" w:line="276" w:lineRule="auto"/>
        <w:rPr>
          <w:sz w:val="28"/>
          <w:szCs w:val="28"/>
        </w:rPr>
      </w:pPr>
    </w:p>
    <w:p w:rsidR="003C74D1" w:rsidRDefault="003C74D1" w:rsidP="003C74D1">
      <w:pPr>
        <w:tabs>
          <w:tab w:val="left" w:pos="8892"/>
        </w:tabs>
        <w:spacing w:before="100" w:beforeAutospacing="1" w:after="100" w:afterAutospacing="1" w:line="276" w:lineRule="auto"/>
        <w:rPr>
          <w:sz w:val="28"/>
          <w:szCs w:val="28"/>
        </w:rPr>
      </w:pPr>
    </w:p>
    <w:p w:rsidR="003C74D1" w:rsidRPr="00084371" w:rsidRDefault="003C74D1" w:rsidP="003C74D1">
      <w:pPr>
        <w:tabs>
          <w:tab w:val="left" w:pos="8892"/>
        </w:tabs>
        <w:spacing w:before="100" w:beforeAutospacing="1" w:after="100" w:afterAutospacing="1" w:line="276" w:lineRule="auto"/>
        <w:rPr>
          <w:sz w:val="28"/>
          <w:szCs w:val="28"/>
        </w:rPr>
      </w:pPr>
    </w:p>
    <w:p w:rsidR="003C74D1" w:rsidRPr="00084371" w:rsidRDefault="003C74D1" w:rsidP="003C74D1">
      <w:pPr>
        <w:tabs>
          <w:tab w:val="left" w:pos="8892"/>
        </w:tabs>
        <w:spacing w:before="100" w:beforeAutospacing="1"/>
        <w:rPr>
          <w:sz w:val="26"/>
          <w:szCs w:val="26"/>
        </w:rPr>
      </w:pPr>
      <w:proofErr w:type="spellStart"/>
      <w:r>
        <w:rPr>
          <w:sz w:val="16"/>
          <w:szCs w:val="16"/>
        </w:rPr>
        <w:t>Рассыпнова</w:t>
      </w:r>
      <w:proofErr w:type="spellEnd"/>
      <w:r>
        <w:rPr>
          <w:sz w:val="16"/>
          <w:szCs w:val="16"/>
        </w:rPr>
        <w:t xml:space="preserve"> Ольга Михайловна</w:t>
      </w:r>
    </w:p>
    <w:p w:rsidR="003C74D1" w:rsidRDefault="003C74D1" w:rsidP="003C74D1">
      <w:pPr>
        <w:tabs>
          <w:tab w:val="right" w:pos="9355"/>
        </w:tabs>
        <w:jc w:val="both"/>
        <w:rPr>
          <w:sz w:val="16"/>
          <w:szCs w:val="16"/>
        </w:rPr>
      </w:pPr>
      <w:r>
        <w:rPr>
          <w:sz w:val="16"/>
          <w:szCs w:val="16"/>
        </w:rPr>
        <w:t>Заместитель главы администрации</w:t>
      </w:r>
    </w:p>
    <w:p w:rsidR="003C74D1" w:rsidRDefault="003C74D1" w:rsidP="003C74D1">
      <w:pPr>
        <w:tabs>
          <w:tab w:val="right" w:pos="9355"/>
        </w:tabs>
        <w:jc w:val="both"/>
        <w:rPr>
          <w:sz w:val="16"/>
          <w:szCs w:val="16"/>
        </w:rPr>
      </w:pPr>
      <w:r>
        <w:rPr>
          <w:sz w:val="16"/>
          <w:szCs w:val="16"/>
        </w:rPr>
        <w:t>Тел:8414023926</w:t>
      </w:r>
    </w:p>
    <w:p w:rsidR="003C74D1" w:rsidRDefault="003C74D1" w:rsidP="003C74D1">
      <w:pPr>
        <w:spacing w:line="360" w:lineRule="auto"/>
        <w:ind w:right="-1"/>
        <w:jc w:val="center"/>
        <w:rPr>
          <w:sz w:val="20"/>
          <w:szCs w:val="20"/>
        </w:rPr>
        <w:sectPr w:rsidR="003C74D1" w:rsidSect="006A2F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74D1" w:rsidRDefault="003C74D1" w:rsidP="003C74D1">
      <w:pPr>
        <w:suppressAutoHyphens/>
        <w:ind w:left="9498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3C74D1" w:rsidRDefault="003C74D1" w:rsidP="003C74D1">
      <w:pPr>
        <w:suppressAutoHyphens/>
        <w:ind w:left="949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Грабовского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от 13.06.2023г. № 145</w:t>
      </w:r>
    </w:p>
    <w:p w:rsidR="003C74D1" w:rsidRDefault="003C74D1" w:rsidP="003C74D1">
      <w:pPr>
        <w:suppressAutoHyphens/>
        <w:ind w:left="9498"/>
        <w:contextualSpacing/>
        <w:rPr>
          <w:sz w:val="28"/>
          <w:szCs w:val="28"/>
        </w:rPr>
      </w:pPr>
    </w:p>
    <w:p w:rsidR="003C74D1" w:rsidRDefault="003C74D1" w:rsidP="003C74D1">
      <w:pPr>
        <w:suppressAutoHyphens/>
        <w:contextualSpacing/>
        <w:rPr>
          <w:sz w:val="28"/>
          <w:szCs w:val="28"/>
        </w:rPr>
      </w:pPr>
    </w:p>
    <w:p w:rsidR="003C74D1" w:rsidRDefault="003C74D1" w:rsidP="003C74D1">
      <w:pPr>
        <w:suppressAutoHyphens/>
        <w:contextualSpacing/>
        <w:jc w:val="center"/>
        <w:rPr>
          <w:sz w:val="28"/>
          <w:szCs w:val="28"/>
        </w:rPr>
      </w:pPr>
      <w:r w:rsidRPr="00911C59">
        <w:rPr>
          <w:sz w:val="28"/>
          <w:szCs w:val="28"/>
        </w:rPr>
        <w:t>Целевой уровень снижения в сопоставимых условиях суммарного объема потребляемых государственными (муниципальными) учреждениями энергетических ресурсов и воды на трехлетний период с 202</w:t>
      </w:r>
      <w:r>
        <w:rPr>
          <w:sz w:val="28"/>
          <w:szCs w:val="28"/>
        </w:rPr>
        <w:t>4</w:t>
      </w:r>
      <w:r w:rsidRPr="00911C59">
        <w:rPr>
          <w:sz w:val="28"/>
          <w:szCs w:val="28"/>
        </w:rPr>
        <w:t xml:space="preserve"> по 202</w:t>
      </w:r>
      <w:r>
        <w:rPr>
          <w:sz w:val="28"/>
          <w:szCs w:val="28"/>
        </w:rPr>
        <w:t>6</w:t>
      </w:r>
      <w:r w:rsidRPr="00911C59">
        <w:rPr>
          <w:sz w:val="28"/>
          <w:szCs w:val="28"/>
        </w:rPr>
        <w:t xml:space="preserve"> годы</w:t>
      </w:r>
    </w:p>
    <w:p w:rsidR="003C74D1" w:rsidRPr="00204BC2" w:rsidRDefault="003C74D1" w:rsidP="003C74D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204BC2">
        <w:rPr>
          <w:rFonts w:ascii="Times New Roman" w:hAnsi="Times New Roman"/>
        </w:rPr>
        <w:t xml:space="preserve">Наименование учреждения: </w:t>
      </w:r>
      <w:r>
        <w:rPr>
          <w:rFonts w:ascii="Times New Roman" w:hAnsi="Times New Roman"/>
        </w:rPr>
        <w:t>Дом культуры «РАДУГА»</w:t>
      </w:r>
    </w:p>
    <w:p w:rsidR="003C74D1" w:rsidRDefault="003C74D1" w:rsidP="003C74D1">
      <w:pPr>
        <w:pStyle w:val="a5"/>
        <w:numPr>
          <w:ilvl w:val="1"/>
          <w:numId w:val="1"/>
        </w:numPr>
        <w:spacing w:after="0" w:line="240" w:lineRule="auto"/>
        <w:rPr>
          <w:rFonts w:ascii="Times New Roman" w:hAnsi="Times New Roman"/>
        </w:rPr>
      </w:pPr>
      <w:r w:rsidRPr="00204BC2">
        <w:rPr>
          <w:rFonts w:ascii="Times New Roman" w:hAnsi="Times New Roman"/>
        </w:rPr>
        <w:t>Наименование здания, строения, сооружения</w:t>
      </w:r>
      <w:r>
        <w:rPr>
          <w:rFonts w:ascii="Times New Roman" w:hAnsi="Times New Roman"/>
        </w:rPr>
        <w:t>: здание дома культуры</w:t>
      </w:r>
    </w:p>
    <w:p w:rsidR="003C74D1" w:rsidRPr="00204BC2" w:rsidRDefault="003C74D1" w:rsidP="003C74D1">
      <w:pPr>
        <w:pStyle w:val="a5"/>
        <w:spacing w:after="0" w:line="240" w:lineRule="auto"/>
        <w:ind w:left="1069"/>
        <w:rPr>
          <w:rFonts w:ascii="Times New Roman" w:hAnsi="Times New Roman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701"/>
        <w:gridCol w:w="1843"/>
        <w:gridCol w:w="1843"/>
        <w:gridCol w:w="1984"/>
        <w:gridCol w:w="2127"/>
        <w:gridCol w:w="1842"/>
        <w:gridCol w:w="1985"/>
      </w:tblGrid>
      <w:tr w:rsidR="003C74D1" w:rsidRPr="00204BC2" w:rsidTr="00504DEC">
        <w:trPr>
          <w:trHeight w:val="253"/>
        </w:trPr>
        <w:tc>
          <w:tcPr>
            <w:tcW w:w="1843" w:type="dxa"/>
            <w:vMerge w:val="restart"/>
          </w:tcPr>
          <w:p w:rsidR="003C74D1" w:rsidRPr="00AA3B74" w:rsidRDefault="003C74D1" w:rsidP="00504DEC">
            <w:pPr>
              <w:pStyle w:val="a5"/>
              <w:suppressAutoHyphens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Потребляемый ресурс</w:t>
            </w:r>
          </w:p>
        </w:tc>
        <w:tc>
          <w:tcPr>
            <w:tcW w:w="3544" w:type="dxa"/>
            <w:gridSpan w:val="2"/>
          </w:tcPr>
          <w:p w:rsidR="003C74D1" w:rsidRPr="00AA3B74" w:rsidRDefault="003C74D1" w:rsidP="00504DEC">
            <w:pPr>
              <w:pStyle w:val="a5"/>
              <w:keepNext/>
              <w:suppressAutoHyphens/>
              <w:spacing w:line="240" w:lineRule="auto"/>
              <w:ind w:left="0" w:firstLine="34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Удельное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 годовой расход </w:t>
            </w:r>
          </w:p>
          <w:p w:rsidR="003C74D1" w:rsidRPr="00AA3B74" w:rsidRDefault="003C74D1" w:rsidP="00504DEC">
            <w:pPr>
              <w:pStyle w:val="a5"/>
              <w:keepNext/>
              <w:suppressAutoHyphens/>
              <w:spacing w:line="240" w:lineRule="auto"/>
              <w:ind w:left="0" w:firstLine="34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за 20</w:t>
            </w:r>
            <w:bookmarkStart w:id="2" w:name="_GoBack"/>
            <w:bookmarkEnd w:id="2"/>
            <w:r>
              <w:rPr>
                <w:rFonts w:ascii="Times New Roman" w:hAnsi="Times New Roman"/>
                <w:color w:val="000000"/>
                <w:spacing w:val="-2"/>
              </w:rPr>
              <w:t>22</w:t>
            </w:r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 год</w:t>
            </w:r>
          </w:p>
        </w:tc>
        <w:tc>
          <w:tcPr>
            <w:tcW w:w="1843" w:type="dxa"/>
            <w:vMerge w:val="restart"/>
          </w:tcPr>
          <w:p w:rsidR="003C74D1" w:rsidRPr="00AA3B74" w:rsidRDefault="003C74D1" w:rsidP="00504DEC">
            <w:pPr>
              <w:pStyle w:val="a5"/>
              <w:suppressAutoHyphens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Целевой уровень экономии на трехлетний период,</w:t>
            </w:r>
          </w:p>
          <w:p w:rsidR="003C74D1" w:rsidRPr="00AA3B74" w:rsidRDefault="003C74D1" w:rsidP="00504DEC">
            <w:pPr>
              <w:pStyle w:val="a5"/>
              <w:suppressAutoHyphens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%</w:t>
            </w:r>
          </w:p>
        </w:tc>
        <w:tc>
          <w:tcPr>
            <w:tcW w:w="7938" w:type="dxa"/>
            <w:gridSpan w:val="4"/>
            <w:vAlign w:val="bottom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Целевой уровень снижения</w:t>
            </w:r>
          </w:p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(снижение удельного расхода)</w:t>
            </w:r>
          </w:p>
        </w:tc>
      </w:tr>
      <w:tr w:rsidR="003C74D1" w:rsidRPr="00204BC2" w:rsidTr="00504DEC">
        <w:trPr>
          <w:trHeight w:val="715"/>
        </w:trPr>
        <w:tc>
          <w:tcPr>
            <w:tcW w:w="1843" w:type="dxa"/>
            <w:vMerge/>
          </w:tcPr>
          <w:p w:rsidR="003C74D1" w:rsidRPr="00AA3B74" w:rsidRDefault="003C74D1" w:rsidP="00504DEC">
            <w:pPr>
              <w:pStyle w:val="a5"/>
              <w:suppressAutoHyphens/>
              <w:ind w:left="0" w:firstLine="544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Единица измерения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Значение</w:t>
            </w:r>
          </w:p>
        </w:tc>
        <w:tc>
          <w:tcPr>
            <w:tcW w:w="1843" w:type="dxa"/>
            <w:vMerge/>
          </w:tcPr>
          <w:p w:rsidR="003C74D1" w:rsidRPr="00AA3B74" w:rsidRDefault="003C74D1" w:rsidP="00504DEC">
            <w:pPr>
              <w:pStyle w:val="a5"/>
              <w:suppressAutoHyphens/>
              <w:ind w:left="0" w:firstLine="544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Единица измерения</w:t>
            </w:r>
          </w:p>
        </w:tc>
        <w:tc>
          <w:tcPr>
            <w:tcW w:w="2127" w:type="dxa"/>
          </w:tcPr>
          <w:p w:rsidR="003C74D1" w:rsidRPr="00AA3B74" w:rsidRDefault="003C74D1" w:rsidP="00504DEC">
            <w:pPr>
              <w:pStyle w:val="a5"/>
              <w:suppressAutoHyphens/>
              <w:ind w:left="0" w:firstLine="12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на 202</w:t>
            </w:r>
            <w:r>
              <w:rPr>
                <w:rFonts w:ascii="Times New Roman" w:hAnsi="Times New Roman"/>
                <w:color w:val="000000"/>
                <w:spacing w:val="-2"/>
              </w:rPr>
              <w:t>4</w:t>
            </w:r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 год</w:t>
            </w:r>
          </w:p>
        </w:tc>
        <w:tc>
          <w:tcPr>
            <w:tcW w:w="1842" w:type="dxa"/>
          </w:tcPr>
          <w:p w:rsidR="003C74D1" w:rsidRPr="00AA3B74" w:rsidRDefault="003C74D1" w:rsidP="00504DEC">
            <w:pPr>
              <w:pStyle w:val="a5"/>
              <w:suppressAutoHyphens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на 202</w:t>
            </w:r>
            <w:r>
              <w:rPr>
                <w:rFonts w:ascii="Times New Roman" w:hAnsi="Times New Roman"/>
                <w:color w:val="000000"/>
                <w:spacing w:val="-2"/>
              </w:rPr>
              <w:t>5</w:t>
            </w:r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 год</w:t>
            </w:r>
          </w:p>
        </w:tc>
        <w:tc>
          <w:tcPr>
            <w:tcW w:w="1985" w:type="dxa"/>
          </w:tcPr>
          <w:p w:rsidR="003C74D1" w:rsidRPr="00AA3B74" w:rsidRDefault="003C74D1" w:rsidP="00504DEC">
            <w:pPr>
              <w:pStyle w:val="a5"/>
              <w:suppressAutoHyphens/>
              <w:ind w:left="0" w:hanging="9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на 2026</w:t>
            </w:r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 год</w:t>
            </w:r>
          </w:p>
        </w:tc>
      </w:tr>
      <w:tr w:rsidR="003C74D1" w:rsidRPr="00204BC2" w:rsidTr="00504DEC">
        <w:trPr>
          <w:trHeight w:val="280"/>
        </w:trPr>
        <w:tc>
          <w:tcPr>
            <w:tcW w:w="1843" w:type="dxa"/>
          </w:tcPr>
          <w:p w:rsidR="003C74D1" w:rsidRPr="00AA3B74" w:rsidRDefault="003C74D1" w:rsidP="00504DEC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1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3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4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5</w:t>
            </w:r>
          </w:p>
        </w:tc>
        <w:tc>
          <w:tcPr>
            <w:tcW w:w="2127" w:type="dxa"/>
          </w:tcPr>
          <w:p w:rsidR="003C74D1" w:rsidRPr="00AA3B74" w:rsidRDefault="003C74D1" w:rsidP="00504DEC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6</w:t>
            </w:r>
          </w:p>
        </w:tc>
        <w:tc>
          <w:tcPr>
            <w:tcW w:w="1842" w:type="dxa"/>
          </w:tcPr>
          <w:p w:rsidR="003C74D1" w:rsidRPr="00AA3B74" w:rsidRDefault="003C74D1" w:rsidP="00504DEC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7</w:t>
            </w:r>
          </w:p>
        </w:tc>
        <w:tc>
          <w:tcPr>
            <w:tcW w:w="1985" w:type="dxa"/>
          </w:tcPr>
          <w:p w:rsidR="003C74D1" w:rsidRPr="00AA3B74" w:rsidRDefault="003C74D1" w:rsidP="00504DEC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8</w:t>
            </w:r>
          </w:p>
        </w:tc>
      </w:tr>
      <w:tr w:rsidR="003C74D1" w:rsidRPr="00204BC2" w:rsidTr="00504DEC"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Тепловая энергия на отопление и вентиляцию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требование по снижению потребления не устанавливается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212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 w:firstLine="12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842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 w:hanging="9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</w:tr>
      <w:tr w:rsidR="003C74D1" w:rsidRPr="00204BC2" w:rsidTr="00504DEC"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Горячая вода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м3/чел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требование по снижению потребления не устанавливается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м3/чел</w:t>
            </w:r>
          </w:p>
        </w:tc>
        <w:tc>
          <w:tcPr>
            <w:tcW w:w="212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 w:firstLine="12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842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 w:hanging="9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</w:tr>
      <w:tr w:rsidR="003C74D1" w:rsidRPr="00204BC2" w:rsidTr="00504DEC"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Холодная вода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м3/чел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0,01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0%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м3/чел</w:t>
            </w:r>
          </w:p>
        </w:tc>
        <w:tc>
          <w:tcPr>
            <w:tcW w:w="2127" w:type="dxa"/>
          </w:tcPr>
          <w:p w:rsidR="003C74D1" w:rsidRDefault="003C74D1" w:rsidP="00504DEC">
            <w:r w:rsidRPr="00DA4AE3">
              <w:rPr>
                <w:color w:val="000000"/>
                <w:spacing w:val="-2"/>
              </w:rPr>
              <w:t>Здание эффекти</w:t>
            </w:r>
            <w:r w:rsidRPr="00DA4AE3">
              <w:rPr>
                <w:color w:val="000000"/>
                <w:spacing w:val="-2"/>
              </w:rPr>
              <w:t>в</w:t>
            </w:r>
            <w:r w:rsidRPr="00DA4AE3">
              <w:rPr>
                <w:color w:val="000000"/>
                <w:spacing w:val="-2"/>
              </w:rPr>
              <w:t>но. Требование не устанавливается.</w:t>
            </w:r>
          </w:p>
        </w:tc>
        <w:tc>
          <w:tcPr>
            <w:tcW w:w="1842" w:type="dxa"/>
          </w:tcPr>
          <w:p w:rsidR="003C74D1" w:rsidRDefault="003C74D1" w:rsidP="00504DEC">
            <w:r w:rsidRPr="00DA4AE3">
              <w:rPr>
                <w:color w:val="000000"/>
                <w:spacing w:val="-2"/>
              </w:rPr>
              <w:t>Здание эффе</w:t>
            </w:r>
            <w:r w:rsidRPr="00DA4AE3">
              <w:rPr>
                <w:color w:val="000000"/>
                <w:spacing w:val="-2"/>
              </w:rPr>
              <w:t>к</w:t>
            </w:r>
            <w:r w:rsidRPr="00DA4AE3">
              <w:rPr>
                <w:color w:val="000000"/>
                <w:spacing w:val="-2"/>
              </w:rPr>
              <w:t>тивно. Треб</w:t>
            </w:r>
            <w:r w:rsidRPr="00DA4AE3">
              <w:rPr>
                <w:color w:val="000000"/>
                <w:spacing w:val="-2"/>
              </w:rPr>
              <w:t>о</w:t>
            </w:r>
            <w:r w:rsidRPr="00DA4AE3">
              <w:rPr>
                <w:color w:val="000000"/>
                <w:spacing w:val="-2"/>
              </w:rPr>
              <w:t>вание не уст</w:t>
            </w:r>
            <w:r w:rsidRPr="00DA4AE3">
              <w:rPr>
                <w:color w:val="000000"/>
                <w:spacing w:val="-2"/>
              </w:rPr>
              <w:t>а</w:t>
            </w:r>
            <w:r w:rsidRPr="00DA4AE3">
              <w:rPr>
                <w:color w:val="000000"/>
                <w:spacing w:val="-2"/>
              </w:rPr>
              <w:t>навливается.</w:t>
            </w:r>
          </w:p>
        </w:tc>
        <w:tc>
          <w:tcPr>
            <w:tcW w:w="1985" w:type="dxa"/>
          </w:tcPr>
          <w:p w:rsidR="003C74D1" w:rsidRDefault="003C74D1" w:rsidP="00504DEC">
            <w:r w:rsidRPr="00DA4AE3">
              <w:rPr>
                <w:color w:val="000000"/>
                <w:spacing w:val="-2"/>
              </w:rPr>
              <w:t>Здание эффе</w:t>
            </w:r>
            <w:r w:rsidRPr="00DA4AE3">
              <w:rPr>
                <w:color w:val="000000"/>
                <w:spacing w:val="-2"/>
              </w:rPr>
              <w:t>к</w:t>
            </w:r>
            <w:r w:rsidRPr="00DA4AE3">
              <w:rPr>
                <w:color w:val="000000"/>
                <w:spacing w:val="-2"/>
              </w:rPr>
              <w:t>тивно. Требов</w:t>
            </w:r>
            <w:r w:rsidRPr="00DA4AE3">
              <w:rPr>
                <w:color w:val="000000"/>
                <w:spacing w:val="-2"/>
              </w:rPr>
              <w:t>а</w:t>
            </w:r>
            <w:r w:rsidRPr="00DA4AE3">
              <w:rPr>
                <w:color w:val="000000"/>
                <w:spacing w:val="-2"/>
              </w:rPr>
              <w:t>ние не устана</w:t>
            </w:r>
            <w:r w:rsidRPr="00DA4AE3">
              <w:rPr>
                <w:color w:val="000000"/>
                <w:spacing w:val="-2"/>
              </w:rPr>
              <w:t>в</w:t>
            </w:r>
            <w:r w:rsidRPr="00DA4AE3">
              <w:rPr>
                <w:color w:val="000000"/>
                <w:spacing w:val="-2"/>
              </w:rPr>
              <w:t>ливается.</w:t>
            </w:r>
          </w:p>
        </w:tc>
      </w:tr>
      <w:tr w:rsidR="003C74D1" w:rsidRPr="00204BC2" w:rsidTr="00504DEC"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Электрическая энергия 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кВтч/м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3,57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0%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кВтч/м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</w:p>
        </w:tc>
        <w:tc>
          <w:tcPr>
            <w:tcW w:w="212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 w:firstLine="12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Здание эффективно. Т</w:t>
            </w:r>
            <w:r w:rsidRPr="00AA3B74">
              <w:rPr>
                <w:rFonts w:ascii="Times New Roman" w:hAnsi="Times New Roman"/>
                <w:color w:val="000000"/>
                <w:spacing w:val="-2"/>
              </w:rPr>
              <w:t>ребование не устанавливается.</w:t>
            </w:r>
          </w:p>
        </w:tc>
        <w:tc>
          <w:tcPr>
            <w:tcW w:w="1842" w:type="dxa"/>
          </w:tcPr>
          <w:p w:rsidR="003C74D1" w:rsidRDefault="003C74D1" w:rsidP="00504DEC">
            <w:r w:rsidRPr="00E125F8">
              <w:rPr>
                <w:color w:val="000000"/>
                <w:spacing w:val="-2"/>
              </w:rPr>
              <w:t>Здание эффе</w:t>
            </w:r>
            <w:r w:rsidRPr="00E125F8">
              <w:rPr>
                <w:color w:val="000000"/>
                <w:spacing w:val="-2"/>
              </w:rPr>
              <w:t>к</w:t>
            </w:r>
            <w:r w:rsidRPr="00E125F8">
              <w:rPr>
                <w:color w:val="000000"/>
                <w:spacing w:val="-2"/>
              </w:rPr>
              <w:t>тивно. Треб</w:t>
            </w:r>
            <w:r w:rsidRPr="00E125F8">
              <w:rPr>
                <w:color w:val="000000"/>
                <w:spacing w:val="-2"/>
              </w:rPr>
              <w:t>о</w:t>
            </w:r>
            <w:r w:rsidRPr="00E125F8">
              <w:rPr>
                <w:color w:val="000000"/>
                <w:spacing w:val="-2"/>
              </w:rPr>
              <w:t>вание не уст</w:t>
            </w:r>
            <w:r w:rsidRPr="00E125F8">
              <w:rPr>
                <w:color w:val="000000"/>
                <w:spacing w:val="-2"/>
              </w:rPr>
              <w:t>а</w:t>
            </w:r>
            <w:r w:rsidRPr="00E125F8">
              <w:rPr>
                <w:color w:val="000000"/>
                <w:spacing w:val="-2"/>
              </w:rPr>
              <w:t>навливается.</w:t>
            </w:r>
          </w:p>
        </w:tc>
        <w:tc>
          <w:tcPr>
            <w:tcW w:w="1985" w:type="dxa"/>
          </w:tcPr>
          <w:p w:rsidR="003C74D1" w:rsidRDefault="003C74D1" w:rsidP="00504DEC">
            <w:r w:rsidRPr="00E125F8">
              <w:rPr>
                <w:color w:val="000000"/>
                <w:spacing w:val="-2"/>
              </w:rPr>
              <w:t>Здание эффе</w:t>
            </w:r>
            <w:r w:rsidRPr="00E125F8">
              <w:rPr>
                <w:color w:val="000000"/>
                <w:spacing w:val="-2"/>
              </w:rPr>
              <w:t>к</w:t>
            </w:r>
            <w:r w:rsidRPr="00E125F8">
              <w:rPr>
                <w:color w:val="000000"/>
                <w:spacing w:val="-2"/>
              </w:rPr>
              <w:t>тивно. Требов</w:t>
            </w:r>
            <w:r w:rsidRPr="00E125F8">
              <w:rPr>
                <w:color w:val="000000"/>
                <w:spacing w:val="-2"/>
              </w:rPr>
              <w:t>а</w:t>
            </w:r>
            <w:r w:rsidRPr="00E125F8">
              <w:rPr>
                <w:color w:val="000000"/>
                <w:spacing w:val="-2"/>
              </w:rPr>
              <w:t>ние не устана</w:t>
            </w:r>
            <w:r w:rsidRPr="00E125F8">
              <w:rPr>
                <w:color w:val="000000"/>
                <w:spacing w:val="-2"/>
              </w:rPr>
              <w:t>в</w:t>
            </w:r>
            <w:r w:rsidRPr="00E125F8">
              <w:rPr>
                <w:color w:val="000000"/>
                <w:spacing w:val="-2"/>
              </w:rPr>
              <w:t>ливается.</w:t>
            </w:r>
          </w:p>
        </w:tc>
      </w:tr>
      <w:tr w:rsidR="003C74D1" w:rsidRPr="00204BC2" w:rsidTr="00504DEC"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lastRenderedPageBreak/>
              <w:t>природный газ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требование по снижению потребления не устанавливается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</w:p>
        </w:tc>
        <w:tc>
          <w:tcPr>
            <w:tcW w:w="2127" w:type="dxa"/>
          </w:tcPr>
          <w:p w:rsidR="003C74D1" w:rsidRPr="00047FFB" w:rsidRDefault="003C74D1" w:rsidP="00504DEC">
            <w:pPr>
              <w:suppressAutoHyphens/>
              <w:ind w:firstLine="12"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  <w:tc>
          <w:tcPr>
            <w:tcW w:w="1842" w:type="dxa"/>
          </w:tcPr>
          <w:p w:rsidR="003C74D1" w:rsidRPr="00047FFB" w:rsidRDefault="003C74D1" w:rsidP="00504DEC">
            <w:pPr>
              <w:suppressAutoHyphens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  <w:tc>
          <w:tcPr>
            <w:tcW w:w="1985" w:type="dxa"/>
          </w:tcPr>
          <w:p w:rsidR="003C74D1" w:rsidRPr="00047FFB" w:rsidRDefault="003C74D1" w:rsidP="00504DEC">
            <w:pPr>
              <w:suppressAutoHyphens/>
              <w:ind w:hanging="9"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</w:tr>
      <w:tr w:rsidR="003C74D1" w:rsidRPr="00204BC2" w:rsidTr="00504DEC"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Твердое топливо на нужды отопления и вентиляции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2127" w:type="dxa"/>
          </w:tcPr>
          <w:p w:rsidR="003C74D1" w:rsidRPr="00047FFB" w:rsidRDefault="003C74D1" w:rsidP="00504DEC">
            <w:pPr>
              <w:suppressAutoHyphens/>
              <w:ind w:firstLine="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</w:tcPr>
          <w:p w:rsidR="003C74D1" w:rsidRPr="00047FFB" w:rsidRDefault="003C74D1" w:rsidP="00504DE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3C74D1" w:rsidRPr="00047FFB" w:rsidRDefault="003C74D1" w:rsidP="00504DEC">
            <w:pPr>
              <w:suppressAutoHyphens/>
              <w:ind w:hanging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C74D1" w:rsidRPr="00204BC2" w:rsidTr="00504DEC"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Иной энергетический ресурс на нужды отопления и вентиляции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56,42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6%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2127" w:type="dxa"/>
          </w:tcPr>
          <w:p w:rsidR="003C74D1" w:rsidRPr="00047FFB" w:rsidRDefault="003C74D1" w:rsidP="00504DEC">
            <w:pPr>
              <w:suppressAutoHyphens/>
              <w:ind w:firstLine="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55,57</w:t>
            </w:r>
          </w:p>
        </w:tc>
        <w:tc>
          <w:tcPr>
            <w:tcW w:w="1842" w:type="dxa"/>
          </w:tcPr>
          <w:p w:rsidR="003C74D1" w:rsidRPr="00047FFB" w:rsidRDefault="003C74D1" w:rsidP="00504DE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54,72</w:t>
            </w:r>
          </w:p>
        </w:tc>
        <w:tc>
          <w:tcPr>
            <w:tcW w:w="1985" w:type="dxa"/>
          </w:tcPr>
          <w:p w:rsidR="003C74D1" w:rsidRPr="00047FFB" w:rsidRDefault="003C74D1" w:rsidP="00504DEC">
            <w:pPr>
              <w:suppressAutoHyphens/>
              <w:ind w:hanging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53,03</w:t>
            </w:r>
          </w:p>
        </w:tc>
      </w:tr>
      <w:tr w:rsidR="003C74D1" w:rsidRPr="00204BC2" w:rsidTr="00504DEC"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Моторное топливо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тут/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л</w:t>
            </w:r>
            <w:proofErr w:type="gramEnd"/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тут/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л</w:t>
            </w:r>
            <w:proofErr w:type="gramEnd"/>
          </w:p>
        </w:tc>
        <w:tc>
          <w:tcPr>
            <w:tcW w:w="2127" w:type="dxa"/>
          </w:tcPr>
          <w:p w:rsidR="003C74D1" w:rsidRPr="00047FFB" w:rsidRDefault="003C74D1" w:rsidP="00504DEC">
            <w:pPr>
              <w:suppressAutoHyphens/>
              <w:ind w:firstLine="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</w:tcPr>
          <w:p w:rsidR="003C74D1" w:rsidRPr="00047FFB" w:rsidRDefault="003C74D1" w:rsidP="00504DEC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3C74D1" w:rsidRPr="00047FFB" w:rsidRDefault="003C74D1" w:rsidP="00504DEC">
            <w:pPr>
              <w:suppressAutoHyphens/>
              <w:ind w:hanging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3C74D1" w:rsidRPr="00204BC2" w:rsidRDefault="003C74D1" w:rsidP="003C74D1">
      <w:pPr>
        <w:pStyle w:val="a5"/>
        <w:spacing w:after="0" w:line="240" w:lineRule="auto"/>
        <w:ind w:left="1069"/>
        <w:jc w:val="center"/>
        <w:rPr>
          <w:rFonts w:ascii="Times New Roman" w:hAnsi="Times New Roman"/>
        </w:rPr>
      </w:pPr>
    </w:p>
    <w:p w:rsidR="003C74D1" w:rsidRDefault="003C74D1" w:rsidP="003C74D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204BC2">
        <w:rPr>
          <w:rFonts w:ascii="Times New Roman" w:hAnsi="Times New Roman"/>
        </w:rPr>
        <w:t>Наименование учреждения</w:t>
      </w:r>
      <w:r>
        <w:rPr>
          <w:rFonts w:ascii="Times New Roman" w:hAnsi="Times New Roman"/>
        </w:rPr>
        <w:t>: администрация Грабовского сельсовета</w:t>
      </w:r>
    </w:p>
    <w:p w:rsidR="003C74D1" w:rsidRPr="00047FFB" w:rsidRDefault="003C74D1" w:rsidP="003C74D1">
      <w:pPr>
        <w:pStyle w:val="a5"/>
        <w:spacing w:after="0" w:line="240" w:lineRule="auto"/>
        <w:ind w:left="1069"/>
        <w:rPr>
          <w:rFonts w:ascii="Times New Roman" w:hAnsi="Times New Roman"/>
        </w:rPr>
      </w:pPr>
      <w:r>
        <w:rPr>
          <w:rFonts w:ascii="Times New Roman" w:hAnsi="Times New Roman"/>
        </w:rPr>
        <w:t>2.1. Наименование здания, строения, сооружения: здание администрации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35"/>
        <w:gridCol w:w="1723"/>
        <w:gridCol w:w="1687"/>
        <w:gridCol w:w="1843"/>
        <w:gridCol w:w="1984"/>
        <w:gridCol w:w="2127"/>
        <w:gridCol w:w="1842"/>
        <w:gridCol w:w="1985"/>
      </w:tblGrid>
      <w:tr w:rsidR="003C74D1" w:rsidRPr="00204BC2" w:rsidTr="00504DEC">
        <w:trPr>
          <w:trHeight w:val="253"/>
        </w:trPr>
        <w:tc>
          <w:tcPr>
            <w:tcW w:w="1835" w:type="dxa"/>
            <w:vMerge w:val="restart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Потребляемый ресурс</w:t>
            </w:r>
          </w:p>
        </w:tc>
        <w:tc>
          <w:tcPr>
            <w:tcW w:w="3410" w:type="dxa"/>
            <w:gridSpan w:val="2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Удельное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 годовой расход за 20</w:t>
            </w:r>
            <w:r>
              <w:rPr>
                <w:rFonts w:ascii="Times New Roman" w:hAnsi="Times New Roman"/>
                <w:color w:val="000000"/>
                <w:spacing w:val="-2"/>
              </w:rPr>
              <w:t>22</w:t>
            </w:r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 год</w:t>
            </w:r>
          </w:p>
        </w:tc>
        <w:tc>
          <w:tcPr>
            <w:tcW w:w="1843" w:type="dxa"/>
            <w:vMerge w:val="restart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Целевой уровень экономии на трехлетний </w:t>
            </w: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период,%</w:t>
            </w:r>
            <w:proofErr w:type="spellEnd"/>
          </w:p>
        </w:tc>
        <w:tc>
          <w:tcPr>
            <w:tcW w:w="7938" w:type="dxa"/>
            <w:gridSpan w:val="4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Целевой уровень снижения</w:t>
            </w:r>
          </w:p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(снижение удельного расхода)</w:t>
            </w:r>
          </w:p>
        </w:tc>
      </w:tr>
      <w:tr w:rsidR="003C74D1" w:rsidRPr="00204BC2" w:rsidTr="00504DEC">
        <w:trPr>
          <w:trHeight w:val="253"/>
        </w:trPr>
        <w:tc>
          <w:tcPr>
            <w:tcW w:w="1835" w:type="dxa"/>
            <w:vMerge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172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Единица измерения</w:t>
            </w:r>
          </w:p>
        </w:tc>
        <w:tc>
          <w:tcPr>
            <w:tcW w:w="168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Значение</w:t>
            </w:r>
          </w:p>
        </w:tc>
        <w:tc>
          <w:tcPr>
            <w:tcW w:w="1843" w:type="dxa"/>
            <w:vMerge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Единица измерения</w:t>
            </w:r>
          </w:p>
        </w:tc>
        <w:tc>
          <w:tcPr>
            <w:tcW w:w="212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на 202</w:t>
            </w:r>
            <w:r>
              <w:rPr>
                <w:rFonts w:ascii="Times New Roman" w:hAnsi="Times New Roman"/>
                <w:color w:val="000000"/>
                <w:spacing w:val="-2"/>
              </w:rPr>
              <w:t>4</w:t>
            </w:r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 год</w:t>
            </w:r>
          </w:p>
        </w:tc>
        <w:tc>
          <w:tcPr>
            <w:tcW w:w="1842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на 202</w:t>
            </w:r>
            <w:r>
              <w:rPr>
                <w:rFonts w:ascii="Times New Roman" w:hAnsi="Times New Roman"/>
                <w:color w:val="000000"/>
                <w:spacing w:val="-2"/>
              </w:rPr>
              <w:t>5</w:t>
            </w:r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 год</w:t>
            </w:r>
          </w:p>
        </w:tc>
        <w:tc>
          <w:tcPr>
            <w:tcW w:w="198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на 202</w:t>
            </w:r>
            <w:r>
              <w:rPr>
                <w:rFonts w:ascii="Times New Roman" w:hAnsi="Times New Roman"/>
                <w:color w:val="000000"/>
                <w:spacing w:val="-2"/>
              </w:rPr>
              <w:t>6</w:t>
            </w:r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 год</w:t>
            </w:r>
          </w:p>
        </w:tc>
      </w:tr>
      <w:tr w:rsidR="003C74D1" w:rsidRPr="00204BC2" w:rsidTr="00504DEC">
        <w:trPr>
          <w:trHeight w:val="330"/>
        </w:trPr>
        <w:tc>
          <w:tcPr>
            <w:tcW w:w="183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1</w:t>
            </w:r>
          </w:p>
        </w:tc>
        <w:tc>
          <w:tcPr>
            <w:tcW w:w="172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</w:p>
        </w:tc>
        <w:tc>
          <w:tcPr>
            <w:tcW w:w="168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3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4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5</w:t>
            </w:r>
          </w:p>
        </w:tc>
        <w:tc>
          <w:tcPr>
            <w:tcW w:w="212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6</w:t>
            </w:r>
          </w:p>
        </w:tc>
        <w:tc>
          <w:tcPr>
            <w:tcW w:w="1842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7</w:t>
            </w:r>
          </w:p>
        </w:tc>
        <w:tc>
          <w:tcPr>
            <w:tcW w:w="198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8</w:t>
            </w:r>
          </w:p>
        </w:tc>
      </w:tr>
      <w:tr w:rsidR="003C74D1" w:rsidRPr="00204BC2" w:rsidTr="00504DEC">
        <w:tc>
          <w:tcPr>
            <w:tcW w:w="183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Тепловая энергия на отопление и вентиляцию</w:t>
            </w:r>
          </w:p>
        </w:tc>
        <w:tc>
          <w:tcPr>
            <w:tcW w:w="172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168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требование по снижению потребления не устанавливается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212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 w:firstLine="12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842" w:type="dxa"/>
          </w:tcPr>
          <w:p w:rsidR="003C74D1" w:rsidRDefault="003C74D1" w:rsidP="00504DEC">
            <w:pPr>
              <w:jc w:val="center"/>
            </w:pPr>
            <w:r w:rsidRPr="002E709D">
              <w:rPr>
                <w:color w:val="000000"/>
                <w:spacing w:val="-2"/>
              </w:rPr>
              <w:t>неприменимо</w:t>
            </w:r>
          </w:p>
        </w:tc>
        <w:tc>
          <w:tcPr>
            <w:tcW w:w="1985" w:type="dxa"/>
          </w:tcPr>
          <w:p w:rsidR="003C74D1" w:rsidRDefault="003C74D1" w:rsidP="00504DEC">
            <w:pPr>
              <w:jc w:val="center"/>
            </w:pPr>
            <w:r w:rsidRPr="002E709D">
              <w:rPr>
                <w:color w:val="000000"/>
                <w:spacing w:val="-2"/>
              </w:rPr>
              <w:t>неприменимо</w:t>
            </w:r>
          </w:p>
        </w:tc>
      </w:tr>
      <w:tr w:rsidR="003C74D1" w:rsidRPr="00204BC2" w:rsidTr="00504DEC">
        <w:tc>
          <w:tcPr>
            <w:tcW w:w="183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Горячая вода</w:t>
            </w:r>
          </w:p>
        </w:tc>
        <w:tc>
          <w:tcPr>
            <w:tcW w:w="172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м3/чел</w:t>
            </w:r>
          </w:p>
        </w:tc>
        <w:tc>
          <w:tcPr>
            <w:tcW w:w="168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требование по снижению потребления не устанавливается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м3/чел</w:t>
            </w:r>
          </w:p>
        </w:tc>
        <w:tc>
          <w:tcPr>
            <w:tcW w:w="212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 w:firstLine="12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842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 w:hanging="9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</w:tr>
      <w:tr w:rsidR="003C74D1" w:rsidRPr="00204BC2" w:rsidTr="00504DEC">
        <w:tc>
          <w:tcPr>
            <w:tcW w:w="183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Холодная вода</w:t>
            </w:r>
          </w:p>
        </w:tc>
        <w:tc>
          <w:tcPr>
            <w:tcW w:w="172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м3/чел</w:t>
            </w:r>
          </w:p>
        </w:tc>
        <w:tc>
          <w:tcPr>
            <w:tcW w:w="168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0,11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0%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м3/чел</w:t>
            </w:r>
          </w:p>
        </w:tc>
        <w:tc>
          <w:tcPr>
            <w:tcW w:w="2127" w:type="dxa"/>
          </w:tcPr>
          <w:p w:rsidR="003C74D1" w:rsidRDefault="003C74D1" w:rsidP="00504DEC">
            <w:r w:rsidRPr="008F51AF">
              <w:rPr>
                <w:color w:val="000000"/>
                <w:spacing w:val="-2"/>
              </w:rPr>
              <w:t>Здание эффекти</w:t>
            </w:r>
            <w:r w:rsidRPr="008F51AF">
              <w:rPr>
                <w:color w:val="000000"/>
                <w:spacing w:val="-2"/>
              </w:rPr>
              <w:t>в</w:t>
            </w:r>
            <w:r w:rsidRPr="008F51AF">
              <w:rPr>
                <w:color w:val="000000"/>
                <w:spacing w:val="-2"/>
              </w:rPr>
              <w:t>но. Требование не устанавливается.</w:t>
            </w:r>
          </w:p>
        </w:tc>
        <w:tc>
          <w:tcPr>
            <w:tcW w:w="1842" w:type="dxa"/>
          </w:tcPr>
          <w:p w:rsidR="003C74D1" w:rsidRDefault="003C74D1" w:rsidP="00504DEC">
            <w:r w:rsidRPr="008F51AF">
              <w:rPr>
                <w:color w:val="000000"/>
                <w:spacing w:val="-2"/>
              </w:rPr>
              <w:t>Здание эффе</w:t>
            </w:r>
            <w:r w:rsidRPr="008F51AF">
              <w:rPr>
                <w:color w:val="000000"/>
                <w:spacing w:val="-2"/>
              </w:rPr>
              <w:t>к</w:t>
            </w:r>
            <w:r w:rsidRPr="008F51AF">
              <w:rPr>
                <w:color w:val="000000"/>
                <w:spacing w:val="-2"/>
              </w:rPr>
              <w:t>тивно. Треб</w:t>
            </w:r>
            <w:r w:rsidRPr="008F51AF">
              <w:rPr>
                <w:color w:val="000000"/>
                <w:spacing w:val="-2"/>
              </w:rPr>
              <w:t>о</w:t>
            </w:r>
            <w:r w:rsidRPr="008F51AF">
              <w:rPr>
                <w:color w:val="000000"/>
                <w:spacing w:val="-2"/>
              </w:rPr>
              <w:t>вание не уст</w:t>
            </w:r>
            <w:r w:rsidRPr="008F51AF">
              <w:rPr>
                <w:color w:val="000000"/>
                <w:spacing w:val="-2"/>
              </w:rPr>
              <w:t>а</w:t>
            </w:r>
            <w:r w:rsidRPr="008F51AF">
              <w:rPr>
                <w:color w:val="000000"/>
                <w:spacing w:val="-2"/>
              </w:rPr>
              <w:t>навливается.</w:t>
            </w:r>
          </w:p>
        </w:tc>
        <w:tc>
          <w:tcPr>
            <w:tcW w:w="1985" w:type="dxa"/>
          </w:tcPr>
          <w:p w:rsidR="003C74D1" w:rsidRDefault="003C74D1" w:rsidP="00504DEC">
            <w:r w:rsidRPr="008F51AF">
              <w:rPr>
                <w:color w:val="000000"/>
                <w:spacing w:val="-2"/>
              </w:rPr>
              <w:t>Здание эффе</w:t>
            </w:r>
            <w:r w:rsidRPr="008F51AF">
              <w:rPr>
                <w:color w:val="000000"/>
                <w:spacing w:val="-2"/>
              </w:rPr>
              <w:t>к</w:t>
            </w:r>
            <w:r w:rsidRPr="008F51AF">
              <w:rPr>
                <w:color w:val="000000"/>
                <w:spacing w:val="-2"/>
              </w:rPr>
              <w:t>тивно. Требов</w:t>
            </w:r>
            <w:r w:rsidRPr="008F51AF">
              <w:rPr>
                <w:color w:val="000000"/>
                <w:spacing w:val="-2"/>
              </w:rPr>
              <w:t>а</w:t>
            </w:r>
            <w:r w:rsidRPr="008F51AF">
              <w:rPr>
                <w:color w:val="000000"/>
                <w:spacing w:val="-2"/>
              </w:rPr>
              <w:t>ние не устана</w:t>
            </w:r>
            <w:r w:rsidRPr="008F51AF">
              <w:rPr>
                <w:color w:val="000000"/>
                <w:spacing w:val="-2"/>
              </w:rPr>
              <w:t>в</w:t>
            </w:r>
            <w:r w:rsidRPr="008F51AF">
              <w:rPr>
                <w:color w:val="000000"/>
                <w:spacing w:val="-2"/>
              </w:rPr>
              <w:t>ливается.</w:t>
            </w:r>
          </w:p>
        </w:tc>
      </w:tr>
      <w:tr w:rsidR="003C74D1" w:rsidRPr="00204BC2" w:rsidTr="00504DEC">
        <w:tc>
          <w:tcPr>
            <w:tcW w:w="183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lastRenderedPageBreak/>
              <w:t xml:space="preserve">Электрическая энергия </w:t>
            </w:r>
          </w:p>
        </w:tc>
        <w:tc>
          <w:tcPr>
            <w:tcW w:w="172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кВтч/м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</w:p>
        </w:tc>
        <w:tc>
          <w:tcPr>
            <w:tcW w:w="168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32,72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0%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кВтч/м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</w:p>
        </w:tc>
        <w:tc>
          <w:tcPr>
            <w:tcW w:w="2127" w:type="dxa"/>
          </w:tcPr>
          <w:p w:rsidR="003C74D1" w:rsidRDefault="003C74D1" w:rsidP="00504DEC">
            <w:r w:rsidRPr="00D23561">
              <w:rPr>
                <w:color w:val="000000"/>
                <w:spacing w:val="-2"/>
              </w:rPr>
              <w:t>Здание эффекти</w:t>
            </w:r>
            <w:r w:rsidRPr="00D23561">
              <w:rPr>
                <w:color w:val="000000"/>
                <w:spacing w:val="-2"/>
              </w:rPr>
              <w:t>в</w:t>
            </w:r>
            <w:r w:rsidRPr="00D23561">
              <w:rPr>
                <w:color w:val="000000"/>
                <w:spacing w:val="-2"/>
              </w:rPr>
              <w:t>но. Требование не устанавливается.</w:t>
            </w:r>
          </w:p>
        </w:tc>
        <w:tc>
          <w:tcPr>
            <w:tcW w:w="1842" w:type="dxa"/>
          </w:tcPr>
          <w:p w:rsidR="003C74D1" w:rsidRDefault="003C74D1" w:rsidP="00504DEC">
            <w:r w:rsidRPr="00D23561">
              <w:rPr>
                <w:color w:val="000000"/>
                <w:spacing w:val="-2"/>
              </w:rPr>
              <w:t>Здание эффе</w:t>
            </w:r>
            <w:r w:rsidRPr="00D23561">
              <w:rPr>
                <w:color w:val="000000"/>
                <w:spacing w:val="-2"/>
              </w:rPr>
              <w:t>к</w:t>
            </w:r>
            <w:r w:rsidRPr="00D23561">
              <w:rPr>
                <w:color w:val="000000"/>
                <w:spacing w:val="-2"/>
              </w:rPr>
              <w:t>тивно. Треб</w:t>
            </w:r>
            <w:r w:rsidRPr="00D23561">
              <w:rPr>
                <w:color w:val="000000"/>
                <w:spacing w:val="-2"/>
              </w:rPr>
              <w:t>о</w:t>
            </w:r>
            <w:r w:rsidRPr="00D23561">
              <w:rPr>
                <w:color w:val="000000"/>
                <w:spacing w:val="-2"/>
              </w:rPr>
              <w:t>вание не уст</w:t>
            </w:r>
            <w:r w:rsidRPr="00D23561">
              <w:rPr>
                <w:color w:val="000000"/>
                <w:spacing w:val="-2"/>
              </w:rPr>
              <w:t>а</w:t>
            </w:r>
            <w:r w:rsidRPr="00D23561">
              <w:rPr>
                <w:color w:val="000000"/>
                <w:spacing w:val="-2"/>
              </w:rPr>
              <w:t>навливается.</w:t>
            </w:r>
          </w:p>
        </w:tc>
        <w:tc>
          <w:tcPr>
            <w:tcW w:w="1985" w:type="dxa"/>
          </w:tcPr>
          <w:p w:rsidR="003C74D1" w:rsidRDefault="003C74D1" w:rsidP="00504DEC">
            <w:r w:rsidRPr="00D23561">
              <w:rPr>
                <w:color w:val="000000"/>
                <w:spacing w:val="-2"/>
              </w:rPr>
              <w:t>Здание эффе</w:t>
            </w:r>
            <w:r w:rsidRPr="00D23561">
              <w:rPr>
                <w:color w:val="000000"/>
                <w:spacing w:val="-2"/>
              </w:rPr>
              <w:t>к</w:t>
            </w:r>
            <w:r w:rsidRPr="00D23561">
              <w:rPr>
                <w:color w:val="000000"/>
                <w:spacing w:val="-2"/>
              </w:rPr>
              <w:t>тивно. Требов</w:t>
            </w:r>
            <w:r w:rsidRPr="00D23561">
              <w:rPr>
                <w:color w:val="000000"/>
                <w:spacing w:val="-2"/>
              </w:rPr>
              <w:t>а</w:t>
            </w:r>
            <w:r w:rsidRPr="00D23561">
              <w:rPr>
                <w:color w:val="000000"/>
                <w:spacing w:val="-2"/>
              </w:rPr>
              <w:t>ние не устана</w:t>
            </w:r>
            <w:r w:rsidRPr="00D23561">
              <w:rPr>
                <w:color w:val="000000"/>
                <w:spacing w:val="-2"/>
              </w:rPr>
              <w:t>в</w:t>
            </w:r>
            <w:r w:rsidRPr="00D23561">
              <w:rPr>
                <w:color w:val="000000"/>
                <w:spacing w:val="-2"/>
              </w:rPr>
              <w:t>ливается.</w:t>
            </w:r>
          </w:p>
        </w:tc>
      </w:tr>
      <w:tr w:rsidR="003C74D1" w:rsidRPr="00204BC2" w:rsidTr="00504DEC">
        <w:tc>
          <w:tcPr>
            <w:tcW w:w="183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природный газ</w:t>
            </w:r>
          </w:p>
        </w:tc>
        <w:tc>
          <w:tcPr>
            <w:tcW w:w="172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</w:p>
        </w:tc>
        <w:tc>
          <w:tcPr>
            <w:tcW w:w="168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требование по снижению потребления не устанавливается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</w:p>
        </w:tc>
        <w:tc>
          <w:tcPr>
            <w:tcW w:w="2127" w:type="dxa"/>
          </w:tcPr>
          <w:p w:rsidR="003C74D1" w:rsidRPr="00047FFB" w:rsidRDefault="003C74D1" w:rsidP="00504DEC">
            <w:pPr>
              <w:suppressAutoHyphens/>
              <w:ind w:firstLine="12"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  <w:tc>
          <w:tcPr>
            <w:tcW w:w="1842" w:type="dxa"/>
          </w:tcPr>
          <w:p w:rsidR="003C74D1" w:rsidRPr="00047FFB" w:rsidRDefault="003C74D1" w:rsidP="00504DEC">
            <w:pPr>
              <w:suppressAutoHyphens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  <w:tc>
          <w:tcPr>
            <w:tcW w:w="1985" w:type="dxa"/>
          </w:tcPr>
          <w:p w:rsidR="003C74D1" w:rsidRPr="00047FFB" w:rsidRDefault="003C74D1" w:rsidP="00504DEC">
            <w:pPr>
              <w:suppressAutoHyphens/>
              <w:ind w:hanging="9"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</w:tr>
      <w:tr w:rsidR="003C74D1" w:rsidRPr="00204BC2" w:rsidTr="00504DEC">
        <w:tc>
          <w:tcPr>
            <w:tcW w:w="183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Твердое топливо на нужды отопления и вентиляции</w:t>
            </w:r>
          </w:p>
        </w:tc>
        <w:tc>
          <w:tcPr>
            <w:tcW w:w="172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168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требование по снижению потребления не устанавливается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2127" w:type="dxa"/>
          </w:tcPr>
          <w:p w:rsidR="003C74D1" w:rsidRPr="00047FFB" w:rsidRDefault="003C74D1" w:rsidP="00504DEC">
            <w:pPr>
              <w:suppressAutoHyphens/>
              <w:ind w:firstLine="12"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  <w:tc>
          <w:tcPr>
            <w:tcW w:w="1842" w:type="dxa"/>
          </w:tcPr>
          <w:p w:rsidR="003C74D1" w:rsidRPr="00047FFB" w:rsidRDefault="003C74D1" w:rsidP="00504DEC">
            <w:pPr>
              <w:suppressAutoHyphens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  <w:tc>
          <w:tcPr>
            <w:tcW w:w="1985" w:type="dxa"/>
          </w:tcPr>
          <w:p w:rsidR="003C74D1" w:rsidRPr="00047FFB" w:rsidRDefault="003C74D1" w:rsidP="00504DEC">
            <w:pPr>
              <w:suppressAutoHyphens/>
              <w:ind w:hanging="9"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</w:tr>
      <w:tr w:rsidR="003C74D1" w:rsidRPr="00204BC2" w:rsidTr="00504DEC">
        <w:tc>
          <w:tcPr>
            <w:tcW w:w="183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Иной энергетический ресурс на нужды отопления и вентиляции</w:t>
            </w:r>
          </w:p>
        </w:tc>
        <w:tc>
          <w:tcPr>
            <w:tcW w:w="172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168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284,14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6%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2127" w:type="dxa"/>
          </w:tcPr>
          <w:p w:rsidR="003C74D1" w:rsidRPr="00047FFB" w:rsidRDefault="003C74D1" w:rsidP="00504DEC">
            <w:pPr>
              <w:suppressAutoHyphens/>
              <w:ind w:firstLine="12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279,87</w:t>
            </w:r>
          </w:p>
        </w:tc>
        <w:tc>
          <w:tcPr>
            <w:tcW w:w="1842" w:type="dxa"/>
          </w:tcPr>
          <w:p w:rsidR="003C74D1" w:rsidRPr="00047FFB" w:rsidRDefault="003C74D1" w:rsidP="00504DEC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275,61</w:t>
            </w:r>
          </w:p>
        </w:tc>
        <w:tc>
          <w:tcPr>
            <w:tcW w:w="1985" w:type="dxa"/>
          </w:tcPr>
          <w:p w:rsidR="003C74D1" w:rsidRPr="00047FFB" w:rsidRDefault="003C74D1" w:rsidP="00504DEC">
            <w:pPr>
              <w:suppressAutoHyphens/>
              <w:ind w:hanging="9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267,09</w:t>
            </w:r>
          </w:p>
        </w:tc>
      </w:tr>
      <w:tr w:rsidR="003C74D1" w:rsidRPr="00204BC2" w:rsidTr="00504DEC">
        <w:tc>
          <w:tcPr>
            <w:tcW w:w="183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Моторное топливо</w:t>
            </w:r>
          </w:p>
        </w:tc>
        <w:tc>
          <w:tcPr>
            <w:tcW w:w="172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тут/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л</w:t>
            </w:r>
            <w:proofErr w:type="gramEnd"/>
          </w:p>
        </w:tc>
        <w:tc>
          <w:tcPr>
            <w:tcW w:w="168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0,00001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6%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тут/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л</w:t>
            </w:r>
            <w:proofErr w:type="gramEnd"/>
          </w:p>
        </w:tc>
        <w:tc>
          <w:tcPr>
            <w:tcW w:w="2127" w:type="dxa"/>
          </w:tcPr>
          <w:p w:rsidR="003C74D1" w:rsidRPr="00047FFB" w:rsidRDefault="003C74D1" w:rsidP="00504DEC">
            <w:pPr>
              <w:suppressAutoHyphens/>
              <w:ind w:firstLine="12"/>
              <w:rPr>
                <w:sz w:val="22"/>
                <w:szCs w:val="22"/>
              </w:rPr>
            </w:pPr>
            <w:r>
              <w:rPr>
                <w:color w:val="000000"/>
                <w:spacing w:val="-2"/>
              </w:rPr>
              <w:t>0,00001</w:t>
            </w:r>
          </w:p>
        </w:tc>
        <w:tc>
          <w:tcPr>
            <w:tcW w:w="1842" w:type="dxa"/>
          </w:tcPr>
          <w:p w:rsidR="003C74D1" w:rsidRPr="00047FFB" w:rsidRDefault="003C74D1" w:rsidP="00504DEC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pacing w:val="-2"/>
              </w:rPr>
              <w:t>0,00000</w:t>
            </w:r>
          </w:p>
        </w:tc>
        <w:tc>
          <w:tcPr>
            <w:tcW w:w="1985" w:type="dxa"/>
          </w:tcPr>
          <w:p w:rsidR="003C74D1" w:rsidRPr="00047FFB" w:rsidRDefault="003C74D1" w:rsidP="00504DEC">
            <w:pPr>
              <w:suppressAutoHyphens/>
              <w:ind w:hanging="9"/>
              <w:rPr>
                <w:sz w:val="22"/>
                <w:szCs w:val="22"/>
              </w:rPr>
            </w:pPr>
            <w:r>
              <w:rPr>
                <w:color w:val="000000"/>
                <w:spacing w:val="-2"/>
              </w:rPr>
              <w:t>0,00000</w:t>
            </w:r>
          </w:p>
        </w:tc>
      </w:tr>
    </w:tbl>
    <w:p w:rsidR="003C74D1" w:rsidRPr="00204BC2" w:rsidRDefault="003C74D1" w:rsidP="003C74D1">
      <w:pPr>
        <w:pStyle w:val="a5"/>
        <w:ind w:left="709"/>
        <w:jc w:val="center"/>
        <w:rPr>
          <w:rFonts w:ascii="Times New Roman" w:hAnsi="Times New Roman"/>
        </w:rPr>
      </w:pPr>
      <w:r w:rsidRPr="00204BC2">
        <w:rPr>
          <w:rFonts w:ascii="Times New Roman" w:hAnsi="Times New Roman"/>
        </w:rPr>
        <w:t>…</w:t>
      </w:r>
    </w:p>
    <w:p w:rsidR="003C74D1" w:rsidRDefault="003C74D1" w:rsidP="003C74D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CA2A40">
        <w:rPr>
          <w:rFonts w:ascii="Times New Roman" w:hAnsi="Times New Roman"/>
        </w:rPr>
        <w:t xml:space="preserve">Наименование учреждения: </w:t>
      </w:r>
      <w:r>
        <w:rPr>
          <w:rFonts w:ascii="Times New Roman" w:hAnsi="Times New Roman"/>
        </w:rPr>
        <w:t>Иные здания, помещения</w:t>
      </w:r>
    </w:p>
    <w:p w:rsidR="003C74D1" w:rsidRPr="00CA2A40" w:rsidRDefault="003C74D1" w:rsidP="003C74D1">
      <w:pPr>
        <w:pStyle w:val="a5"/>
        <w:spacing w:after="0" w:line="240" w:lineRule="auto"/>
        <w:ind w:left="1069"/>
        <w:rPr>
          <w:rFonts w:ascii="Times New Roman" w:hAnsi="Times New Roman"/>
        </w:rPr>
      </w:pPr>
      <w:r w:rsidRPr="00CA2A40">
        <w:rPr>
          <w:rFonts w:ascii="Times New Roman" w:hAnsi="Times New Roman"/>
        </w:rPr>
        <w:t xml:space="preserve">3.1. Наименование здания, строения, сооружения: </w:t>
      </w:r>
      <w:r>
        <w:rPr>
          <w:rFonts w:ascii="Times New Roman" w:hAnsi="Times New Roman"/>
        </w:rPr>
        <w:t>гараж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51"/>
        <w:gridCol w:w="1693"/>
        <w:gridCol w:w="1843"/>
        <w:gridCol w:w="1701"/>
        <w:gridCol w:w="1984"/>
        <w:gridCol w:w="2127"/>
        <w:gridCol w:w="1842"/>
        <w:gridCol w:w="1985"/>
      </w:tblGrid>
      <w:tr w:rsidR="003C74D1" w:rsidRPr="00204BC2" w:rsidTr="00504DEC">
        <w:trPr>
          <w:trHeight w:val="253"/>
        </w:trPr>
        <w:tc>
          <w:tcPr>
            <w:tcW w:w="1851" w:type="dxa"/>
            <w:vMerge w:val="restart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Потребляемый ресурс</w:t>
            </w:r>
          </w:p>
        </w:tc>
        <w:tc>
          <w:tcPr>
            <w:tcW w:w="3536" w:type="dxa"/>
            <w:gridSpan w:val="2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Удельное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 годовой расход за 20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22 </w:t>
            </w:r>
            <w:r w:rsidRPr="00AA3B74">
              <w:rPr>
                <w:rFonts w:ascii="Times New Roman" w:hAnsi="Times New Roman"/>
                <w:color w:val="000000"/>
                <w:spacing w:val="-2"/>
              </w:rPr>
              <w:t>год</w:t>
            </w:r>
          </w:p>
        </w:tc>
        <w:tc>
          <w:tcPr>
            <w:tcW w:w="1701" w:type="dxa"/>
            <w:vMerge w:val="restart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Целевой уровень экономии на трехлетний период,</w:t>
            </w:r>
          </w:p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%</w:t>
            </w:r>
          </w:p>
        </w:tc>
        <w:tc>
          <w:tcPr>
            <w:tcW w:w="7938" w:type="dxa"/>
            <w:gridSpan w:val="4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Целевой уровень снижения</w:t>
            </w:r>
          </w:p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(снижение удельного расхода)</w:t>
            </w:r>
          </w:p>
        </w:tc>
      </w:tr>
      <w:tr w:rsidR="003C74D1" w:rsidRPr="00204BC2" w:rsidTr="00504DEC">
        <w:trPr>
          <w:trHeight w:val="253"/>
        </w:trPr>
        <w:tc>
          <w:tcPr>
            <w:tcW w:w="1851" w:type="dxa"/>
            <w:vMerge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169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Единица измерения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Значение</w:t>
            </w:r>
          </w:p>
        </w:tc>
        <w:tc>
          <w:tcPr>
            <w:tcW w:w="1701" w:type="dxa"/>
            <w:vMerge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Единица измерения</w:t>
            </w:r>
          </w:p>
        </w:tc>
        <w:tc>
          <w:tcPr>
            <w:tcW w:w="212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на 202</w:t>
            </w:r>
            <w:r>
              <w:rPr>
                <w:rFonts w:ascii="Times New Roman" w:hAnsi="Times New Roman"/>
                <w:color w:val="000000"/>
                <w:spacing w:val="-2"/>
              </w:rPr>
              <w:t>4</w:t>
            </w:r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 год</w:t>
            </w:r>
          </w:p>
        </w:tc>
        <w:tc>
          <w:tcPr>
            <w:tcW w:w="1842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на 202</w:t>
            </w:r>
            <w:r>
              <w:rPr>
                <w:rFonts w:ascii="Times New Roman" w:hAnsi="Times New Roman"/>
                <w:color w:val="000000"/>
                <w:spacing w:val="-2"/>
              </w:rPr>
              <w:t>5</w:t>
            </w:r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 год</w:t>
            </w:r>
          </w:p>
        </w:tc>
        <w:tc>
          <w:tcPr>
            <w:tcW w:w="198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на 202</w:t>
            </w:r>
            <w:r>
              <w:rPr>
                <w:rFonts w:ascii="Times New Roman" w:hAnsi="Times New Roman"/>
                <w:color w:val="000000"/>
                <w:spacing w:val="-2"/>
              </w:rPr>
              <w:t>6</w:t>
            </w:r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 год</w:t>
            </w:r>
          </w:p>
        </w:tc>
      </w:tr>
      <w:tr w:rsidR="003C74D1" w:rsidRPr="00204BC2" w:rsidTr="00504DEC">
        <w:trPr>
          <w:trHeight w:val="330"/>
        </w:trPr>
        <w:tc>
          <w:tcPr>
            <w:tcW w:w="185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1</w:t>
            </w:r>
          </w:p>
        </w:tc>
        <w:tc>
          <w:tcPr>
            <w:tcW w:w="169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3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4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5</w:t>
            </w:r>
          </w:p>
        </w:tc>
        <w:tc>
          <w:tcPr>
            <w:tcW w:w="212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6</w:t>
            </w:r>
          </w:p>
        </w:tc>
        <w:tc>
          <w:tcPr>
            <w:tcW w:w="1842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7</w:t>
            </w:r>
          </w:p>
        </w:tc>
        <w:tc>
          <w:tcPr>
            <w:tcW w:w="1985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8</w:t>
            </w:r>
          </w:p>
        </w:tc>
      </w:tr>
      <w:tr w:rsidR="003C74D1" w:rsidRPr="00204BC2" w:rsidTr="00504DEC">
        <w:tc>
          <w:tcPr>
            <w:tcW w:w="185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Тепловая энергия на отопление и вентиляцию</w:t>
            </w:r>
          </w:p>
        </w:tc>
        <w:tc>
          <w:tcPr>
            <w:tcW w:w="169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37,40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2%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2127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 w:firstLine="12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37,19</w:t>
            </w:r>
          </w:p>
        </w:tc>
        <w:tc>
          <w:tcPr>
            <w:tcW w:w="1842" w:type="dxa"/>
          </w:tcPr>
          <w:p w:rsidR="003C74D1" w:rsidRDefault="003C74D1" w:rsidP="00504DEC">
            <w:pPr>
              <w:jc w:val="center"/>
            </w:pPr>
            <w:r>
              <w:rPr>
                <w:color w:val="000000"/>
                <w:spacing w:val="-2"/>
              </w:rPr>
              <w:t>36,99</w:t>
            </w:r>
          </w:p>
        </w:tc>
        <w:tc>
          <w:tcPr>
            <w:tcW w:w="1985" w:type="dxa"/>
          </w:tcPr>
          <w:p w:rsidR="003C74D1" w:rsidRDefault="003C74D1" w:rsidP="00504DEC">
            <w:pPr>
              <w:jc w:val="center"/>
            </w:pPr>
            <w:r>
              <w:rPr>
                <w:color w:val="000000"/>
                <w:spacing w:val="-2"/>
              </w:rPr>
              <w:t>36,59</w:t>
            </w:r>
          </w:p>
        </w:tc>
      </w:tr>
      <w:tr w:rsidR="003C74D1" w:rsidRPr="00204BC2" w:rsidTr="00504DEC">
        <w:tc>
          <w:tcPr>
            <w:tcW w:w="185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Горячая вода</w:t>
            </w:r>
          </w:p>
        </w:tc>
        <w:tc>
          <w:tcPr>
            <w:tcW w:w="169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м3/чел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требование по снижению потребления не устанавливается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м3/чел</w:t>
            </w:r>
          </w:p>
        </w:tc>
        <w:tc>
          <w:tcPr>
            <w:tcW w:w="2127" w:type="dxa"/>
          </w:tcPr>
          <w:p w:rsidR="003C74D1" w:rsidRDefault="003C74D1" w:rsidP="00504DEC">
            <w:pPr>
              <w:jc w:val="center"/>
            </w:pPr>
            <w:r w:rsidRPr="003E78FE">
              <w:rPr>
                <w:color w:val="000000"/>
                <w:spacing w:val="-2"/>
              </w:rPr>
              <w:t>неприменимо</w:t>
            </w:r>
          </w:p>
        </w:tc>
        <w:tc>
          <w:tcPr>
            <w:tcW w:w="1842" w:type="dxa"/>
          </w:tcPr>
          <w:p w:rsidR="003C74D1" w:rsidRDefault="003C74D1" w:rsidP="00504DEC">
            <w:pPr>
              <w:jc w:val="center"/>
            </w:pPr>
            <w:r w:rsidRPr="003E78FE">
              <w:rPr>
                <w:color w:val="000000"/>
                <w:spacing w:val="-2"/>
              </w:rPr>
              <w:t>неприменимо</w:t>
            </w:r>
          </w:p>
        </w:tc>
        <w:tc>
          <w:tcPr>
            <w:tcW w:w="1985" w:type="dxa"/>
          </w:tcPr>
          <w:p w:rsidR="003C74D1" w:rsidRDefault="003C74D1" w:rsidP="00504DEC">
            <w:pPr>
              <w:jc w:val="center"/>
            </w:pPr>
            <w:r w:rsidRPr="003E78FE">
              <w:rPr>
                <w:color w:val="000000"/>
                <w:spacing w:val="-2"/>
              </w:rPr>
              <w:t>неприменимо</w:t>
            </w:r>
          </w:p>
        </w:tc>
      </w:tr>
      <w:tr w:rsidR="003C74D1" w:rsidRPr="00204BC2" w:rsidTr="00504DEC">
        <w:tc>
          <w:tcPr>
            <w:tcW w:w="185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lastRenderedPageBreak/>
              <w:t>Холодная вода</w:t>
            </w:r>
          </w:p>
        </w:tc>
        <w:tc>
          <w:tcPr>
            <w:tcW w:w="169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м3/чел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требование по снижению потребления не устанавливается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м3/чел</w:t>
            </w:r>
          </w:p>
        </w:tc>
        <w:tc>
          <w:tcPr>
            <w:tcW w:w="2127" w:type="dxa"/>
          </w:tcPr>
          <w:p w:rsidR="003C74D1" w:rsidRDefault="003C74D1" w:rsidP="00504DEC">
            <w:pPr>
              <w:jc w:val="center"/>
            </w:pPr>
            <w:r w:rsidRPr="003E78FE">
              <w:rPr>
                <w:color w:val="000000"/>
                <w:spacing w:val="-2"/>
              </w:rPr>
              <w:t>неприменимо</w:t>
            </w:r>
          </w:p>
        </w:tc>
        <w:tc>
          <w:tcPr>
            <w:tcW w:w="1842" w:type="dxa"/>
          </w:tcPr>
          <w:p w:rsidR="003C74D1" w:rsidRDefault="003C74D1" w:rsidP="00504DEC">
            <w:pPr>
              <w:jc w:val="center"/>
            </w:pPr>
            <w:r w:rsidRPr="003E78FE">
              <w:rPr>
                <w:color w:val="000000"/>
                <w:spacing w:val="-2"/>
              </w:rPr>
              <w:t>неприменимо</w:t>
            </w:r>
          </w:p>
        </w:tc>
        <w:tc>
          <w:tcPr>
            <w:tcW w:w="1985" w:type="dxa"/>
          </w:tcPr>
          <w:p w:rsidR="003C74D1" w:rsidRDefault="003C74D1" w:rsidP="00504DEC">
            <w:pPr>
              <w:jc w:val="center"/>
            </w:pPr>
            <w:r w:rsidRPr="003E78FE">
              <w:rPr>
                <w:color w:val="000000"/>
                <w:spacing w:val="-2"/>
              </w:rPr>
              <w:t>неприменимо</w:t>
            </w:r>
          </w:p>
        </w:tc>
      </w:tr>
      <w:tr w:rsidR="003C74D1" w:rsidRPr="00204BC2" w:rsidTr="00504DEC">
        <w:tc>
          <w:tcPr>
            <w:tcW w:w="185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 xml:space="preserve">Электрическая энергия </w:t>
            </w:r>
          </w:p>
        </w:tc>
        <w:tc>
          <w:tcPr>
            <w:tcW w:w="169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кВтч/м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0,22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0</w:t>
            </w:r>
            <w:r w:rsidRPr="00AA3B74">
              <w:rPr>
                <w:rFonts w:ascii="Times New Roman" w:hAnsi="Times New Roman"/>
                <w:color w:val="000000"/>
                <w:spacing w:val="-2"/>
              </w:rPr>
              <w:t>%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кВтч/м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</w:p>
        </w:tc>
        <w:tc>
          <w:tcPr>
            <w:tcW w:w="2127" w:type="dxa"/>
          </w:tcPr>
          <w:p w:rsidR="003C74D1" w:rsidRDefault="003C74D1" w:rsidP="00504DEC">
            <w:r w:rsidRPr="00230D2C">
              <w:rPr>
                <w:color w:val="000000"/>
                <w:spacing w:val="-2"/>
              </w:rPr>
              <w:t>Здание эффекти</w:t>
            </w:r>
            <w:r w:rsidRPr="00230D2C">
              <w:rPr>
                <w:color w:val="000000"/>
                <w:spacing w:val="-2"/>
              </w:rPr>
              <w:t>в</w:t>
            </w:r>
            <w:r w:rsidRPr="00230D2C">
              <w:rPr>
                <w:color w:val="000000"/>
                <w:spacing w:val="-2"/>
              </w:rPr>
              <w:t>но. Требование не устанавливается.</w:t>
            </w:r>
          </w:p>
        </w:tc>
        <w:tc>
          <w:tcPr>
            <w:tcW w:w="1842" w:type="dxa"/>
          </w:tcPr>
          <w:p w:rsidR="003C74D1" w:rsidRDefault="003C74D1" w:rsidP="00504DEC">
            <w:r w:rsidRPr="00230D2C">
              <w:rPr>
                <w:color w:val="000000"/>
                <w:spacing w:val="-2"/>
              </w:rPr>
              <w:t>Здание эффе</w:t>
            </w:r>
            <w:r w:rsidRPr="00230D2C">
              <w:rPr>
                <w:color w:val="000000"/>
                <w:spacing w:val="-2"/>
              </w:rPr>
              <w:t>к</w:t>
            </w:r>
            <w:r w:rsidRPr="00230D2C">
              <w:rPr>
                <w:color w:val="000000"/>
                <w:spacing w:val="-2"/>
              </w:rPr>
              <w:t>тивно. Треб</w:t>
            </w:r>
            <w:r w:rsidRPr="00230D2C">
              <w:rPr>
                <w:color w:val="000000"/>
                <w:spacing w:val="-2"/>
              </w:rPr>
              <w:t>о</w:t>
            </w:r>
            <w:r w:rsidRPr="00230D2C">
              <w:rPr>
                <w:color w:val="000000"/>
                <w:spacing w:val="-2"/>
              </w:rPr>
              <w:t>вание не уст</w:t>
            </w:r>
            <w:r w:rsidRPr="00230D2C">
              <w:rPr>
                <w:color w:val="000000"/>
                <w:spacing w:val="-2"/>
              </w:rPr>
              <w:t>а</w:t>
            </w:r>
            <w:r w:rsidRPr="00230D2C">
              <w:rPr>
                <w:color w:val="000000"/>
                <w:spacing w:val="-2"/>
              </w:rPr>
              <w:t>навливается.</w:t>
            </w:r>
          </w:p>
        </w:tc>
        <w:tc>
          <w:tcPr>
            <w:tcW w:w="1985" w:type="dxa"/>
          </w:tcPr>
          <w:p w:rsidR="003C74D1" w:rsidRDefault="003C74D1" w:rsidP="00504DEC">
            <w:r w:rsidRPr="00230D2C">
              <w:rPr>
                <w:color w:val="000000"/>
                <w:spacing w:val="-2"/>
              </w:rPr>
              <w:t>Здание эффе</w:t>
            </w:r>
            <w:r w:rsidRPr="00230D2C">
              <w:rPr>
                <w:color w:val="000000"/>
                <w:spacing w:val="-2"/>
              </w:rPr>
              <w:t>к</w:t>
            </w:r>
            <w:r w:rsidRPr="00230D2C">
              <w:rPr>
                <w:color w:val="000000"/>
                <w:spacing w:val="-2"/>
              </w:rPr>
              <w:t>тивно. Требов</w:t>
            </w:r>
            <w:r w:rsidRPr="00230D2C">
              <w:rPr>
                <w:color w:val="000000"/>
                <w:spacing w:val="-2"/>
              </w:rPr>
              <w:t>а</w:t>
            </w:r>
            <w:r w:rsidRPr="00230D2C">
              <w:rPr>
                <w:color w:val="000000"/>
                <w:spacing w:val="-2"/>
              </w:rPr>
              <w:t>ние не устана</w:t>
            </w:r>
            <w:r w:rsidRPr="00230D2C">
              <w:rPr>
                <w:color w:val="000000"/>
                <w:spacing w:val="-2"/>
              </w:rPr>
              <w:t>в</w:t>
            </w:r>
            <w:r w:rsidRPr="00230D2C">
              <w:rPr>
                <w:color w:val="000000"/>
                <w:spacing w:val="-2"/>
              </w:rPr>
              <w:t>ливается.</w:t>
            </w:r>
          </w:p>
        </w:tc>
      </w:tr>
      <w:tr w:rsidR="003C74D1" w:rsidRPr="00204BC2" w:rsidTr="00504DEC">
        <w:tc>
          <w:tcPr>
            <w:tcW w:w="185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природный газ</w:t>
            </w:r>
          </w:p>
        </w:tc>
        <w:tc>
          <w:tcPr>
            <w:tcW w:w="169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требование по снижению потребления не устанавливается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м3/м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</w:p>
        </w:tc>
        <w:tc>
          <w:tcPr>
            <w:tcW w:w="2127" w:type="dxa"/>
          </w:tcPr>
          <w:p w:rsidR="003C74D1" w:rsidRPr="00047FFB" w:rsidRDefault="003C74D1" w:rsidP="00504DEC">
            <w:pPr>
              <w:suppressAutoHyphens/>
              <w:ind w:firstLine="12"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  <w:tc>
          <w:tcPr>
            <w:tcW w:w="1842" w:type="dxa"/>
          </w:tcPr>
          <w:p w:rsidR="003C74D1" w:rsidRPr="00047FFB" w:rsidRDefault="003C74D1" w:rsidP="00504DEC">
            <w:pPr>
              <w:suppressAutoHyphens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  <w:tc>
          <w:tcPr>
            <w:tcW w:w="1985" w:type="dxa"/>
          </w:tcPr>
          <w:p w:rsidR="003C74D1" w:rsidRPr="00047FFB" w:rsidRDefault="003C74D1" w:rsidP="00504DEC">
            <w:pPr>
              <w:suppressAutoHyphens/>
              <w:ind w:hanging="9"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</w:tr>
      <w:tr w:rsidR="003C74D1" w:rsidRPr="00204BC2" w:rsidTr="00504DEC">
        <w:tc>
          <w:tcPr>
            <w:tcW w:w="185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Твердое топливо на нужды отопления и вентиляции</w:t>
            </w:r>
          </w:p>
        </w:tc>
        <w:tc>
          <w:tcPr>
            <w:tcW w:w="169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требование по снижению потребления не устанавливается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2127" w:type="dxa"/>
          </w:tcPr>
          <w:p w:rsidR="003C74D1" w:rsidRPr="00047FFB" w:rsidRDefault="003C74D1" w:rsidP="00504DEC">
            <w:pPr>
              <w:suppressAutoHyphens/>
              <w:ind w:firstLine="12"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  <w:tc>
          <w:tcPr>
            <w:tcW w:w="1842" w:type="dxa"/>
          </w:tcPr>
          <w:p w:rsidR="003C74D1" w:rsidRPr="00047FFB" w:rsidRDefault="003C74D1" w:rsidP="00504DEC">
            <w:pPr>
              <w:suppressAutoHyphens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  <w:tc>
          <w:tcPr>
            <w:tcW w:w="1985" w:type="dxa"/>
          </w:tcPr>
          <w:p w:rsidR="003C74D1" w:rsidRPr="00047FFB" w:rsidRDefault="003C74D1" w:rsidP="00504DEC">
            <w:pPr>
              <w:suppressAutoHyphens/>
              <w:ind w:hanging="9"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</w:tr>
      <w:tr w:rsidR="003C74D1" w:rsidRPr="00204BC2" w:rsidTr="00504DEC">
        <w:tc>
          <w:tcPr>
            <w:tcW w:w="185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Иной энергетический ресурс на нужды отопления и вентиляции</w:t>
            </w:r>
          </w:p>
        </w:tc>
        <w:tc>
          <w:tcPr>
            <w:tcW w:w="169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требование по снижению потребления не устанавливается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proofErr w:type="spellStart"/>
            <w:r w:rsidRPr="00AA3B74">
              <w:rPr>
                <w:rFonts w:ascii="Times New Roman" w:hAnsi="Times New Roman"/>
                <w:color w:val="000000"/>
                <w:spacing w:val="-2"/>
              </w:rPr>
              <w:t>Втч</w:t>
            </w:r>
            <w:proofErr w:type="spellEnd"/>
            <w:r w:rsidRPr="00AA3B74">
              <w:rPr>
                <w:rFonts w:ascii="Times New Roman" w:hAnsi="Times New Roman"/>
                <w:color w:val="000000"/>
                <w:spacing w:val="-2"/>
              </w:rPr>
              <w:t>/м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2</w:t>
            </w:r>
            <w:proofErr w:type="gramEnd"/>
            <w:r w:rsidRPr="00AA3B74">
              <w:rPr>
                <w:rFonts w:ascii="Times New Roman" w:hAnsi="Times New Roman"/>
                <w:color w:val="000000"/>
                <w:spacing w:val="-2"/>
              </w:rPr>
              <w:t>/ГСОП</w:t>
            </w:r>
          </w:p>
        </w:tc>
        <w:tc>
          <w:tcPr>
            <w:tcW w:w="2127" w:type="dxa"/>
          </w:tcPr>
          <w:p w:rsidR="003C74D1" w:rsidRPr="00047FFB" w:rsidRDefault="003C74D1" w:rsidP="00504DEC">
            <w:pPr>
              <w:suppressAutoHyphens/>
              <w:ind w:firstLine="12"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  <w:tc>
          <w:tcPr>
            <w:tcW w:w="1842" w:type="dxa"/>
          </w:tcPr>
          <w:p w:rsidR="003C74D1" w:rsidRPr="00047FFB" w:rsidRDefault="003C74D1" w:rsidP="00504DEC">
            <w:pPr>
              <w:suppressAutoHyphens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  <w:tc>
          <w:tcPr>
            <w:tcW w:w="1985" w:type="dxa"/>
          </w:tcPr>
          <w:p w:rsidR="003C74D1" w:rsidRPr="00047FFB" w:rsidRDefault="003C74D1" w:rsidP="00504DEC">
            <w:pPr>
              <w:suppressAutoHyphens/>
              <w:ind w:hanging="9"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</w:tr>
      <w:tr w:rsidR="003C74D1" w:rsidRPr="00204BC2" w:rsidTr="00504DEC">
        <w:tc>
          <w:tcPr>
            <w:tcW w:w="185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Моторное топливо</w:t>
            </w:r>
          </w:p>
        </w:tc>
        <w:tc>
          <w:tcPr>
            <w:tcW w:w="169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тут/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л</w:t>
            </w:r>
            <w:proofErr w:type="gramEnd"/>
          </w:p>
        </w:tc>
        <w:tc>
          <w:tcPr>
            <w:tcW w:w="1843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требование по снижению потребления не устанавливается</w:t>
            </w:r>
          </w:p>
        </w:tc>
        <w:tc>
          <w:tcPr>
            <w:tcW w:w="1701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неприменимо</w:t>
            </w:r>
          </w:p>
        </w:tc>
        <w:tc>
          <w:tcPr>
            <w:tcW w:w="1984" w:type="dxa"/>
          </w:tcPr>
          <w:p w:rsidR="003C74D1" w:rsidRPr="00AA3B74" w:rsidRDefault="003C74D1" w:rsidP="00504DEC">
            <w:pPr>
              <w:pStyle w:val="a5"/>
              <w:suppressAutoHyphens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AA3B74">
              <w:rPr>
                <w:rFonts w:ascii="Times New Roman" w:hAnsi="Times New Roman"/>
                <w:color w:val="000000"/>
                <w:spacing w:val="-2"/>
              </w:rPr>
              <w:t>тут/</w:t>
            </w:r>
            <w:proofErr w:type="gramStart"/>
            <w:r w:rsidRPr="00AA3B74">
              <w:rPr>
                <w:rFonts w:ascii="Times New Roman" w:hAnsi="Times New Roman"/>
                <w:color w:val="000000"/>
                <w:spacing w:val="-2"/>
              </w:rPr>
              <w:t>л</w:t>
            </w:r>
            <w:proofErr w:type="gramEnd"/>
          </w:p>
        </w:tc>
        <w:tc>
          <w:tcPr>
            <w:tcW w:w="2127" w:type="dxa"/>
          </w:tcPr>
          <w:p w:rsidR="003C74D1" w:rsidRPr="00047FFB" w:rsidRDefault="003C74D1" w:rsidP="00504DEC">
            <w:pPr>
              <w:suppressAutoHyphens/>
              <w:ind w:firstLine="12"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  <w:tc>
          <w:tcPr>
            <w:tcW w:w="1842" w:type="dxa"/>
          </w:tcPr>
          <w:p w:rsidR="003C74D1" w:rsidRPr="00047FFB" w:rsidRDefault="003C74D1" w:rsidP="00504DEC">
            <w:pPr>
              <w:suppressAutoHyphens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  <w:tc>
          <w:tcPr>
            <w:tcW w:w="1985" w:type="dxa"/>
          </w:tcPr>
          <w:p w:rsidR="003C74D1" w:rsidRPr="00047FFB" w:rsidRDefault="003C74D1" w:rsidP="00504DEC">
            <w:pPr>
              <w:suppressAutoHyphens/>
              <w:ind w:hanging="9"/>
              <w:rPr>
                <w:sz w:val="22"/>
                <w:szCs w:val="22"/>
              </w:rPr>
            </w:pPr>
            <w:r w:rsidRPr="00047FFB">
              <w:rPr>
                <w:color w:val="000000"/>
                <w:spacing w:val="-2"/>
                <w:sz w:val="22"/>
                <w:szCs w:val="22"/>
              </w:rPr>
              <w:t>неприменимо</w:t>
            </w:r>
          </w:p>
        </w:tc>
      </w:tr>
    </w:tbl>
    <w:p w:rsidR="003C74D1" w:rsidRPr="00204BC2" w:rsidRDefault="003C74D1" w:rsidP="003C74D1">
      <w:pPr>
        <w:rPr>
          <w:sz w:val="22"/>
          <w:szCs w:val="22"/>
        </w:rPr>
      </w:pPr>
    </w:p>
    <w:p w:rsidR="003C74D1" w:rsidRDefault="003C74D1" w:rsidP="003C74D1">
      <w:pPr>
        <w:suppressAutoHyphens/>
        <w:contextualSpacing/>
        <w:jc w:val="center"/>
        <w:rPr>
          <w:b/>
          <w:sz w:val="22"/>
          <w:szCs w:val="22"/>
        </w:rPr>
      </w:pPr>
    </w:p>
    <w:p w:rsidR="003C74D1" w:rsidRDefault="003C74D1" w:rsidP="003C74D1">
      <w:pPr>
        <w:suppressAutoHyphens/>
        <w:contextualSpacing/>
        <w:jc w:val="center"/>
        <w:rPr>
          <w:b/>
          <w:sz w:val="22"/>
          <w:szCs w:val="22"/>
        </w:rPr>
      </w:pPr>
    </w:p>
    <w:p w:rsidR="003C74D1" w:rsidRDefault="003C74D1" w:rsidP="003C74D1">
      <w:pPr>
        <w:suppressAutoHyphens/>
        <w:contextualSpacing/>
        <w:jc w:val="center"/>
        <w:rPr>
          <w:b/>
          <w:sz w:val="22"/>
          <w:szCs w:val="22"/>
        </w:rPr>
      </w:pPr>
    </w:p>
    <w:p w:rsidR="003C74D1" w:rsidRDefault="003C74D1" w:rsidP="003C74D1">
      <w:pPr>
        <w:suppressAutoHyphens/>
        <w:contextualSpacing/>
        <w:jc w:val="center"/>
        <w:rPr>
          <w:b/>
          <w:sz w:val="22"/>
          <w:szCs w:val="22"/>
        </w:rPr>
      </w:pPr>
    </w:p>
    <w:p w:rsidR="003C74D1" w:rsidRDefault="003C74D1" w:rsidP="003C74D1">
      <w:pPr>
        <w:suppressAutoHyphens/>
        <w:contextualSpacing/>
        <w:jc w:val="center"/>
        <w:rPr>
          <w:b/>
          <w:sz w:val="22"/>
          <w:szCs w:val="22"/>
        </w:rPr>
      </w:pPr>
    </w:p>
    <w:p w:rsidR="003C74D1" w:rsidRDefault="003C74D1" w:rsidP="003C74D1">
      <w:pPr>
        <w:spacing w:line="360" w:lineRule="auto"/>
        <w:ind w:right="-1"/>
        <w:jc w:val="center"/>
        <w:rPr>
          <w:sz w:val="20"/>
          <w:szCs w:val="20"/>
        </w:rPr>
      </w:pPr>
    </w:p>
    <w:p w:rsidR="003C74D1" w:rsidRPr="00084371" w:rsidRDefault="003C74D1" w:rsidP="003C74D1">
      <w:pPr>
        <w:tabs>
          <w:tab w:val="left" w:pos="5445"/>
        </w:tabs>
        <w:jc w:val="both"/>
        <w:rPr>
          <w:sz w:val="28"/>
          <w:szCs w:val="28"/>
        </w:rPr>
      </w:pPr>
    </w:p>
    <w:p w:rsidR="003C74D1" w:rsidRPr="00372F62" w:rsidRDefault="003C74D1" w:rsidP="003C74D1">
      <w:pPr>
        <w:ind w:right="-1"/>
        <w:jc w:val="both"/>
        <w:rPr>
          <w:sz w:val="28"/>
          <w:szCs w:val="28"/>
        </w:rPr>
      </w:pPr>
    </w:p>
    <w:p w:rsidR="006A2F41" w:rsidRDefault="006A2F41"/>
    <w:sectPr w:rsidR="006A2F41" w:rsidSect="003C74D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03587"/>
    <w:multiLevelType w:val="multilevel"/>
    <w:tmpl w:val="446C3228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eastAsia="Calibri" w:hAnsi="Liberation Serif" w:cs="Liberation Serif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C74D1"/>
    <w:rsid w:val="003C74D1"/>
    <w:rsid w:val="004407F0"/>
    <w:rsid w:val="006A2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3C74D1"/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3C74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4D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C74D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2023-06-13T11:18:00Z</cp:lastPrinted>
  <dcterms:created xsi:type="dcterms:W3CDTF">2023-06-13T11:00:00Z</dcterms:created>
  <dcterms:modified xsi:type="dcterms:W3CDTF">2023-06-13T11:22:00Z</dcterms:modified>
</cp:coreProperties>
</file>