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6A686BA8"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713756">
        <w:rPr>
          <w:color w:val="C00000"/>
          <w:sz w:val="24"/>
          <w:szCs w:val="24"/>
        </w:rPr>
        <w:t>7</w:t>
      </w:r>
      <w:r w:rsidR="008D2768">
        <w:rPr>
          <w:color w:val="C00000"/>
          <w:sz w:val="24"/>
          <w:szCs w:val="24"/>
        </w:rPr>
        <w:t>9</w:t>
      </w:r>
      <w:proofErr w:type="gramEnd"/>
      <w:r w:rsidR="006C7306">
        <w:rPr>
          <w:color w:val="C00000"/>
          <w:sz w:val="24"/>
          <w:szCs w:val="24"/>
        </w:rPr>
        <w:t xml:space="preserve"> </w:t>
      </w:r>
      <w:r w:rsidR="000B1977">
        <w:rPr>
          <w:color w:val="C00000"/>
          <w:sz w:val="24"/>
          <w:szCs w:val="24"/>
        </w:rPr>
        <w:t xml:space="preserve">от </w:t>
      </w:r>
      <w:r w:rsidR="009C1574">
        <w:rPr>
          <w:color w:val="C00000"/>
          <w:sz w:val="24"/>
          <w:szCs w:val="24"/>
        </w:rPr>
        <w:t>2</w:t>
      </w:r>
      <w:r w:rsidR="00713756">
        <w:rPr>
          <w:color w:val="C00000"/>
          <w:sz w:val="24"/>
          <w:szCs w:val="24"/>
        </w:rPr>
        <w:t>5</w:t>
      </w:r>
      <w:r w:rsidR="00AA16C1">
        <w:rPr>
          <w:color w:val="C00000"/>
          <w:sz w:val="24"/>
          <w:szCs w:val="24"/>
        </w:rPr>
        <w:t>.</w:t>
      </w:r>
      <w:r w:rsidR="00C51254">
        <w:rPr>
          <w:color w:val="C00000"/>
          <w:sz w:val="24"/>
          <w:szCs w:val="24"/>
        </w:rPr>
        <w:t>0</w:t>
      </w:r>
      <w:r w:rsidR="00713756">
        <w:rPr>
          <w:color w:val="C00000"/>
          <w:sz w:val="24"/>
          <w:szCs w:val="24"/>
        </w:rPr>
        <w:t>9</w:t>
      </w:r>
      <w:r w:rsidRPr="00DD5413">
        <w:rPr>
          <w:color w:val="C00000"/>
          <w:sz w:val="24"/>
          <w:szCs w:val="24"/>
        </w:rPr>
        <w:t>.20</w:t>
      </w:r>
      <w:r>
        <w:rPr>
          <w:color w:val="C00000"/>
          <w:sz w:val="24"/>
          <w:szCs w:val="24"/>
        </w:rPr>
        <w:t>2</w:t>
      </w:r>
      <w:r w:rsidR="00C51254">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41EA169C" w:rsidR="00C656F7" w:rsidRPr="00AF35EA" w:rsidRDefault="00BD77C1" w:rsidP="00C656F7">
      <w:pPr>
        <w:jc w:val="center"/>
        <w:rPr>
          <w:b/>
          <w:bCs/>
          <w:sz w:val="36"/>
          <w:szCs w:val="36"/>
        </w:rPr>
      </w:pPr>
      <w:r>
        <w:rPr>
          <w:b/>
          <w:bCs/>
          <w:sz w:val="28"/>
          <w:szCs w:val="28"/>
        </w:rPr>
        <w:t>ВОСЬМОГО</w:t>
      </w:r>
      <w:r w:rsidR="00C656F7" w:rsidRPr="00AF35EA">
        <w:rPr>
          <w:b/>
          <w:bCs/>
          <w:sz w:val="28"/>
          <w:szCs w:val="28"/>
        </w:rPr>
        <w:t xml:space="preserve">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188C4344"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266DB9">
        <w:rPr>
          <w:b/>
          <w:bCs/>
          <w:i/>
          <w:sz w:val="24"/>
          <w:szCs w:val="24"/>
          <w:u w:val="single"/>
        </w:rPr>
        <w:t>2</w:t>
      </w:r>
      <w:r w:rsidR="00713756">
        <w:rPr>
          <w:b/>
          <w:bCs/>
          <w:i/>
          <w:sz w:val="24"/>
          <w:szCs w:val="24"/>
          <w:u w:val="single"/>
        </w:rPr>
        <w:t>4</w:t>
      </w:r>
      <w:r w:rsidR="00AA16C1" w:rsidRPr="00054D3F">
        <w:rPr>
          <w:b/>
          <w:bCs/>
          <w:i/>
          <w:sz w:val="24"/>
          <w:szCs w:val="24"/>
          <w:u w:val="single"/>
        </w:rPr>
        <w:t>.</w:t>
      </w:r>
      <w:r w:rsidR="00C51254">
        <w:rPr>
          <w:b/>
          <w:bCs/>
          <w:i/>
          <w:sz w:val="24"/>
          <w:szCs w:val="24"/>
          <w:u w:val="single"/>
        </w:rPr>
        <w:t>0</w:t>
      </w:r>
      <w:r w:rsidR="00713756">
        <w:rPr>
          <w:b/>
          <w:bCs/>
          <w:i/>
          <w:sz w:val="24"/>
          <w:szCs w:val="24"/>
          <w:u w:val="single"/>
        </w:rPr>
        <w:t>9</w:t>
      </w:r>
      <w:r w:rsidRPr="00054D3F">
        <w:rPr>
          <w:b/>
          <w:bCs/>
          <w:i/>
          <w:sz w:val="24"/>
          <w:szCs w:val="24"/>
          <w:u w:val="single"/>
        </w:rPr>
        <w:t>.202</w:t>
      </w:r>
      <w:r w:rsidR="00C51254">
        <w:rPr>
          <w:b/>
          <w:bCs/>
          <w:i/>
          <w:sz w:val="24"/>
          <w:szCs w:val="24"/>
          <w:u w:val="single"/>
        </w:rPr>
        <w:t>5</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266DB9">
        <w:rPr>
          <w:bCs/>
          <w:sz w:val="24"/>
          <w:szCs w:val="24"/>
          <w:u w:val="single"/>
        </w:rPr>
        <w:t>8</w:t>
      </w:r>
      <w:r w:rsidR="008D2768">
        <w:rPr>
          <w:bCs/>
          <w:sz w:val="24"/>
          <w:szCs w:val="24"/>
          <w:u w:val="single"/>
        </w:rPr>
        <w:t>9</w:t>
      </w:r>
      <w:r w:rsidR="00355C0F">
        <w:rPr>
          <w:bCs/>
          <w:sz w:val="24"/>
          <w:szCs w:val="24"/>
          <w:u w:val="single"/>
        </w:rPr>
        <w:t>-1</w:t>
      </w:r>
      <w:r w:rsidR="00713756">
        <w:rPr>
          <w:bCs/>
          <w:sz w:val="24"/>
          <w:szCs w:val="24"/>
          <w:u w:val="single"/>
        </w:rPr>
        <w:t>8</w:t>
      </w:r>
      <w:r w:rsidR="00355C0F">
        <w:rPr>
          <w:bCs/>
          <w:sz w:val="24"/>
          <w:szCs w:val="24"/>
          <w:u w:val="single"/>
        </w:rPr>
        <w:t>/8</w:t>
      </w:r>
    </w:p>
    <w:p w14:paraId="4807BF59" w14:textId="79B19C58" w:rsidR="007C37A5" w:rsidRDefault="00AF35EA" w:rsidP="007C37A5">
      <w:pPr>
        <w:spacing w:before="240" w:after="60"/>
        <w:jc w:val="center"/>
        <w:outlineLvl w:val="0"/>
        <w:rPr>
          <w:b/>
          <w:bCs/>
          <w:i/>
          <w:sz w:val="22"/>
          <w:szCs w:val="22"/>
        </w:rPr>
      </w:pPr>
      <w:r w:rsidRPr="006B7169">
        <w:rPr>
          <w:b/>
          <w:bCs/>
          <w:i/>
          <w:sz w:val="22"/>
          <w:szCs w:val="22"/>
        </w:rPr>
        <w:t>с. Сосновка</w:t>
      </w:r>
    </w:p>
    <w:p w14:paraId="2E1FF0E9" w14:textId="77777777" w:rsidR="008D2768" w:rsidRPr="008D2768" w:rsidRDefault="008D2768" w:rsidP="008D2768">
      <w:pPr>
        <w:widowControl/>
        <w:spacing w:before="120"/>
        <w:ind w:left="-284" w:firstLine="567"/>
        <w:jc w:val="center"/>
        <w:rPr>
          <w:b/>
          <w:sz w:val="28"/>
          <w:szCs w:val="28"/>
        </w:rPr>
      </w:pPr>
      <w:r w:rsidRPr="008D2768">
        <w:rPr>
          <w:b/>
          <w:bCs/>
          <w:color w:val="000000" w:themeColor="text1"/>
          <w:sz w:val="28"/>
          <w:szCs w:val="28"/>
        </w:rPr>
        <w:t xml:space="preserve">О внесении изменений в Положение о пенсионном обеспечении за выслугу лет муниципальных служащих Сосновского сельсовета Бессоновского района Пензенской области, утвержденное решением </w:t>
      </w:r>
      <w:r w:rsidRPr="008D2768">
        <w:rPr>
          <w:b/>
          <w:color w:val="000000" w:themeColor="text1"/>
          <w:sz w:val="28"/>
          <w:szCs w:val="28"/>
        </w:rPr>
        <w:t xml:space="preserve">Комитета местного самоуправления Сосновского сельсовета </w:t>
      </w:r>
      <w:r w:rsidRPr="008D2768">
        <w:rPr>
          <w:b/>
          <w:sz w:val="28"/>
          <w:szCs w:val="28"/>
        </w:rPr>
        <w:t>Бессоновского района Пензенской области от 16.07.2012 года № 177-52/5</w:t>
      </w:r>
    </w:p>
    <w:p w14:paraId="1A69F682" w14:textId="77777777" w:rsidR="008D2768" w:rsidRPr="008D2768" w:rsidRDefault="008D2768" w:rsidP="008D2768">
      <w:pPr>
        <w:widowControl/>
        <w:spacing w:before="120"/>
        <w:ind w:left="-284" w:firstLine="567"/>
        <w:jc w:val="both"/>
        <w:rPr>
          <w:color w:val="000000" w:themeColor="text1"/>
          <w:sz w:val="28"/>
          <w:szCs w:val="28"/>
        </w:rPr>
      </w:pPr>
      <w:r w:rsidRPr="008D2768">
        <w:rPr>
          <w:sz w:val="28"/>
          <w:szCs w:val="28"/>
        </w:rPr>
        <w:t xml:space="preserve">В соответствии со статьей 7 Федерального закона от 15.12.2001 № 166-ФЗ «О государственном пенсионном обеспечении в Российской Федерации», статьями 23, 24 Федерального закона от 02.03.2007 № 25-ФЗ «О муниципальной службе в Российской Федерации», статьей 18 Закона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статьей 13 Закона Пензенской области от 24.04.2024 № 4208-ЗПО «О муниципальной службе в Пензенской области», Уставом сельского </w:t>
      </w:r>
      <w:r w:rsidRPr="008D2768">
        <w:rPr>
          <w:color w:val="000000" w:themeColor="text1"/>
          <w:sz w:val="28"/>
          <w:szCs w:val="28"/>
        </w:rPr>
        <w:t>поселения Сосновский сельсовет Бессоновского  района Пензенской области,</w:t>
      </w:r>
    </w:p>
    <w:p w14:paraId="6E22A739" w14:textId="77777777" w:rsidR="008D2768" w:rsidRPr="008D2768" w:rsidRDefault="008D2768" w:rsidP="008D2768">
      <w:pPr>
        <w:widowControl/>
        <w:ind w:left="-284" w:firstLine="567"/>
        <w:jc w:val="both"/>
        <w:rPr>
          <w:color w:val="000000" w:themeColor="text1"/>
          <w:sz w:val="28"/>
          <w:szCs w:val="28"/>
        </w:rPr>
      </w:pPr>
    </w:p>
    <w:p w14:paraId="42763948" w14:textId="77777777" w:rsidR="008D2768" w:rsidRPr="008D2768" w:rsidRDefault="008D2768" w:rsidP="008D2768">
      <w:pPr>
        <w:widowControl/>
        <w:ind w:left="-284" w:firstLine="567"/>
        <w:jc w:val="center"/>
        <w:rPr>
          <w:b/>
          <w:color w:val="000000" w:themeColor="text1"/>
          <w:sz w:val="28"/>
          <w:szCs w:val="28"/>
        </w:rPr>
      </w:pPr>
      <w:r w:rsidRPr="008D2768">
        <w:rPr>
          <w:b/>
          <w:color w:val="000000" w:themeColor="text1"/>
          <w:sz w:val="28"/>
          <w:szCs w:val="28"/>
        </w:rPr>
        <w:t>Комитет местного самоуправления решил:</w:t>
      </w:r>
    </w:p>
    <w:p w14:paraId="4C80577F" w14:textId="77777777" w:rsidR="008D2768" w:rsidRPr="008D2768" w:rsidRDefault="008D2768" w:rsidP="008D2768">
      <w:pPr>
        <w:widowControl/>
        <w:ind w:left="-284" w:firstLine="567"/>
        <w:jc w:val="both"/>
        <w:rPr>
          <w:color w:val="000000" w:themeColor="text1"/>
          <w:sz w:val="28"/>
          <w:szCs w:val="28"/>
        </w:rPr>
      </w:pPr>
    </w:p>
    <w:p w14:paraId="72A982E4" w14:textId="77777777" w:rsidR="008D2768" w:rsidRPr="008D2768" w:rsidRDefault="008D2768" w:rsidP="008D2768">
      <w:pPr>
        <w:widowControl/>
        <w:ind w:left="-284" w:firstLine="708"/>
        <w:jc w:val="both"/>
        <w:rPr>
          <w:sz w:val="28"/>
          <w:szCs w:val="28"/>
        </w:rPr>
      </w:pPr>
      <w:r w:rsidRPr="008D2768">
        <w:rPr>
          <w:color w:val="000000" w:themeColor="text1"/>
          <w:sz w:val="28"/>
          <w:szCs w:val="28"/>
        </w:rPr>
        <w:t xml:space="preserve">1. Внести в пункт 5.4 Положения о пенсионном обеспечении за выслугу лет муниципальных служащих </w:t>
      </w:r>
      <w:r w:rsidRPr="008D2768">
        <w:rPr>
          <w:bCs/>
          <w:color w:val="000000" w:themeColor="text1"/>
          <w:sz w:val="28"/>
          <w:szCs w:val="28"/>
        </w:rPr>
        <w:t>Сосновского сельсовета Бессоновского района Пензенской области, утвержденное решением</w:t>
      </w:r>
      <w:r w:rsidRPr="008D2768">
        <w:rPr>
          <w:b/>
          <w:bCs/>
          <w:color w:val="000000" w:themeColor="text1"/>
          <w:sz w:val="28"/>
          <w:szCs w:val="28"/>
        </w:rPr>
        <w:t xml:space="preserve"> </w:t>
      </w:r>
      <w:r w:rsidRPr="008D2768">
        <w:rPr>
          <w:color w:val="000000" w:themeColor="text1"/>
          <w:sz w:val="28"/>
          <w:szCs w:val="28"/>
        </w:rPr>
        <w:t xml:space="preserve">Комитета местного самоуправления Сосновского сельсовета Бессоновского района Пензенской </w:t>
      </w:r>
      <w:r w:rsidRPr="008D2768">
        <w:rPr>
          <w:sz w:val="28"/>
          <w:szCs w:val="28"/>
        </w:rPr>
        <w:t>области от 16.07.2012 года № 177-52/5, изменение, изложив первое предложение в следующей редакции:</w:t>
      </w:r>
    </w:p>
    <w:p w14:paraId="6C0F6A46" w14:textId="77777777" w:rsidR="008D2768" w:rsidRPr="008D2768" w:rsidRDefault="008D2768" w:rsidP="008D2768">
      <w:pPr>
        <w:widowControl/>
        <w:autoSpaceDE w:val="0"/>
        <w:autoSpaceDN w:val="0"/>
        <w:adjustRightInd w:val="0"/>
        <w:ind w:left="-284" w:firstLine="709"/>
        <w:jc w:val="both"/>
        <w:outlineLvl w:val="1"/>
        <w:rPr>
          <w:bCs/>
          <w:sz w:val="28"/>
          <w:szCs w:val="28"/>
        </w:rPr>
      </w:pPr>
      <w:r w:rsidRPr="008D2768">
        <w:rPr>
          <w:bCs/>
          <w:sz w:val="28"/>
          <w:szCs w:val="28"/>
        </w:rPr>
        <w:lastRenderedPageBreak/>
        <w:t>«5.4. Пенсия за выслугу лет, назначенная в соответствии с настоящим Положением,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
    <w:p w14:paraId="266CEC9A" w14:textId="77777777" w:rsidR="008D2768" w:rsidRPr="008D2768" w:rsidRDefault="008D2768" w:rsidP="008D2768">
      <w:pPr>
        <w:widowControl/>
        <w:ind w:left="-284" w:firstLine="567"/>
        <w:jc w:val="both"/>
        <w:rPr>
          <w:color w:val="000000" w:themeColor="text1"/>
          <w:sz w:val="28"/>
          <w:szCs w:val="28"/>
        </w:rPr>
      </w:pPr>
      <w:r w:rsidRPr="008D2768">
        <w:rPr>
          <w:sz w:val="28"/>
          <w:szCs w:val="28"/>
        </w:rPr>
        <w:t xml:space="preserve">2. </w:t>
      </w:r>
      <w:r w:rsidRPr="008D2768">
        <w:rPr>
          <w:color w:val="000000" w:themeColor="text1"/>
          <w:sz w:val="28"/>
          <w:szCs w:val="28"/>
        </w:rPr>
        <w:t>Настоящее решение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3BBD9C73" w14:textId="77777777" w:rsidR="008D2768" w:rsidRPr="008D2768" w:rsidRDefault="008D2768" w:rsidP="008D2768">
      <w:pPr>
        <w:widowControl/>
        <w:ind w:left="-284" w:firstLine="567"/>
        <w:jc w:val="both"/>
        <w:rPr>
          <w:color w:val="000000" w:themeColor="text1"/>
          <w:sz w:val="28"/>
          <w:szCs w:val="28"/>
        </w:rPr>
      </w:pPr>
      <w:r w:rsidRPr="008D2768">
        <w:rPr>
          <w:color w:val="000000" w:themeColor="text1"/>
          <w:sz w:val="28"/>
          <w:szCs w:val="28"/>
        </w:rPr>
        <w:t>3. Настоящее решение вступает в силу на следующий день после дня его официального опубликования и распространяется на правоотношения, возникшие с 07.06.2025.</w:t>
      </w:r>
    </w:p>
    <w:p w14:paraId="7427ACB5" w14:textId="77777777" w:rsidR="008D2768" w:rsidRPr="008D2768" w:rsidRDefault="008D2768" w:rsidP="008D2768">
      <w:pPr>
        <w:widowControl/>
        <w:ind w:left="-284" w:firstLine="567"/>
        <w:jc w:val="both"/>
        <w:rPr>
          <w:color w:val="000000" w:themeColor="text1"/>
          <w:sz w:val="28"/>
          <w:szCs w:val="28"/>
        </w:rPr>
      </w:pPr>
      <w:r w:rsidRPr="008D2768">
        <w:rPr>
          <w:color w:val="000000" w:themeColor="text1"/>
          <w:sz w:val="28"/>
          <w:szCs w:val="28"/>
        </w:rPr>
        <w:t>4. Контроль за исполнением настоящего решения возложить на главу Сосновского сельсовета Бессоновского района Пензенской области.</w:t>
      </w:r>
    </w:p>
    <w:p w14:paraId="3119A027" w14:textId="77777777" w:rsidR="008D2768" w:rsidRPr="008D2768" w:rsidRDefault="008D2768" w:rsidP="008D2768">
      <w:pPr>
        <w:widowControl/>
        <w:ind w:left="-284"/>
        <w:jc w:val="both"/>
        <w:rPr>
          <w:color w:val="000000" w:themeColor="text1"/>
          <w:sz w:val="28"/>
          <w:szCs w:val="28"/>
        </w:rPr>
      </w:pPr>
    </w:p>
    <w:p w14:paraId="3F21D082" w14:textId="77777777" w:rsidR="008D2768" w:rsidRPr="008D2768" w:rsidRDefault="008D2768" w:rsidP="008D2768">
      <w:pPr>
        <w:widowControl/>
        <w:ind w:left="-284"/>
        <w:jc w:val="both"/>
        <w:rPr>
          <w:color w:val="000000" w:themeColor="text1"/>
          <w:sz w:val="28"/>
          <w:szCs w:val="28"/>
        </w:rPr>
      </w:pPr>
    </w:p>
    <w:p w14:paraId="0F48EAFD" w14:textId="77777777" w:rsidR="008D2768" w:rsidRPr="008D2768" w:rsidRDefault="008D2768" w:rsidP="008D2768">
      <w:pPr>
        <w:widowControl/>
        <w:ind w:left="-284"/>
        <w:jc w:val="both"/>
        <w:rPr>
          <w:color w:val="000000" w:themeColor="text1"/>
          <w:sz w:val="28"/>
          <w:szCs w:val="28"/>
        </w:rPr>
      </w:pPr>
      <w:r w:rsidRPr="008D2768">
        <w:rPr>
          <w:color w:val="000000" w:themeColor="text1"/>
          <w:sz w:val="28"/>
          <w:szCs w:val="28"/>
        </w:rPr>
        <w:t xml:space="preserve">Глава Сосновского сельсовета </w:t>
      </w:r>
    </w:p>
    <w:p w14:paraId="7B6BA4A1" w14:textId="77777777" w:rsidR="008D2768" w:rsidRPr="008D2768" w:rsidRDefault="008D2768" w:rsidP="008D2768">
      <w:pPr>
        <w:widowControl/>
        <w:ind w:left="-284"/>
        <w:jc w:val="both"/>
        <w:rPr>
          <w:color w:val="000000" w:themeColor="text1"/>
          <w:sz w:val="28"/>
          <w:szCs w:val="28"/>
        </w:rPr>
      </w:pPr>
      <w:r w:rsidRPr="008D2768">
        <w:rPr>
          <w:color w:val="000000" w:themeColor="text1"/>
          <w:sz w:val="28"/>
          <w:szCs w:val="28"/>
        </w:rPr>
        <w:t xml:space="preserve">Бессоновского района </w:t>
      </w:r>
    </w:p>
    <w:p w14:paraId="6B97A195" w14:textId="77777777" w:rsidR="008D2768" w:rsidRPr="008D2768" w:rsidRDefault="008D2768" w:rsidP="008D2768">
      <w:pPr>
        <w:widowControl/>
        <w:ind w:left="-284"/>
        <w:jc w:val="both"/>
        <w:rPr>
          <w:sz w:val="28"/>
          <w:szCs w:val="28"/>
        </w:rPr>
      </w:pPr>
      <w:r w:rsidRPr="008D2768">
        <w:rPr>
          <w:color w:val="000000" w:themeColor="text1"/>
          <w:sz w:val="28"/>
          <w:szCs w:val="28"/>
        </w:rPr>
        <w:t xml:space="preserve">Пензенской области                                                                </w:t>
      </w:r>
      <w:r w:rsidRPr="008D2768">
        <w:rPr>
          <w:sz w:val="28"/>
          <w:szCs w:val="28"/>
        </w:rPr>
        <w:t xml:space="preserve">Е.В. </w:t>
      </w:r>
      <w:proofErr w:type="spellStart"/>
      <w:r w:rsidRPr="008D2768">
        <w:rPr>
          <w:sz w:val="28"/>
          <w:szCs w:val="28"/>
        </w:rPr>
        <w:t>Бакалова</w:t>
      </w:r>
      <w:proofErr w:type="spellEnd"/>
    </w:p>
    <w:bookmarkEnd w:id="0"/>
    <w:p w14:paraId="2DC7D461" w14:textId="77777777" w:rsidR="008D2768" w:rsidRDefault="008D2768" w:rsidP="007C37A5">
      <w:pPr>
        <w:spacing w:before="240" w:after="60"/>
        <w:jc w:val="center"/>
        <w:outlineLvl w:val="0"/>
        <w:rPr>
          <w:b/>
          <w:bCs/>
          <w:i/>
          <w:sz w:val="22"/>
          <w:szCs w:val="22"/>
        </w:rPr>
      </w:pPr>
    </w:p>
    <w:sectPr w:rsidR="008D2768" w:rsidSect="00D806D0">
      <w:headerReference w:type="default" r:id="rId9"/>
      <w:pgSz w:w="11907" w:h="16840" w:code="9"/>
      <w:pgMar w:top="709" w:right="1134" w:bottom="709" w:left="1418" w:header="720" w:footer="720" w:gutter="0"/>
      <w:paperSrc w:first="4"/>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4E2BB" w14:textId="77777777" w:rsidR="00CC1FDB" w:rsidRDefault="00CC1FDB">
      <w:r>
        <w:separator/>
      </w:r>
    </w:p>
  </w:endnote>
  <w:endnote w:type="continuationSeparator" w:id="0">
    <w:p w14:paraId="1244AE44" w14:textId="77777777" w:rsidR="00CC1FDB" w:rsidRDefault="00CC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E26D" w14:textId="77777777" w:rsidR="00CC1FDB" w:rsidRDefault="00CC1FDB">
      <w:r>
        <w:separator/>
      </w:r>
    </w:p>
  </w:footnote>
  <w:footnote w:type="continuationSeparator" w:id="0">
    <w:p w14:paraId="261965E2" w14:textId="77777777" w:rsidR="00CC1FDB" w:rsidRDefault="00CC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4"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15:restartNumberingAfterBreak="0">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6" w15:restartNumberingAfterBreak="0">
    <w:nsid w:val="2CA914E3"/>
    <w:multiLevelType w:val="multilevel"/>
    <w:tmpl w:val="11A09E76"/>
    <w:lvl w:ilvl="0">
      <w:start w:val="1"/>
      <w:numFmt w:val="decimal"/>
      <w:lvlText w:val="%1."/>
      <w:lvlJc w:val="left"/>
      <w:pPr>
        <w:ind w:left="1260" w:hanging="540"/>
      </w:pPr>
    </w:lvl>
    <w:lvl w:ilvl="1">
      <w:start w:val="1"/>
      <w:numFmt w:val="decimal"/>
      <w:isLgl/>
      <w:lvlText w:val="%1.%2."/>
      <w:lvlJc w:val="left"/>
      <w:pPr>
        <w:ind w:left="1713"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3EB02B37"/>
    <w:multiLevelType w:val="hybridMultilevel"/>
    <w:tmpl w:val="06AAF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B13680"/>
    <w:multiLevelType w:val="multilevel"/>
    <w:tmpl w:val="45B21C44"/>
    <w:lvl w:ilvl="0">
      <w:start w:val="1"/>
      <w:numFmt w:val="decimal"/>
      <w:lvlText w:val="%1."/>
      <w:lvlJc w:val="left"/>
      <w:pPr>
        <w:ind w:left="90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9" w15:restartNumberingAfterBreak="0">
    <w:nsid w:val="7AA610EB"/>
    <w:multiLevelType w:val="hybridMultilevel"/>
    <w:tmpl w:val="4578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8"/>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6C2B"/>
    <w:rsid w:val="000076D3"/>
    <w:rsid w:val="00007C11"/>
    <w:rsid w:val="000111C6"/>
    <w:rsid w:val="000152C6"/>
    <w:rsid w:val="000234AD"/>
    <w:rsid w:val="0002392B"/>
    <w:rsid w:val="000251D1"/>
    <w:rsid w:val="000266B0"/>
    <w:rsid w:val="0003184D"/>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5C8B"/>
    <w:rsid w:val="000A7751"/>
    <w:rsid w:val="000B1977"/>
    <w:rsid w:val="000B3769"/>
    <w:rsid w:val="000B6940"/>
    <w:rsid w:val="000C1F3D"/>
    <w:rsid w:val="000C4EF0"/>
    <w:rsid w:val="000D09CC"/>
    <w:rsid w:val="000D0BF9"/>
    <w:rsid w:val="000E39A2"/>
    <w:rsid w:val="000E4D06"/>
    <w:rsid w:val="000E66E4"/>
    <w:rsid w:val="000F045B"/>
    <w:rsid w:val="000F287D"/>
    <w:rsid w:val="000F4AE8"/>
    <w:rsid w:val="000F5C45"/>
    <w:rsid w:val="00100263"/>
    <w:rsid w:val="0010252C"/>
    <w:rsid w:val="0010272C"/>
    <w:rsid w:val="00102AAD"/>
    <w:rsid w:val="00105D6C"/>
    <w:rsid w:val="0011132A"/>
    <w:rsid w:val="00111461"/>
    <w:rsid w:val="00116922"/>
    <w:rsid w:val="00117230"/>
    <w:rsid w:val="00135D0E"/>
    <w:rsid w:val="0013630F"/>
    <w:rsid w:val="00141A1D"/>
    <w:rsid w:val="0014546E"/>
    <w:rsid w:val="001507B8"/>
    <w:rsid w:val="00152DBB"/>
    <w:rsid w:val="001618B9"/>
    <w:rsid w:val="00163036"/>
    <w:rsid w:val="00163C82"/>
    <w:rsid w:val="00167B38"/>
    <w:rsid w:val="00185027"/>
    <w:rsid w:val="0018787B"/>
    <w:rsid w:val="0019250A"/>
    <w:rsid w:val="00192EE1"/>
    <w:rsid w:val="0019511D"/>
    <w:rsid w:val="001955DB"/>
    <w:rsid w:val="001957CD"/>
    <w:rsid w:val="001A0282"/>
    <w:rsid w:val="001A2550"/>
    <w:rsid w:val="001A320C"/>
    <w:rsid w:val="001A5005"/>
    <w:rsid w:val="001B2A27"/>
    <w:rsid w:val="001C1F02"/>
    <w:rsid w:val="001D126D"/>
    <w:rsid w:val="001D211B"/>
    <w:rsid w:val="001D7119"/>
    <w:rsid w:val="001D7360"/>
    <w:rsid w:val="001E30DD"/>
    <w:rsid w:val="001E7C33"/>
    <w:rsid w:val="001F1DBB"/>
    <w:rsid w:val="00203A24"/>
    <w:rsid w:val="00213450"/>
    <w:rsid w:val="00213E96"/>
    <w:rsid w:val="00216040"/>
    <w:rsid w:val="00223D44"/>
    <w:rsid w:val="00225088"/>
    <w:rsid w:val="00231A5A"/>
    <w:rsid w:val="00235E3C"/>
    <w:rsid w:val="00237F28"/>
    <w:rsid w:val="00245FCF"/>
    <w:rsid w:val="00247133"/>
    <w:rsid w:val="0024787B"/>
    <w:rsid w:val="0025042B"/>
    <w:rsid w:val="002544C6"/>
    <w:rsid w:val="00254D15"/>
    <w:rsid w:val="002560C3"/>
    <w:rsid w:val="002571CA"/>
    <w:rsid w:val="00257519"/>
    <w:rsid w:val="00261EAA"/>
    <w:rsid w:val="00263047"/>
    <w:rsid w:val="00264A76"/>
    <w:rsid w:val="00266DB9"/>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31F9"/>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3DD3"/>
    <w:rsid w:val="00355C0F"/>
    <w:rsid w:val="0035625F"/>
    <w:rsid w:val="00361C38"/>
    <w:rsid w:val="0038240A"/>
    <w:rsid w:val="00382D9B"/>
    <w:rsid w:val="00384D7A"/>
    <w:rsid w:val="00390E05"/>
    <w:rsid w:val="003926C5"/>
    <w:rsid w:val="003930F9"/>
    <w:rsid w:val="00396AF6"/>
    <w:rsid w:val="0039731E"/>
    <w:rsid w:val="003A18B7"/>
    <w:rsid w:val="003A2F4E"/>
    <w:rsid w:val="003A4455"/>
    <w:rsid w:val="003A73D6"/>
    <w:rsid w:val="003B3E54"/>
    <w:rsid w:val="003B6AF6"/>
    <w:rsid w:val="003C1B81"/>
    <w:rsid w:val="003C1CEB"/>
    <w:rsid w:val="003C228D"/>
    <w:rsid w:val="003C4AC5"/>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23826"/>
    <w:rsid w:val="00431782"/>
    <w:rsid w:val="00446E9B"/>
    <w:rsid w:val="00451AFC"/>
    <w:rsid w:val="00451F98"/>
    <w:rsid w:val="00460F84"/>
    <w:rsid w:val="004615A8"/>
    <w:rsid w:val="00462B82"/>
    <w:rsid w:val="004656EC"/>
    <w:rsid w:val="00472229"/>
    <w:rsid w:val="00473C2B"/>
    <w:rsid w:val="00476A37"/>
    <w:rsid w:val="00480EA4"/>
    <w:rsid w:val="004845F2"/>
    <w:rsid w:val="00486092"/>
    <w:rsid w:val="00490C42"/>
    <w:rsid w:val="00493EB1"/>
    <w:rsid w:val="00493F49"/>
    <w:rsid w:val="004941C3"/>
    <w:rsid w:val="00495AA2"/>
    <w:rsid w:val="004A10F1"/>
    <w:rsid w:val="004A49C0"/>
    <w:rsid w:val="004B61DE"/>
    <w:rsid w:val="004C3104"/>
    <w:rsid w:val="004C78CA"/>
    <w:rsid w:val="004C7CE7"/>
    <w:rsid w:val="004D3DF9"/>
    <w:rsid w:val="004E143E"/>
    <w:rsid w:val="004E2C2B"/>
    <w:rsid w:val="004F3714"/>
    <w:rsid w:val="004F72AB"/>
    <w:rsid w:val="004F77D9"/>
    <w:rsid w:val="0050276E"/>
    <w:rsid w:val="0051468D"/>
    <w:rsid w:val="00514C2A"/>
    <w:rsid w:val="0051615B"/>
    <w:rsid w:val="005230D1"/>
    <w:rsid w:val="005315B1"/>
    <w:rsid w:val="005322D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166"/>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D5CBE"/>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7D16"/>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C5C01"/>
    <w:rsid w:val="006C7306"/>
    <w:rsid w:val="006D1897"/>
    <w:rsid w:val="006D46CC"/>
    <w:rsid w:val="006D6BF9"/>
    <w:rsid w:val="006D7D29"/>
    <w:rsid w:val="006E0CCB"/>
    <w:rsid w:val="006E574E"/>
    <w:rsid w:val="006F0E2D"/>
    <w:rsid w:val="006F5B9F"/>
    <w:rsid w:val="006F6326"/>
    <w:rsid w:val="0070253D"/>
    <w:rsid w:val="007056A9"/>
    <w:rsid w:val="007060DA"/>
    <w:rsid w:val="00712A48"/>
    <w:rsid w:val="00713756"/>
    <w:rsid w:val="00714344"/>
    <w:rsid w:val="00714C16"/>
    <w:rsid w:val="007167C6"/>
    <w:rsid w:val="00716A4E"/>
    <w:rsid w:val="00724402"/>
    <w:rsid w:val="00733E2C"/>
    <w:rsid w:val="00735D1B"/>
    <w:rsid w:val="007367C7"/>
    <w:rsid w:val="0073721E"/>
    <w:rsid w:val="00737DDE"/>
    <w:rsid w:val="00741EC3"/>
    <w:rsid w:val="00742253"/>
    <w:rsid w:val="00747BCE"/>
    <w:rsid w:val="007565FF"/>
    <w:rsid w:val="00761446"/>
    <w:rsid w:val="00761C5C"/>
    <w:rsid w:val="00762DDF"/>
    <w:rsid w:val="007679AC"/>
    <w:rsid w:val="007824DC"/>
    <w:rsid w:val="00794BA7"/>
    <w:rsid w:val="00795D01"/>
    <w:rsid w:val="007970BF"/>
    <w:rsid w:val="007A0608"/>
    <w:rsid w:val="007A5F81"/>
    <w:rsid w:val="007A6E3C"/>
    <w:rsid w:val="007B06A6"/>
    <w:rsid w:val="007B089C"/>
    <w:rsid w:val="007B2548"/>
    <w:rsid w:val="007B2B25"/>
    <w:rsid w:val="007B2FF6"/>
    <w:rsid w:val="007B5D3B"/>
    <w:rsid w:val="007B6A1D"/>
    <w:rsid w:val="007C37A5"/>
    <w:rsid w:val="007C76F2"/>
    <w:rsid w:val="007D45E6"/>
    <w:rsid w:val="007D611D"/>
    <w:rsid w:val="007D7A57"/>
    <w:rsid w:val="007E07B0"/>
    <w:rsid w:val="007E0A29"/>
    <w:rsid w:val="007E3383"/>
    <w:rsid w:val="007E33AA"/>
    <w:rsid w:val="007E480D"/>
    <w:rsid w:val="007F1FE8"/>
    <w:rsid w:val="007F3EBF"/>
    <w:rsid w:val="007F41BE"/>
    <w:rsid w:val="007F6319"/>
    <w:rsid w:val="00806FFC"/>
    <w:rsid w:val="00807991"/>
    <w:rsid w:val="00815542"/>
    <w:rsid w:val="0081646D"/>
    <w:rsid w:val="00817E52"/>
    <w:rsid w:val="00823F11"/>
    <w:rsid w:val="00824DC2"/>
    <w:rsid w:val="0082613C"/>
    <w:rsid w:val="00830F0E"/>
    <w:rsid w:val="008311AE"/>
    <w:rsid w:val="00831487"/>
    <w:rsid w:val="00834E9C"/>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C062C"/>
    <w:rsid w:val="008C6F2C"/>
    <w:rsid w:val="008D1E52"/>
    <w:rsid w:val="008D2768"/>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45D5"/>
    <w:rsid w:val="00927DDC"/>
    <w:rsid w:val="00934D2D"/>
    <w:rsid w:val="00942D8E"/>
    <w:rsid w:val="00944C7B"/>
    <w:rsid w:val="00950E51"/>
    <w:rsid w:val="00952EF1"/>
    <w:rsid w:val="0095375D"/>
    <w:rsid w:val="00956C33"/>
    <w:rsid w:val="00962940"/>
    <w:rsid w:val="0096385F"/>
    <w:rsid w:val="00982077"/>
    <w:rsid w:val="00985C11"/>
    <w:rsid w:val="00986E05"/>
    <w:rsid w:val="00990039"/>
    <w:rsid w:val="0099083D"/>
    <w:rsid w:val="00994488"/>
    <w:rsid w:val="00995718"/>
    <w:rsid w:val="009B3C53"/>
    <w:rsid w:val="009B688E"/>
    <w:rsid w:val="009B6CBC"/>
    <w:rsid w:val="009B79AF"/>
    <w:rsid w:val="009C1574"/>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4A5A"/>
    <w:rsid w:val="00A1631B"/>
    <w:rsid w:val="00A21831"/>
    <w:rsid w:val="00A22967"/>
    <w:rsid w:val="00A26291"/>
    <w:rsid w:val="00A33B2A"/>
    <w:rsid w:val="00A36705"/>
    <w:rsid w:val="00A43343"/>
    <w:rsid w:val="00A6665A"/>
    <w:rsid w:val="00A667D2"/>
    <w:rsid w:val="00A74341"/>
    <w:rsid w:val="00A76BE3"/>
    <w:rsid w:val="00A8049F"/>
    <w:rsid w:val="00A8125B"/>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4DA"/>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6771"/>
    <w:rsid w:val="00BD7331"/>
    <w:rsid w:val="00BD77C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1254"/>
    <w:rsid w:val="00C53A97"/>
    <w:rsid w:val="00C61FF6"/>
    <w:rsid w:val="00C63B51"/>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1FDB"/>
    <w:rsid w:val="00CC6F6B"/>
    <w:rsid w:val="00CD799F"/>
    <w:rsid w:val="00CD7A01"/>
    <w:rsid w:val="00CE10E1"/>
    <w:rsid w:val="00CE2332"/>
    <w:rsid w:val="00CE3911"/>
    <w:rsid w:val="00CE420F"/>
    <w:rsid w:val="00CE4670"/>
    <w:rsid w:val="00CE63CC"/>
    <w:rsid w:val="00CE7C6F"/>
    <w:rsid w:val="00CF73AA"/>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06D0"/>
    <w:rsid w:val="00D82560"/>
    <w:rsid w:val="00D82B7D"/>
    <w:rsid w:val="00D82FC8"/>
    <w:rsid w:val="00D84496"/>
    <w:rsid w:val="00D85C43"/>
    <w:rsid w:val="00D8780A"/>
    <w:rsid w:val="00DA3307"/>
    <w:rsid w:val="00DA5409"/>
    <w:rsid w:val="00DB49DC"/>
    <w:rsid w:val="00DB52B2"/>
    <w:rsid w:val="00DC03AB"/>
    <w:rsid w:val="00DC36E5"/>
    <w:rsid w:val="00DD26A2"/>
    <w:rsid w:val="00DD305E"/>
    <w:rsid w:val="00DD5413"/>
    <w:rsid w:val="00DE2B85"/>
    <w:rsid w:val="00DE55FC"/>
    <w:rsid w:val="00DE5680"/>
    <w:rsid w:val="00DF1AB6"/>
    <w:rsid w:val="00DF42BE"/>
    <w:rsid w:val="00E07AE5"/>
    <w:rsid w:val="00E10F5C"/>
    <w:rsid w:val="00E116EF"/>
    <w:rsid w:val="00E13B79"/>
    <w:rsid w:val="00E31A31"/>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3BF"/>
    <w:rsid w:val="00E75F25"/>
    <w:rsid w:val="00E76EC3"/>
    <w:rsid w:val="00E80472"/>
    <w:rsid w:val="00E83880"/>
    <w:rsid w:val="00E91795"/>
    <w:rsid w:val="00EA03E9"/>
    <w:rsid w:val="00EA4579"/>
    <w:rsid w:val="00EB437C"/>
    <w:rsid w:val="00EC3957"/>
    <w:rsid w:val="00EC3E8A"/>
    <w:rsid w:val="00EC4BBF"/>
    <w:rsid w:val="00ED26F7"/>
    <w:rsid w:val="00EE5274"/>
    <w:rsid w:val="00EE5C8B"/>
    <w:rsid w:val="00EF1DCF"/>
    <w:rsid w:val="00EF3099"/>
    <w:rsid w:val="00EF4BDA"/>
    <w:rsid w:val="00F04BE6"/>
    <w:rsid w:val="00F070AD"/>
    <w:rsid w:val="00F07CEC"/>
    <w:rsid w:val="00F10406"/>
    <w:rsid w:val="00F1112B"/>
    <w:rsid w:val="00F2181C"/>
    <w:rsid w:val="00F249B3"/>
    <w:rsid w:val="00F2570C"/>
    <w:rsid w:val="00F30444"/>
    <w:rsid w:val="00F30C59"/>
    <w:rsid w:val="00F3777D"/>
    <w:rsid w:val="00F377AA"/>
    <w:rsid w:val="00F42356"/>
    <w:rsid w:val="00F46E84"/>
    <w:rsid w:val="00F55011"/>
    <w:rsid w:val="00F566E3"/>
    <w:rsid w:val="00F6462A"/>
    <w:rsid w:val="00F66B61"/>
    <w:rsid w:val="00F66D12"/>
    <w:rsid w:val="00F6732B"/>
    <w:rsid w:val="00F67549"/>
    <w:rsid w:val="00F67F7B"/>
    <w:rsid w:val="00F70760"/>
    <w:rsid w:val="00F70D9B"/>
    <w:rsid w:val="00F71149"/>
    <w:rsid w:val="00F80AD3"/>
    <w:rsid w:val="00F8166B"/>
    <w:rsid w:val="00F8216A"/>
    <w:rsid w:val="00F90CC8"/>
    <w:rsid w:val="00F91862"/>
    <w:rsid w:val="00F9247B"/>
    <w:rsid w:val="00F92D69"/>
    <w:rsid w:val="00FA2728"/>
    <w:rsid w:val="00FB5CC5"/>
    <w:rsid w:val="00FB6CCD"/>
    <w:rsid w:val="00FB7A11"/>
    <w:rsid w:val="00FD063B"/>
    <w:rsid w:val="00FD1E4E"/>
    <w:rsid w:val="00FE7FD1"/>
    <w:rsid w:val="00FF3A1D"/>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веб)"/>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веб)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uiPriority w:val="99"/>
    <w:qFormat/>
    <w:rsid w:val="00337D39"/>
    <w:pPr>
      <w:suppressAutoHyphens/>
      <w:spacing w:after="120"/>
    </w:pPr>
    <w:rPr>
      <w:rFonts w:eastAsia="Lucida Sans Unicode"/>
      <w:kern w:val="2"/>
      <w:sz w:val="24"/>
      <w:szCs w:val="24"/>
    </w:rPr>
  </w:style>
  <w:style w:type="character" w:customStyle="1" w:styleId="af0">
    <w:name w:val="Основной текст Знак"/>
    <w:link w:val="af"/>
    <w:uiPriority w:val="99"/>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uiPriority w:val="99"/>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uiPriority w:val="99"/>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1">
    <w:basedOn w:val="a"/>
    <w:next w:val="a4"/>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customStyle="1" w:styleId="FR2">
    <w:name w:val="FR2"/>
    <w:rsid w:val="005D5CBE"/>
    <w:pPr>
      <w:widowControl w:val="0"/>
      <w:autoSpaceDE w:val="0"/>
      <w:autoSpaceDN w:val="0"/>
      <w:adjustRightInd w:val="0"/>
      <w:ind w:left="1080" w:right="200"/>
      <w:jc w:val="center"/>
    </w:pPr>
    <w:rPr>
      <w:rFonts w:ascii="Arial Narrow" w:hAnsi="Arial Narrow"/>
      <w:sz w:val="24"/>
      <w:szCs w:val="24"/>
    </w:rPr>
  </w:style>
  <w:style w:type="character" w:styleId="affffff2">
    <w:name w:val="annotation reference"/>
    <w:uiPriority w:val="99"/>
    <w:semiHidden/>
    <w:unhideWhenUsed/>
    <w:rsid w:val="005D5CBE"/>
    <w:rPr>
      <w:sz w:val="16"/>
      <w:szCs w:val="16"/>
    </w:rPr>
  </w:style>
  <w:style w:type="paragraph" w:styleId="affffff3">
    <w:name w:val="annotation text"/>
    <w:basedOn w:val="a"/>
    <w:link w:val="affffff4"/>
    <w:uiPriority w:val="99"/>
    <w:semiHidden/>
    <w:unhideWhenUsed/>
    <w:rsid w:val="005D5CBE"/>
    <w:pPr>
      <w:widowControl/>
      <w:spacing w:after="200" w:line="276" w:lineRule="auto"/>
    </w:pPr>
    <w:rPr>
      <w:rFonts w:ascii="Calibri" w:hAnsi="Calibri"/>
    </w:rPr>
  </w:style>
  <w:style w:type="character" w:customStyle="1" w:styleId="affffff4">
    <w:name w:val="Текст примечания Знак"/>
    <w:basedOn w:val="a0"/>
    <w:link w:val="affffff3"/>
    <w:uiPriority w:val="99"/>
    <w:semiHidden/>
    <w:rsid w:val="005D5CBE"/>
    <w:rPr>
      <w:rFonts w:ascii="Calibri" w:hAnsi="Calibri"/>
    </w:rPr>
  </w:style>
  <w:style w:type="paragraph" w:styleId="affffff5">
    <w:name w:val="annotation subject"/>
    <w:basedOn w:val="affffff3"/>
    <w:next w:val="affffff3"/>
    <w:link w:val="affffff6"/>
    <w:uiPriority w:val="99"/>
    <w:semiHidden/>
    <w:unhideWhenUsed/>
    <w:rsid w:val="005D5CBE"/>
    <w:rPr>
      <w:b/>
      <w:bCs/>
    </w:rPr>
  </w:style>
  <w:style w:type="character" w:customStyle="1" w:styleId="affffff6">
    <w:name w:val="Тема примечания Знак"/>
    <w:basedOn w:val="affffff4"/>
    <w:link w:val="affffff5"/>
    <w:uiPriority w:val="99"/>
    <w:semiHidden/>
    <w:rsid w:val="005D5CBE"/>
    <w:rPr>
      <w:rFonts w:ascii="Calibri" w:hAnsi="Calibri"/>
      <w:b/>
      <w:bCs/>
    </w:rPr>
  </w:style>
  <w:style w:type="paragraph" w:customStyle="1" w:styleId="affffff7">
    <w:basedOn w:val="a"/>
    <w:next w:val="a4"/>
    <w:uiPriority w:val="99"/>
    <w:unhideWhenUsed/>
    <w:rsid w:val="00C51254"/>
    <w:pPr>
      <w:widowControl/>
      <w:spacing w:before="100" w:beforeAutospacing="1" w:after="100" w:afterAutospacing="1"/>
    </w:pPr>
    <w:rPr>
      <w:sz w:val="24"/>
      <w:szCs w:val="24"/>
    </w:rPr>
  </w:style>
  <w:style w:type="character" w:customStyle="1" w:styleId="94">
    <w:name w:val="Гиперссылка9"/>
    <w:rsid w:val="00C51254"/>
  </w:style>
  <w:style w:type="paragraph" w:customStyle="1" w:styleId="affffff8">
    <w:basedOn w:val="a"/>
    <w:next w:val="a4"/>
    <w:uiPriority w:val="99"/>
    <w:unhideWhenUsed/>
    <w:rsid w:val="00A8125B"/>
    <w:pPr>
      <w:widowControl/>
      <w:spacing w:before="100" w:beforeAutospacing="1" w:after="100" w:afterAutospacing="1"/>
    </w:pPr>
    <w:rPr>
      <w:sz w:val="24"/>
      <w:szCs w:val="24"/>
    </w:rPr>
  </w:style>
  <w:style w:type="paragraph" w:customStyle="1" w:styleId="130">
    <w:name w:val="Заголовок13"/>
    <w:basedOn w:val="a"/>
    <w:rsid w:val="00A8125B"/>
    <w:pPr>
      <w:widowControl/>
      <w:spacing w:before="100" w:beforeAutospacing="1" w:after="100" w:afterAutospacing="1"/>
    </w:pPr>
    <w:rPr>
      <w:sz w:val="24"/>
      <w:szCs w:val="24"/>
    </w:rPr>
  </w:style>
  <w:style w:type="paragraph" w:customStyle="1" w:styleId="affffff9">
    <w:basedOn w:val="a"/>
    <w:next w:val="a4"/>
    <w:uiPriority w:val="99"/>
    <w:unhideWhenUsed/>
    <w:rsid w:val="000A5C8B"/>
    <w:pPr>
      <w:widowControl/>
      <w:spacing w:before="100" w:beforeAutospacing="1" w:after="100" w:afterAutospacing="1"/>
    </w:pPr>
    <w:rPr>
      <w:sz w:val="24"/>
      <w:szCs w:val="24"/>
    </w:rPr>
  </w:style>
  <w:style w:type="paragraph" w:styleId="affffffa">
    <w:name w:val="Plain Text"/>
    <w:basedOn w:val="a"/>
    <w:link w:val="affffffb"/>
    <w:semiHidden/>
    <w:unhideWhenUsed/>
    <w:rsid w:val="00355C0F"/>
    <w:pPr>
      <w:widowControl/>
    </w:pPr>
    <w:rPr>
      <w:rFonts w:ascii="Courier New" w:hAnsi="Courier New" w:cs="Courier New"/>
      <w:lang w:val="x-none" w:eastAsia="x-none"/>
    </w:rPr>
  </w:style>
  <w:style w:type="character" w:customStyle="1" w:styleId="affffffb">
    <w:name w:val="Текст Знак"/>
    <w:basedOn w:val="a0"/>
    <w:link w:val="affffffa"/>
    <w:semiHidden/>
    <w:rsid w:val="00355C0F"/>
    <w:rPr>
      <w:rFonts w:ascii="Courier New" w:hAnsi="Courier New" w:cs="Courier New"/>
      <w:lang w:val="x-none" w:eastAsia="x-none"/>
    </w:rPr>
  </w:style>
  <w:style w:type="paragraph" w:customStyle="1" w:styleId="conspluscell0">
    <w:name w:val="conspluscell"/>
    <w:basedOn w:val="a"/>
    <w:uiPriority w:val="99"/>
    <w:rsid w:val="007B2548"/>
    <w:pPr>
      <w:widowControl/>
      <w:spacing w:before="100" w:beforeAutospacing="1" w:after="100" w:afterAutospacing="1"/>
    </w:pPr>
    <w:rPr>
      <w:sz w:val="24"/>
      <w:szCs w:val="24"/>
    </w:rPr>
  </w:style>
  <w:style w:type="paragraph" w:customStyle="1" w:styleId="affffffc">
    <w:basedOn w:val="a"/>
    <w:next w:val="a4"/>
    <w:uiPriority w:val="99"/>
    <w:unhideWhenUsed/>
    <w:rsid w:val="00794BA7"/>
    <w:pPr>
      <w:widowControl/>
      <w:spacing w:before="100" w:beforeAutospacing="1" w:after="100" w:afterAutospacing="1"/>
    </w:pPr>
    <w:rPr>
      <w:sz w:val="24"/>
      <w:szCs w:val="24"/>
    </w:rPr>
  </w:style>
  <w:style w:type="character" w:customStyle="1" w:styleId="103">
    <w:name w:val="Гиперссылка10"/>
    <w:rsid w:val="00794BA7"/>
  </w:style>
  <w:style w:type="paragraph" w:customStyle="1" w:styleId="affffffd">
    <w:basedOn w:val="a"/>
    <w:next w:val="a4"/>
    <w:uiPriority w:val="99"/>
    <w:unhideWhenUsed/>
    <w:rsid w:val="00353DD3"/>
    <w:pPr>
      <w:widowControl/>
      <w:spacing w:before="100" w:beforeAutospacing="1" w:after="100" w:afterAutospacing="1"/>
    </w:pPr>
    <w:rPr>
      <w:sz w:val="24"/>
      <w:szCs w:val="24"/>
    </w:rPr>
  </w:style>
  <w:style w:type="character" w:customStyle="1" w:styleId="115">
    <w:name w:val="Гиперссылка11"/>
    <w:rsid w:val="00353DD3"/>
  </w:style>
  <w:style w:type="paragraph" w:customStyle="1" w:styleId="affffffe">
    <w:basedOn w:val="a"/>
    <w:next w:val="a4"/>
    <w:uiPriority w:val="99"/>
    <w:unhideWhenUsed/>
    <w:rsid w:val="00266DB9"/>
    <w:pPr>
      <w:widowControl/>
      <w:spacing w:before="100" w:beforeAutospacing="1" w:after="100" w:afterAutospacing="1"/>
    </w:pPr>
    <w:rPr>
      <w:sz w:val="24"/>
      <w:szCs w:val="24"/>
    </w:rPr>
  </w:style>
  <w:style w:type="paragraph" w:customStyle="1" w:styleId="141">
    <w:name w:val="Заголовок14"/>
    <w:basedOn w:val="a"/>
    <w:rsid w:val="00266DB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62377946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3512</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2025-09-25T06:04:00Z</dcterms:created>
  <dcterms:modified xsi:type="dcterms:W3CDTF">2025-09-25T06:04:00Z</dcterms:modified>
</cp:coreProperties>
</file>