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2AC169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66DB9">
        <w:rPr>
          <w:color w:val="C00000"/>
          <w:sz w:val="24"/>
          <w:szCs w:val="24"/>
        </w:rPr>
        <w:t>6</w:t>
      </w:r>
      <w:r w:rsidR="00A91DE0">
        <w:rPr>
          <w:color w:val="C00000"/>
          <w:sz w:val="24"/>
          <w:szCs w:val="24"/>
        </w:rPr>
        <w:t>9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</w:t>
      </w:r>
      <w:r w:rsidR="00A91DE0">
        <w:rPr>
          <w:color w:val="C00000"/>
          <w:sz w:val="24"/>
          <w:szCs w:val="24"/>
        </w:rPr>
        <w:t>9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9C1574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7F00D42" w:rsidR="00C656F7" w:rsidRDefault="00BD77C1" w:rsidP="00C656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5F396954" w14:textId="77777777" w:rsidR="00A91DE0" w:rsidRDefault="00A91DE0" w:rsidP="00C656F7">
      <w:pPr>
        <w:jc w:val="center"/>
        <w:rPr>
          <w:b/>
          <w:bCs/>
          <w:sz w:val="28"/>
          <w:szCs w:val="28"/>
        </w:rPr>
      </w:pPr>
    </w:p>
    <w:p w14:paraId="3438AEF7" w14:textId="1F9535C6" w:rsidR="00A91DE0" w:rsidRDefault="00A91DE0" w:rsidP="00A91DE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14:paraId="3A3CC220" w14:textId="77777777" w:rsidR="00A91DE0" w:rsidRDefault="00A91DE0" w:rsidP="00A91D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9D0195" w14:textId="77777777" w:rsidR="00A91DE0" w:rsidRDefault="00A91DE0" w:rsidP="00A91DE0">
      <w:pPr>
        <w:autoSpaceDE w:val="0"/>
        <w:autoSpaceDN w:val="0"/>
        <w:adjustRightInd w:val="0"/>
        <w:jc w:val="center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о принятии решения о подготовке проекта </w:t>
      </w:r>
      <w:hyperlink r:id="rId9" w:history="1">
        <w:r>
          <w:rPr>
            <w:rStyle w:val="a6"/>
            <w:sz w:val="28"/>
            <w:szCs w:val="28"/>
          </w:rPr>
          <w:t>Правил</w:t>
        </w:r>
      </w:hyperlink>
      <w:r>
        <w:rPr>
          <w:sz w:val="28"/>
          <w:szCs w:val="28"/>
        </w:rPr>
        <w:t xml:space="preserve"> землепользования и застройки муниципального образования Сосновский сельсовет Бессоновского района Пензенской области</w:t>
      </w:r>
    </w:p>
    <w:p w14:paraId="0B52B8C1" w14:textId="77777777" w:rsidR="00A91DE0" w:rsidRDefault="00A91DE0" w:rsidP="00A91DE0">
      <w:pPr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22"/>
          <w:lang w:eastAsia="en-US"/>
        </w:rPr>
      </w:pPr>
    </w:p>
    <w:p w14:paraId="7F866EE5" w14:textId="77777777" w:rsidR="00A91DE0" w:rsidRDefault="00A91DE0" w:rsidP="00A91DE0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градостроительства                               и архитектуры Пензенской области (далее – Министерство) от 20.08.2025                 № 790/ОП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принято решение о подготовке проекта Правил землепользования и застройки муниципального образования Сосновский сельсовет Бессоновского района Пензенской области (далее – проект).</w:t>
      </w:r>
    </w:p>
    <w:p w14:paraId="63593C87" w14:textId="77777777" w:rsidR="00A91DE0" w:rsidRDefault="00A91DE0" w:rsidP="00A91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и порядок деятельности Комиссии </w:t>
      </w:r>
      <w:r>
        <w:rPr>
          <w:sz w:val="28"/>
          <w:szCs w:val="28"/>
        </w:rPr>
        <w:t>по подготовке проектов Правил землепользования и застройки муниципальных образований Пензенской области (далее – Комиссия) утверждены приказом Министерства от 26.12.2022 № 318/ОД (с последующими изменениями).</w:t>
      </w:r>
    </w:p>
    <w:p w14:paraId="7173F243" w14:textId="77777777" w:rsidR="00A91DE0" w:rsidRDefault="00A91DE0" w:rsidP="00A91DE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проведения работ по подготовке проекта о внесении изменений в Правила указаны в </w:t>
      </w:r>
      <w:r>
        <w:rPr>
          <w:rFonts w:eastAsia="Calibri"/>
          <w:sz w:val="28"/>
          <w:szCs w:val="28"/>
        </w:rPr>
        <w:t xml:space="preserve">таблице </w:t>
      </w:r>
      <w:r>
        <w:rPr>
          <w:sz w:val="28"/>
          <w:szCs w:val="28"/>
        </w:rPr>
        <w:t>№ 1.</w:t>
      </w:r>
    </w:p>
    <w:p w14:paraId="0821F1C6" w14:textId="77777777" w:rsidR="00A91DE0" w:rsidRDefault="00A91DE0" w:rsidP="00A91DE0">
      <w:pPr>
        <w:ind w:firstLine="680"/>
        <w:jc w:val="right"/>
        <w:rPr>
          <w:rFonts w:cstheme="minorBidi"/>
          <w:sz w:val="26"/>
          <w:szCs w:val="26"/>
        </w:rPr>
      </w:pPr>
      <w:r>
        <w:rPr>
          <w:sz w:val="26"/>
          <w:szCs w:val="26"/>
        </w:rPr>
        <w:t>Таблица №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112"/>
        <w:gridCol w:w="4685"/>
      </w:tblGrid>
      <w:tr w:rsidR="00A91DE0" w14:paraId="5DAA60EE" w14:textId="77777777" w:rsidTr="00A91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EF1B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9ECD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проведения работ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D697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работ</w:t>
            </w:r>
          </w:p>
        </w:tc>
      </w:tr>
      <w:tr w:rsidR="00A91DE0" w14:paraId="1BC5BAEA" w14:textId="77777777" w:rsidTr="00A91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70E3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D899EB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Опубликование сообщения о принятии решения о подготовке проекта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5A41D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чем по истечении десяти дней с даты принятия решения о подготовке проекта Министром градостроительства и архитектуры Пензенской области</w:t>
            </w:r>
          </w:p>
        </w:tc>
      </w:tr>
      <w:tr w:rsidR="00A91DE0" w14:paraId="657B2B9D" w14:textId="77777777" w:rsidTr="00A91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5656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CE4FB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в Комиссию предложений заинтересованных лиц по подготовке проекта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892C73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момента опубликования сообщения о принятии решения о подготовке проекта до даты опубликования решения о проведении общественных обсуждений или публичных слушаний</w:t>
            </w:r>
          </w:p>
        </w:tc>
      </w:tr>
      <w:tr w:rsidR="00A91DE0" w14:paraId="5340D023" w14:textId="77777777" w:rsidTr="00A91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1F58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04FBC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проекта в соответствии с </w:t>
            </w:r>
            <w:r>
              <w:rPr>
                <w:sz w:val="26"/>
                <w:szCs w:val="26"/>
              </w:rPr>
              <w:lastRenderedPageBreak/>
              <w:t>требованиями ч. 9 ст. 31 Градостроительного кодекса Российской Федерации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F8DD4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 позднее чем по истечении десяти дней </w:t>
            </w:r>
            <w:r>
              <w:rPr>
                <w:sz w:val="26"/>
                <w:szCs w:val="26"/>
              </w:rPr>
              <w:lastRenderedPageBreak/>
              <w:t>с момента подготовки проекта</w:t>
            </w:r>
          </w:p>
        </w:tc>
      </w:tr>
      <w:tr w:rsidR="00A91DE0" w14:paraId="754CBE39" w14:textId="77777777" w:rsidTr="00A91DE0">
        <w:trPr>
          <w:trHeight w:val="24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AB8C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B1C17" w14:textId="77777777" w:rsidR="00A91DE0" w:rsidRDefault="00A91DE0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Направление </w:t>
            </w:r>
            <w:r>
              <w:rPr>
                <w:rFonts w:eastAsia="Calibri"/>
                <w:sz w:val="26"/>
                <w:szCs w:val="26"/>
              </w:rPr>
              <w:t>Министру</w:t>
            </w:r>
            <w:r>
              <w:rPr>
                <w:sz w:val="26"/>
                <w:szCs w:val="26"/>
              </w:rPr>
              <w:t xml:space="preserve"> градостроительства и архитектуры Пензенской области проекта для принятия решения о проведении общественных обсуждений или публичных слушаний или, в случае обнаружения его несоответствия вышеуказанным требованиям, в Комиссию на доработку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E14624" w14:textId="77777777" w:rsidR="00A91DE0" w:rsidRDefault="00A91DE0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трех рабочих дней с момента окончания проверки проекта </w:t>
            </w:r>
          </w:p>
        </w:tc>
      </w:tr>
      <w:tr w:rsidR="00A91DE0" w14:paraId="48616816" w14:textId="77777777" w:rsidTr="00A91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8752" w14:textId="77777777" w:rsidR="00A91DE0" w:rsidRDefault="00A91DE0">
            <w:pPr>
              <w:pStyle w:val="afffff4"/>
              <w:widowControl w:val="0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61CF2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Принятие решения о проведении общественных обсуждений или публичных слушаний по проекту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146AE" w14:textId="77777777" w:rsidR="00A91DE0" w:rsidRDefault="00A91DE0">
            <w:pPr>
              <w:pStyle w:val="afffff4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чем через десять дней со дня получения Министром г</w:t>
            </w:r>
            <w:r>
              <w:rPr>
                <w:rFonts w:eastAsia="Calibri"/>
                <w:sz w:val="26"/>
                <w:szCs w:val="26"/>
              </w:rPr>
              <w:t xml:space="preserve">радостроительства и архитектуры Пензенской области </w:t>
            </w:r>
            <w:r>
              <w:rPr>
                <w:sz w:val="26"/>
                <w:szCs w:val="26"/>
              </w:rPr>
              <w:t xml:space="preserve">проекта </w:t>
            </w:r>
          </w:p>
        </w:tc>
      </w:tr>
    </w:tbl>
    <w:p w14:paraId="5BE2FCE4" w14:textId="77777777" w:rsidR="00A91DE0" w:rsidRDefault="00A91DE0" w:rsidP="00A91DE0">
      <w:pPr>
        <w:rPr>
          <w:rFonts w:asciiTheme="minorHAnsi" w:hAnsiTheme="minorHAnsi" w:cstheme="minorBidi"/>
          <w:b/>
          <w:sz w:val="8"/>
          <w:szCs w:val="22"/>
          <w:lang w:eastAsia="en-US"/>
        </w:rPr>
      </w:pPr>
    </w:p>
    <w:bookmarkEnd w:id="0"/>
    <w:p w14:paraId="0A1C6415" w14:textId="77777777" w:rsidR="00A91DE0" w:rsidRPr="00AF35EA" w:rsidRDefault="00A91DE0" w:rsidP="00C656F7">
      <w:pPr>
        <w:jc w:val="center"/>
        <w:rPr>
          <w:b/>
          <w:bCs/>
          <w:sz w:val="36"/>
          <w:szCs w:val="36"/>
        </w:rPr>
      </w:pPr>
    </w:p>
    <w:sectPr w:rsidR="00A91DE0" w:rsidRPr="00AF35EA" w:rsidSect="00D806D0">
      <w:headerReference w:type="default" r:id="rId10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059C" w14:textId="77777777" w:rsidR="00F764F9" w:rsidRDefault="00F764F9">
      <w:r>
        <w:separator/>
      </w:r>
    </w:p>
  </w:endnote>
  <w:endnote w:type="continuationSeparator" w:id="0">
    <w:p w14:paraId="18162FC5" w14:textId="77777777" w:rsidR="00F764F9" w:rsidRDefault="00F7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3F48" w14:textId="77777777" w:rsidR="00F764F9" w:rsidRDefault="00F764F9">
      <w:r>
        <w:separator/>
      </w:r>
    </w:p>
  </w:footnote>
  <w:footnote w:type="continuationSeparator" w:id="0">
    <w:p w14:paraId="5C898285" w14:textId="77777777" w:rsidR="00F764F9" w:rsidRDefault="00F7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1DE0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764F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qFormat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BBE0F450DB6B7593D522E837BB71811D241DFBD778789606E3FB3779E1803CEAC11E1392A0424A3A121733DB90672E6316A8801B8626C19D6DB49EyC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2707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2025-08-29T07:52:00Z</dcterms:created>
  <dcterms:modified xsi:type="dcterms:W3CDTF">2025-08-29T07:52:00Z</dcterms:modified>
</cp:coreProperties>
</file>