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8552C1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86A3A">
        <w:rPr>
          <w:color w:val="C00000"/>
          <w:sz w:val="24"/>
          <w:szCs w:val="24"/>
        </w:rPr>
        <w:t>64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486A3A">
        <w:rPr>
          <w:color w:val="C00000"/>
          <w:sz w:val="24"/>
          <w:szCs w:val="24"/>
        </w:rPr>
        <w:t>0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486A3A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6B03F2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486A3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35</w:t>
      </w:r>
    </w:p>
    <w:p w14:paraId="2A1CF16E" w14:textId="1329F12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A2B6B26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567"/>
        <w:jc w:val="center"/>
        <w:rPr>
          <w:b/>
          <w:bCs/>
          <w:i/>
          <w:color w:val="000000" w:themeColor="text1"/>
          <w:sz w:val="24"/>
        </w:rPr>
      </w:pPr>
      <w:r w:rsidRPr="00486A3A">
        <w:rPr>
          <w:b/>
          <w:bCs/>
          <w:iCs/>
          <w:color w:val="000000" w:themeColor="text1"/>
          <w:sz w:val="26"/>
          <w:szCs w:val="26"/>
        </w:rPr>
        <w:t>О внесении изменений в постановление администрации Сосновского сельсовета Бессоновского района Пензенской области от 26.02.2025 г. № 40 «О Порядке и размерах возмещения расходов, связанных со служебными командировками, муниципальным служащим Сосновского сельсовета Бессоновского района Пензенской области</w:t>
      </w:r>
      <w:r w:rsidRPr="00486A3A">
        <w:rPr>
          <w:b/>
          <w:bCs/>
          <w:i/>
          <w:color w:val="000000" w:themeColor="text1"/>
          <w:sz w:val="24"/>
        </w:rPr>
        <w:t>»</w:t>
      </w:r>
    </w:p>
    <w:p w14:paraId="3EBA4CAC" w14:textId="77777777" w:rsidR="00486A3A" w:rsidRPr="00486A3A" w:rsidRDefault="00486A3A" w:rsidP="00486A3A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0C1C4159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567"/>
        <w:jc w:val="both"/>
        <w:rPr>
          <w:b/>
          <w:bCs/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законодательством, в соответствии с Уставом сельского поселения Сосновский сельсовет Бессоновского района Пензенской области, </w:t>
      </w:r>
      <w:r w:rsidRPr="00486A3A">
        <w:rPr>
          <w:bCs/>
          <w:color w:val="000000" w:themeColor="text1"/>
          <w:sz w:val="28"/>
          <w:szCs w:val="28"/>
        </w:rPr>
        <w:t xml:space="preserve">администрация Сосновского сельсовета </w:t>
      </w:r>
      <w:r w:rsidRPr="00486A3A">
        <w:rPr>
          <w:b/>
          <w:bCs/>
          <w:color w:val="000000" w:themeColor="text1"/>
          <w:sz w:val="28"/>
          <w:szCs w:val="28"/>
        </w:rPr>
        <w:t>постановляет:</w:t>
      </w:r>
    </w:p>
    <w:p w14:paraId="3303A529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1. Внести изменение в постановление администрации Сосновского сельсовета Бессоновского района Пензенской области от 26.02.2025 г. № 40  «О Порядке и размерах возмещения расходов, связанных со служебными командировками, муниципальным служащим Сосновского сельсовета Бессоновского района Пензенской области» (далее – постановление</w:t>
      </w:r>
      <w:r w:rsidRPr="00486A3A">
        <w:rPr>
          <w:i/>
          <w:color w:val="000000" w:themeColor="text1"/>
          <w:sz w:val="28"/>
          <w:szCs w:val="28"/>
        </w:rPr>
        <w:t>)</w:t>
      </w:r>
      <w:r w:rsidRPr="00486A3A">
        <w:rPr>
          <w:color w:val="000000" w:themeColor="text1"/>
          <w:sz w:val="28"/>
          <w:szCs w:val="28"/>
        </w:rPr>
        <w:t>, заменив в преамбуле слова «постановлением Правительства РФ от 13.10.2008 № 749 «Об особенностях направления работников в служебные командировки» (с последующими изменениями)» словами «постановлением Правительства Российской Федерации от 16.04.2025 № 501 «Об утверждении Положения об особенностях направления работников в служебные командировки».</w:t>
      </w:r>
    </w:p>
    <w:p w14:paraId="2DE3E7B8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2. Внести в Положение о порядке и размерах возмещениях расходов, связанных со служебными командировками, муниципальным служащим Сосновского сельсовета Бессоновского района Пензенской области», утвержденное постановлением администрации Сосновского сельсовета Бессоновского района Пензенской области</w:t>
      </w:r>
      <w:r w:rsidRPr="00486A3A">
        <w:rPr>
          <w:i/>
          <w:color w:val="000000" w:themeColor="text1"/>
          <w:sz w:val="28"/>
          <w:szCs w:val="28"/>
        </w:rPr>
        <w:t xml:space="preserve"> </w:t>
      </w:r>
      <w:r w:rsidRPr="00486A3A">
        <w:rPr>
          <w:color w:val="000000" w:themeColor="text1"/>
          <w:sz w:val="28"/>
          <w:szCs w:val="28"/>
        </w:rPr>
        <w:t>от 26.02.2025 г. № 40, следующие изменения:</w:t>
      </w:r>
    </w:p>
    <w:p w14:paraId="1B3D3ECF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1) в пункте 1 слова «от 13.10.2008 № 749 «Об особенностях направления работников в служебные командировки» (с последующими изменениями)» заменить словами «от 16.04.2025 № 501 «Об утверждении Положения об особенностях направления работников в служебные командировки»;</w:t>
      </w:r>
    </w:p>
    <w:p w14:paraId="179F512F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2) абзац первый пункта 3 изложить в следующей редакции:</w:t>
      </w:r>
    </w:p>
    <w:p w14:paraId="55FA4493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lastRenderedPageBreak/>
        <w:t>«3. Муниципальные служащие направляются в служебные командировки на основании письменного решения представителя нанимателя (работодателя), оформленного в виде правового акта, для выполнения в определенный срок муниципальным служащим служебного поручения вне постоянного места прохождения муниципальной службы как на территории Российской Федерации, так и на территориях иностранных государств.»;</w:t>
      </w:r>
    </w:p>
    <w:p w14:paraId="7D25A6B2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3) в абзаце пятом пункта 6 слова «(из места командировки)» заменить словами «(из места командирования)»;</w:t>
      </w:r>
    </w:p>
    <w:p w14:paraId="2878FF10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4) в пункте 30 слова «(при условии, что они произведены муниципальным служащим с разрешения представителя нанимателя (работодателя)» заменить словами «(при условии, что они произведены муниципальным служащим с разрешения или ведома представителя нанимателя (работодателя)».</w:t>
      </w:r>
    </w:p>
    <w:p w14:paraId="44DDE127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708"/>
        <w:jc w:val="both"/>
        <w:rPr>
          <w:color w:val="000000"/>
          <w:sz w:val="28"/>
          <w:szCs w:val="28"/>
        </w:rPr>
      </w:pPr>
      <w:r w:rsidRPr="00486A3A">
        <w:rPr>
          <w:color w:val="000000"/>
          <w:sz w:val="28"/>
          <w:szCs w:val="28"/>
        </w:rPr>
        <w:t>2. Признать утратившим силу:</w:t>
      </w:r>
    </w:p>
    <w:p w14:paraId="0F1374EE" w14:textId="77777777" w:rsidR="00486A3A" w:rsidRPr="00486A3A" w:rsidRDefault="00486A3A" w:rsidP="00486A3A">
      <w:pPr>
        <w:widowControl/>
        <w:autoSpaceDE w:val="0"/>
        <w:autoSpaceDN w:val="0"/>
        <w:adjustRightInd w:val="0"/>
        <w:ind w:left="-284" w:firstLine="567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/>
          <w:sz w:val="28"/>
          <w:szCs w:val="28"/>
        </w:rPr>
        <w:t>1) постановление администрации Сосновского сельсовета Бессоновского района Пензенской области от 01 июля 2025 года № 118 «</w:t>
      </w:r>
      <w:r w:rsidRPr="00486A3A">
        <w:rPr>
          <w:color w:val="000000" w:themeColor="text1"/>
          <w:sz w:val="28"/>
          <w:szCs w:val="28"/>
        </w:rPr>
        <w:t>О внесении изменений в постановление администрации Сосновского сельсовета Бессоновского района Пензенской области от 25.02.2025 г. № 40 «О Порядке и размерах возмещения расходов, связанных со служебными командировками, муниципальным служащим Сосновского сельсовета Бессоновского района Пензенской области»».</w:t>
      </w:r>
    </w:p>
    <w:p w14:paraId="7879872E" w14:textId="77777777" w:rsidR="00486A3A" w:rsidRPr="00486A3A" w:rsidRDefault="00486A3A" w:rsidP="00486A3A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6943DCCE" w14:textId="77777777" w:rsidR="00486A3A" w:rsidRPr="00486A3A" w:rsidRDefault="00486A3A" w:rsidP="00486A3A">
      <w:pPr>
        <w:widowControl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        3.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B7AB6A8" w14:textId="77777777" w:rsidR="00486A3A" w:rsidRPr="00486A3A" w:rsidRDefault="00486A3A" w:rsidP="00486A3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4. Настоящее постановление вступает в силу с 01 сентября 2025 года.</w:t>
      </w:r>
    </w:p>
    <w:p w14:paraId="5DBE337B" w14:textId="77777777" w:rsidR="00486A3A" w:rsidRPr="00486A3A" w:rsidRDefault="00486A3A" w:rsidP="00486A3A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64C9D79D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</w:p>
    <w:p w14:paraId="2E618B63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</w:p>
    <w:p w14:paraId="6F2D1746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Глава администрации </w:t>
      </w:r>
    </w:p>
    <w:p w14:paraId="2FE2CF1E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Сосновского сельсовета </w:t>
      </w:r>
    </w:p>
    <w:p w14:paraId="2B3080F3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Бессоновского района </w:t>
      </w:r>
    </w:p>
    <w:p w14:paraId="7ECFB5F4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  <w:r w:rsidRPr="00486A3A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С.И. Терешкин                                                       </w:t>
      </w:r>
    </w:p>
    <w:p w14:paraId="01843D04" w14:textId="77777777" w:rsidR="00486A3A" w:rsidRPr="00486A3A" w:rsidRDefault="00486A3A" w:rsidP="00486A3A">
      <w:pPr>
        <w:widowControl/>
        <w:ind w:left="-284"/>
        <w:rPr>
          <w:color w:val="000000" w:themeColor="text1"/>
          <w:sz w:val="28"/>
          <w:szCs w:val="28"/>
        </w:rPr>
      </w:pPr>
    </w:p>
    <w:bookmarkEnd w:id="0"/>
    <w:p w14:paraId="3A85FB02" w14:textId="38CE2BA7" w:rsidR="0070229A" w:rsidRPr="00706D29" w:rsidRDefault="0070229A" w:rsidP="00486A3A">
      <w:pPr>
        <w:autoSpaceDE w:val="0"/>
        <w:autoSpaceDN w:val="0"/>
        <w:adjustRightInd w:val="0"/>
        <w:jc w:val="center"/>
      </w:pPr>
    </w:p>
    <w:sectPr w:rsidR="0070229A" w:rsidRPr="00706D29" w:rsidSect="00486A3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B66E" w14:textId="77777777" w:rsidR="00E12C4B" w:rsidRDefault="00E12C4B">
      <w:r>
        <w:separator/>
      </w:r>
    </w:p>
  </w:endnote>
  <w:endnote w:type="continuationSeparator" w:id="0">
    <w:p w14:paraId="33425134" w14:textId="77777777" w:rsidR="00E12C4B" w:rsidRDefault="00E1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D24C" w14:textId="77777777" w:rsidR="00E12C4B" w:rsidRDefault="00E12C4B">
      <w:r>
        <w:separator/>
      </w:r>
    </w:p>
  </w:footnote>
  <w:footnote w:type="continuationSeparator" w:id="0">
    <w:p w14:paraId="1FACAFC9" w14:textId="77777777" w:rsidR="00E12C4B" w:rsidRDefault="00E1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1pt;height:18pt;visibility:visible" o:bullet="t">
        <v:imagedata r:id="rId1" o:title=""/>
      </v:shape>
    </w:pict>
  </w:numPicBullet>
  <w:numPicBullet w:numPicBulletId="1">
    <w:pict>
      <v:shape id="_x0000_i1115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7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9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5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29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1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7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0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15"/>
  </w:num>
  <w:num w:numId="5">
    <w:abstractNumId w:val="35"/>
  </w:num>
  <w:num w:numId="6">
    <w:abstractNumId w:val="17"/>
  </w:num>
  <w:num w:numId="7">
    <w:abstractNumId w:val="19"/>
  </w:num>
  <w:num w:numId="8">
    <w:abstractNumId w:val="22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34"/>
  </w:num>
  <w:num w:numId="14">
    <w:abstractNumId w:val="18"/>
  </w:num>
  <w:num w:numId="15">
    <w:abstractNumId w:val="32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3"/>
  </w:num>
  <w:num w:numId="21">
    <w:abstractNumId w:val="25"/>
  </w:num>
  <w:num w:numId="22">
    <w:abstractNumId w:val="12"/>
  </w:num>
  <w:num w:numId="23">
    <w:abstractNumId w:val="42"/>
  </w:num>
  <w:num w:numId="24">
    <w:abstractNumId w:val="30"/>
  </w:num>
  <w:num w:numId="25">
    <w:abstractNumId w:val="4"/>
  </w:num>
  <w:num w:numId="26">
    <w:abstractNumId w:val="16"/>
  </w:num>
  <w:num w:numId="27">
    <w:abstractNumId w:val="14"/>
  </w:num>
  <w:num w:numId="28">
    <w:abstractNumId w:val="38"/>
  </w:num>
  <w:num w:numId="29">
    <w:abstractNumId w:val="41"/>
  </w:num>
  <w:num w:numId="30">
    <w:abstractNumId w:val="7"/>
  </w:num>
  <w:num w:numId="31">
    <w:abstractNumId w:val="9"/>
  </w:num>
  <w:num w:numId="32">
    <w:abstractNumId w:val="23"/>
  </w:num>
  <w:num w:numId="33">
    <w:abstractNumId w:val="31"/>
  </w:num>
  <w:num w:numId="34">
    <w:abstractNumId w:val="24"/>
  </w:num>
  <w:num w:numId="35">
    <w:abstractNumId w:val="40"/>
  </w:num>
  <w:num w:numId="36">
    <w:abstractNumId w:val="36"/>
  </w:num>
  <w:num w:numId="37">
    <w:abstractNumId w:val="29"/>
  </w:num>
  <w:num w:numId="38">
    <w:abstractNumId w:val="28"/>
  </w:num>
  <w:num w:numId="39">
    <w:abstractNumId w:val="13"/>
  </w:num>
  <w:num w:numId="40">
    <w:abstractNumId w:val="33"/>
  </w:num>
  <w:num w:numId="41">
    <w:abstractNumId w:val="39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4274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2025-08-22T05:39:00Z</dcterms:created>
  <dcterms:modified xsi:type="dcterms:W3CDTF">2025-08-22T05:39:00Z</dcterms:modified>
</cp:coreProperties>
</file>