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EFA138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8348C">
        <w:rPr>
          <w:color w:val="C00000"/>
          <w:sz w:val="24"/>
          <w:szCs w:val="24"/>
        </w:rPr>
        <w:t>3</w:t>
      </w:r>
      <w:r w:rsidR="009111BB">
        <w:rPr>
          <w:color w:val="C00000"/>
          <w:sz w:val="24"/>
          <w:szCs w:val="24"/>
        </w:rPr>
        <w:t>5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11BB">
        <w:rPr>
          <w:color w:val="C00000"/>
          <w:sz w:val="24"/>
          <w:szCs w:val="24"/>
        </w:rPr>
        <w:t>15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8F7992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FC3C738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F799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101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059673D6" w14:textId="77777777" w:rsidR="009111BB" w:rsidRPr="009111BB" w:rsidRDefault="009111BB" w:rsidP="009111BB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9111BB">
        <w:rPr>
          <w:rFonts w:eastAsiaTheme="minorHAnsi"/>
          <w:b/>
          <w:bCs/>
          <w:color w:val="000000"/>
          <w:kern w:val="28"/>
          <w:sz w:val="28"/>
          <w:szCs w:val="28"/>
          <w:lang w:eastAsia="en-US"/>
        </w:rPr>
        <w:t>О признании утратившим силу постановления администрации Сосновского сельсовета Бессоновского района Пензенской области от 30.05.2022 года № 70 «</w:t>
      </w:r>
      <w:r w:rsidRPr="009111B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 утверждении порядка организации сбора отработанных ртутьсодержащих ламп на территории </w:t>
      </w:r>
      <w:proofErr w:type="gramStart"/>
      <w:r w:rsidRPr="009111BB">
        <w:rPr>
          <w:rFonts w:eastAsiaTheme="minorHAnsi"/>
          <w:b/>
          <w:bCs/>
          <w:color w:val="000000"/>
          <w:sz w:val="28"/>
          <w:szCs w:val="28"/>
          <w:lang w:eastAsia="en-US"/>
        </w:rPr>
        <w:t>Сосновского  сельсовета</w:t>
      </w:r>
      <w:proofErr w:type="gramEnd"/>
      <w:r w:rsidRPr="009111B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Бессоновского района Пензенской области»</w:t>
      </w:r>
    </w:p>
    <w:p w14:paraId="77E688C5" w14:textId="77777777" w:rsidR="009111BB" w:rsidRPr="009111BB" w:rsidRDefault="009111BB" w:rsidP="009111B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6219D7F6" w14:textId="77777777" w:rsidR="009111BB" w:rsidRPr="009111BB" w:rsidRDefault="009111BB" w:rsidP="009111BB">
      <w:pPr>
        <w:widowControl/>
        <w:autoSpaceDE w:val="0"/>
        <w:autoSpaceDN w:val="0"/>
        <w:adjustRightInd w:val="0"/>
        <w:spacing w:before="120"/>
        <w:jc w:val="center"/>
        <w:rPr>
          <w:b/>
          <w:bCs/>
          <w:kern w:val="28"/>
          <w:sz w:val="32"/>
        </w:rPr>
      </w:pPr>
    </w:p>
    <w:p w14:paraId="147EF5E0" w14:textId="77777777" w:rsidR="009111BB" w:rsidRPr="009111BB" w:rsidRDefault="009111BB" w:rsidP="009111BB">
      <w:pPr>
        <w:widowControl/>
        <w:ind w:firstLine="567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14:paraId="65AB4F5D" w14:textId="77777777" w:rsidR="009111BB" w:rsidRPr="009111BB" w:rsidRDefault="009111BB" w:rsidP="009111BB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9111BB">
        <w:rPr>
          <w:rFonts w:eastAsia="Arial Unicode MS"/>
          <w:color w:val="000000"/>
          <w:sz w:val="28"/>
          <w:szCs w:val="28"/>
        </w:rPr>
        <w:t>Руководствуясь Уставом сельского поселения Сосновский сельсовет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78109D71" w14:textId="77777777" w:rsidR="009111BB" w:rsidRPr="009111BB" w:rsidRDefault="009111BB" w:rsidP="009111BB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111BB">
        <w:rPr>
          <w:rFonts w:eastAsiaTheme="minorHAnsi"/>
          <w:color w:val="000000"/>
          <w:sz w:val="28"/>
          <w:szCs w:val="28"/>
          <w:lang w:eastAsia="en-US"/>
        </w:rPr>
        <w:t xml:space="preserve">        1. Признать утратившим силу постановление администрации Сосновского сельсовета Бессоновского района Пензенской области от 30.05.2022 года </w:t>
      </w:r>
      <w:proofErr w:type="gramStart"/>
      <w:r w:rsidRPr="009111BB">
        <w:rPr>
          <w:rFonts w:eastAsiaTheme="minorHAnsi"/>
          <w:color w:val="000000"/>
          <w:sz w:val="28"/>
          <w:szCs w:val="28"/>
          <w:lang w:eastAsia="en-US"/>
        </w:rPr>
        <w:t>№  «</w:t>
      </w:r>
      <w:proofErr w:type="gramEnd"/>
      <w:r w:rsidRPr="009111BB">
        <w:rPr>
          <w:rFonts w:eastAsiaTheme="minorHAnsi"/>
          <w:color w:val="000000"/>
          <w:sz w:val="28"/>
          <w:szCs w:val="28"/>
          <w:lang w:eastAsia="en-US"/>
        </w:rPr>
        <w:t>Об утверждении порядка организации сбора отработанных ртутьсодержащих ламп на территории Сосновского  сельсовета Бессоновского района Пензенской области».</w:t>
      </w:r>
    </w:p>
    <w:p w14:paraId="3074DF27" w14:textId="77777777" w:rsidR="009111BB" w:rsidRPr="009111BB" w:rsidRDefault="009111BB" w:rsidP="009111B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EA1B29D" w14:textId="77777777" w:rsidR="009111BB" w:rsidRPr="009111BB" w:rsidRDefault="009111BB" w:rsidP="009111BB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9111BB">
        <w:rPr>
          <w:rFonts w:eastAsia="Arial Unicode MS"/>
          <w:color w:val="000000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C4DE389" w14:textId="77777777" w:rsidR="009111BB" w:rsidRPr="009111BB" w:rsidRDefault="009111BB" w:rsidP="009111BB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9111BB">
        <w:rPr>
          <w:rFonts w:eastAsia="Arial Unicode MS"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031EE8F2" w14:textId="77777777" w:rsidR="009111BB" w:rsidRPr="009111BB" w:rsidRDefault="009111BB" w:rsidP="009111BB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9111BB">
        <w:rPr>
          <w:rFonts w:eastAsia="Arial Unicode MS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14:paraId="53DB4E3A" w14:textId="77777777" w:rsidR="009111BB" w:rsidRPr="009111BB" w:rsidRDefault="009111BB" w:rsidP="009111BB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14:paraId="1F54D766" w14:textId="77777777" w:rsidR="009111BB" w:rsidRPr="009111BB" w:rsidRDefault="009111BB" w:rsidP="009111BB">
      <w:pPr>
        <w:widowControl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14:paraId="14D823BF" w14:textId="77777777" w:rsidR="009111BB" w:rsidRPr="009111BB" w:rsidRDefault="009111BB" w:rsidP="009111BB">
      <w:pPr>
        <w:widowControl/>
        <w:rPr>
          <w:rFonts w:eastAsia="Arial Unicode MS"/>
          <w:color w:val="000000"/>
          <w:sz w:val="28"/>
          <w:szCs w:val="28"/>
        </w:rPr>
      </w:pPr>
      <w:r w:rsidRPr="009111BB">
        <w:rPr>
          <w:rFonts w:eastAsia="Arial Unicode MS"/>
          <w:color w:val="000000"/>
          <w:sz w:val="28"/>
          <w:szCs w:val="28"/>
        </w:rPr>
        <w:t xml:space="preserve">Главы администрации </w:t>
      </w:r>
    </w:p>
    <w:p w14:paraId="42E01900" w14:textId="77777777" w:rsidR="009111BB" w:rsidRPr="009111BB" w:rsidRDefault="009111BB" w:rsidP="009111BB">
      <w:pPr>
        <w:widowControl/>
        <w:rPr>
          <w:rFonts w:eastAsia="Arial Unicode MS"/>
          <w:color w:val="000000"/>
          <w:sz w:val="28"/>
          <w:szCs w:val="28"/>
        </w:rPr>
      </w:pPr>
      <w:r w:rsidRPr="009111BB">
        <w:rPr>
          <w:rFonts w:eastAsia="Arial Unicode MS"/>
          <w:color w:val="000000"/>
          <w:sz w:val="28"/>
          <w:szCs w:val="28"/>
        </w:rPr>
        <w:t>Сосновского сельсовета                                                              С.И. Терешкин</w:t>
      </w:r>
    </w:p>
    <w:sectPr w:rsidR="009111BB" w:rsidRPr="009111BB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05F2" w14:textId="77777777" w:rsidR="004E63B8" w:rsidRDefault="004E63B8">
      <w:r>
        <w:separator/>
      </w:r>
    </w:p>
  </w:endnote>
  <w:endnote w:type="continuationSeparator" w:id="0">
    <w:p w14:paraId="11F41EFC" w14:textId="77777777" w:rsidR="004E63B8" w:rsidRDefault="004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8AEE" w14:textId="77777777" w:rsidR="004E63B8" w:rsidRDefault="004E63B8">
      <w:r>
        <w:separator/>
      </w:r>
    </w:p>
  </w:footnote>
  <w:footnote w:type="continuationSeparator" w:id="0">
    <w:p w14:paraId="2010E7D6" w14:textId="77777777" w:rsidR="004E63B8" w:rsidRDefault="004E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4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4"/>
  </w:num>
  <w:num w:numId="5">
    <w:abstractNumId w:val="6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2"/>
  </w:num>
  <w:num w:numId="21">
    <w:abstractNumId w:val="5"/>
  </w:num>
  <w:num w:numId="22">
    <w:abstractNumId w:val="26"/>
  </w:num>
  <w:num w:numId="23">
    <w:abstractNumId w:val="31"/>
  </w:num>
  <w:num w:numId="24">
    <w:abstractNumId w:val="9"/>
  </w:num>
  <w:num w:numId="25">
    <w:abstractNumId w:val="23"/>
  </w:num>
  <w:num w:numId="26">
    <w:abstractNumId w:val="22"/>
  </w:num>
  <w:num w:numId="27">
    <w:abstractNumId w:val="18"/>
  </w:num>
  <w:num w:numId="28">
    <w:abstractNumId w:val="28"/>
  </w:num>
  <w:num w:numId="29">
    <w:abstractNumId w:val="19"/>
  </w:num>
  <w:num w:numId="30">
    <w:abstractNumId w:val="14"/>
  </w:num>
  <w:num w:numId="31">
    <w:abstractNumId w:val="33"/>
  </w:num>
  <w:num w:numId="32">
    <w:abstractNumId w:val="17"/>
  </w:num>
  <w:num w:numId="33">
    <w:abstractNumId w:val="24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2026-05-15T05:07:00Z</dcterms:created>
  <dcterms:modified xsi:type="dcterms:W3CDTF">2026-05-15T05:07:00Z</dcterms:modified>
</cp:coreProperties>
</file>