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D1" w:rsidRDefault="000325D1" w:rsidP="00DF4696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AA5ED2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CA9E565" wp14:editId="5CD21E78">
            <wp:simplePos x="0" y="0"/>
            <wp:positionH relativeFrom="column">
              <wp:posOffset>2520950</wp:posOffset>
            </wp:positionH>
            <wp:positionV relativeFrom="paragraph">
              <wp:posOffset>-253365</wp:posOffset>
            </wp:positionV>
            <wp:extent cx="733425" cy="9144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5D1" w:rsidRDefault="000325D1" w:rsidP="00DF4696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523533" w:rsidRDefault="00523533" w:rsidP="00523533">
      <w:pPr>
        <w:pStyle w:val="a4"/>
        <w:spacing w:before="240" w:beforeAutospacing="0" w:after="6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aps/>
          <w:color w:val="000000"/>
          <w:sz w:val="32"/>
          <w:szCs w:val="32"/>
        </w:rPr>
        <w:t>АДМИНИСТРАЦИЯ ЧЕМОДАНОВСКОГО СЕЛЬСОВЕТА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БЕССОНОВСКОГО РАЙОНА</w:t>
      </w:r>
    </w:p>
    <w:p w:rsidR="00523533" w:rsidRDefault="00523533" w:rsidP="00523533">
      <w:pPr>
        <w:pStyle w:val="a4"/>
        <w:spacing w:before="240" w:beforeAutospacing="0" w:after="6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523533" w:rsidRDefault="00523533" w:rsidP="00523533">
      <w:pPr>
        <w:pStyle w:val="normalweb"/>
        <w:spacing w:before="240" w:beforeAutospacing="0" w:after="60" w:afterAutospacing="0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523533" w:rsidRDefault="00523533" w:rsidP="00523533">
      <w:pPr>
        <w:pStyle w:val="normalweb"/>
        <w:spacing w:before="240" w:beforeAutospacing="0" w:after="60" w:afterAutospacing="0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05 июня 2020 года № 71</w:t>
      </w:r>
    </w:p>
    <w:p w:rsidR="00523533" w:rsidRDefault="00523533" w:rsidP="00523533">
      <w:pPr>
        <w:pStyle w:val="consplustitle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A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A"/>
          <w:position w:val="-2"/>
          <w:sz w:val="32"/>
          <w:szCs w:val="32"/>
        </w:rPr>
        <w:t>с</w:t>
      </w:r>
      <w:proofErr w:type="gramStart"/>
      <w:r>
        <w:rPr>
          <w:rFonts w:ascii="Arial" w:hAnsi="Arial" w:cs="Arial"/>
          <w:b/>
          <w:bCs/>
          <w:color w:val="00000A"/>
          <w:position w:val="-2"/>
          <w:sz w:val="32"/>
          <w:szCs w:val="32"/>
        </w:rPr>
        <w:t>.Ч</w:t>
      </w:r>
      <w:proofErr w:type="gramEnd"/>
      <w:r>
        <w:rPr>
          <w:rFonts w:ascii="Arial" w:hAnsi="Arial" w:cs="Arial"/>
          <w:b/>
          <w:bCs/>
          <w:color w:val="00000A"/>
          <w:position w:val="-2"/>
          <w:sz w:val="32"/>
          <w:szCs w:val="32"/>
        </w:rPr>
        <w:t>емодановка</w:t>
      </w:r>
      <w:proofErr w:type="spellEnd"/>
    </w:p>
    <w:p w:rsidR="00523533" w:rsidRDefault="00523533" w:rsidP="00523533">
      <w:pPr>
        <w:pStyle w:val="a4"/>
        <w:spacing w:before="240" w:beforeAutospacing="0" w:after="6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 муниципальной услуги «</w:t>
      </w:r>
      <w:r w:rsidR="00B67EAC" w:rsidRPr="00B67EAC">
        <w:rPr>
          <w:rFonts w:ascii="Arial" w:hAnsi="Arial" w:cs="Arial"/>
          <w:b/>
          <w:bCs/>
          <w:color w:val="000000"/>
          <w:sz w:val="32"/>
          <w:szCs w:val="32"/>
        </w:rPr>
        <w:t>Признание садового дома жилым домом или жилого дома садовым домом</w:t>
      </w:r>
      <w:r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:rsidR="00523533" w:rsidRDefault="00523533" w:rsidP="00523533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  <w:sz w:val="28"/>
          <w:szCs w:val="28"/>
        </w:rPr>
        <w:t>(в ред. постановления администрации Чемодановского сельсовета Бессоновского района Пензенской области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position w:val="-2"/>
            <w:sz w:val="28"/>
            <w:szCs w:val="28"/>
          </w:rPr>
          <w:t>от 15.03.2022 № 42</w:t>
        </w:r>
      </w:hyperlink>
      <w:r>
        <w:rPr>
          <w:rFonts w:ascii="Arial" w:hAnsi="Arial" w:cs="Arial"/>
          <w:color w:val="00000A"/>
          <w:position w:val="-2"/>
          <w:sz w:val="28"/>
          <w:szCs w:val="28"/>
        </w:rPr>
        <w:t>)</w:t>
      </w:r>
    </w:p>
    <w:p w:rsidR="00523533" w:rsidRDefault="00523533" w:rsidP="00523533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A"/>
          <w:sz w:val="22"/>
          <w:szCs w:val="22"/>
        </w:rPr>
      </w:pPr>
      <w:proofErr w:type="gramStart"/>
      <w:r>
        <w:rPr>
          <w:rFonts w:ascii="Arial" w:hAnsi="Arial" w:cs="Arial"/>
          <w:color w:val="000000"/>
        </w:rPr>
        <w:t>В соответствии с Федеральным </w:t>
      </w:r>
      <w:r>
        <w:rPr>
          <w:rFonts w:ascii="Arial" w:hAnsi="Arial" w:cs="Arial"/>
          <w:color w:val="00000A"/>
        </w:rPr>
        <w:t>законом</w:t>
      </w:r>
      <w:r>
        <w:rPr>
          <w:rFonts w:ascii="Arial" w:hAnsi="Arial" w:cs="Arial"/>
          <w:color w:val="000000"/>
        </w:rPr>
        <w:t> от 27.07.2010 № 210-ФЗ «Об организации предоставления государственных и муниципальных услуг», руководствуясь </w:t>
      </w:r>
      <w:r>
        <w:rPr>
          <w:rFonts w:ascii="Arial" w:hAnsi="Arial" w:cs="Arial"/>
          <w:color w:val="00000A"/>
        </w:rPr>
        <w:t>постановлениями администрации </w:t>
      </w:r>
      <w:r>
        <w:rPr>
          <w:rFonts w:ascii="Arial" w:hAnsi="Arial" w:cs="Arial"/>
          <w:color w:val="00000A"/>
          <w:position w:val="-2"/>
        </w:rPr>
        <w:t>Чемодановского сельсовета Бессоновского района Пензенской 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position w:val="-2"/>
          </w:rPr>
          <w:t>от 06.05.2020 г. № 51</w:t>
        </w:r>
      </w:hyperlink>
      <w:r>
        <w:rPr>
          <w:rFonts w:ascii="Arial" w:hAnsi="Arial" w:cs="Arial"/>
          <w:color w:val="00000A"/>
          <w:position w:val="-2"/>
        </w:rPr>
        <w:t> </w:t>
      </w:r>
      <w:r>
        <w:rPr>
          <w:rFonts w:ascii="Arial" w:hAnsi="Arial" w:cs="Arial"/>
          <w:color w:val="00000A"/>
        </w:rPr>
        <w:t>«О разработке и утверждении административных регламентов предоставления муниципальных услуг администрацией </w:t>
      </w:r>
      <w:r>
        <w:rPr>
          <w:rFonts w:ascii="Arial" w:hAnsi="Arial" w:cs="Arial"/>
          <w:color w:val="00000A"/>
          <w:position w:val="-2"/>
        </w:rPr>
        <w:t>Чемодановского сельсовета Бессоновского района Пензенской области</w:t>
      </w:r>
      <w:r>
        <w:rPr>
          <w:rFonts w:ascii="Arial" w:hAnsi="Arial" w:cs="Arial"/>
          <w:color w:val="00000A"/>
        </w:rPr>
        <w:t>»,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 </w:t>
        </w:r>
        <w:r>
          <w:rPr>
            <w:rStyle w:val="hyperlink"/>
            <w:rFonts w:ascii="Arial" w:hAnsi="Arial" w:cs="Arial"/>
            <w:color w:val="0000FF"/>
            <w:position w:val="-2"/>
          </w:rPr>
          <w:t>06.05.2020 г. № 51/2</w:t>
        </w:r>
      </w:hyperlink>
      <w:r>
        <w:rPr>
          <w:rFonts w:ascii="Arial" w:hAnsi="Arial" w:cs="Arial"/>
          <w:color w:val="00000A"/>
          <w:position w:val="-2"/>
        </w:rPr>
        <w:t> «Об утверждении Реестра муниципальных услуг Чемодановского сельсовета Бессоновского района Пензенской области»</w:t>
      </w:r>
      <w:r>
        <w:rPr>
          <w:rFonts w:ascii="Arial" w:hAnsi="Arial" w:cs="Arial"/>
          <w:color w:val="000000"/>
        </w:rPr>
        <w:t>,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Уставом </w:t>
        </w:r>
        <w:r>
          <w:rPr>
            <w:rStyle w:val="hyperlink"/>
            <w:rFonts w:ascii="Arial" w:hAnsi="Arial" w:cs="Arial"/>
            <w:color w:val="0000FF"/>
            <w:position w:val="-2"/>
          </w:rPr>
          <w:t>Чемодановского сельсовета</w:t>
        </w:r>
      </w:hyperlink>
      <w:r>
        <w:rPr>
          <w:rFonts w:ascii="Arial" w:hAnsi="Arial" w:cs="Arial"/>
          <w:color w:val="00000A"/>
          <w:position w:val="-2"/>
        </w:rPr>
        <w:t>,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consplusnormal"/>
        <w:spacing w:before="0" w:beforeAutospacing="0" w:after="0" w:afterAutospacing="0"/>
        <w:ind w:firstLine="567"/>
        <w:jc w:val="center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Администрация Чемодановского сельсовета постановляет:</w:t>
      </w:r>
    </w:p>
    <w:p w:rsidR="00523533" w:rsidRDefault="00523533" w:rsidP="00523533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прилагаемый административный регламент предоставления муниципальной услуги «Признание садового дома жилым домом или жилого дома садовым до</w:t>
      </w:r>
      <w:bookmarkStart w:id="0" w:name="_GoBack"/>
      <w:bookmarkEnd w:id="0"/>
      <w:r>
        <w:rPr>
          <w:rFonts w:ascii="Arial" w:hAnsi="Arial" w:cs="Arial"/>
          <w:color w:val="000000"/>
        </w:rPr>
        <w:t>мом».</w:t>
      </w:r>
    </w:p>
    <w:p w:rsidR="00523533" w:rsidRDefault="00523533" w:rsidP="00523533">
      <w:pPr>
        <w:pStyle w:val="consplustitle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2. </w:t>
      </w:r>
      <w:r>
        <w:rPr>
          <w:rFonts w:ascii="Arial" w:hAnsi="Arial" w:cs="Arial"/>
          <w:color w:val="00000A"/>
          <w:position w:val="-2"/>
        </w:rPr>
        <w:t>Признать утратившим силу постановление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  <w:position w:val="-2"/>
          </w:rPr>
          <w:t>№ 126/1 от 06.06.2019 г.</w:t>
        </w:r>
      </w:hyperlink>
      <w:r>
        <w:rPr>
          <w:rFonts w:ascii="Arial" w:hAnsi="Arial" w:cs="Arial"/>
          <w:color w:val="00000A"/>
          <w:position w:val="-2"/>
        </w:rPr>
        <w:t> «</w:t>
      </w:r>
      <w:r>
        <w:rPr>
          <w:rFonts w:ascii="Arial" w:hAnsi="Arial" w:cs="Arial"/>
          <w:color w:val="00000A"/>
        </w:rPr>
        <w:t>Об утверждении административного регламента предоставления муниципальной услуги «Признание садового дома жилым домом и жилого дома садовым домом».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</w:rPr>
        <w:t>3. </w:t>
      </w:r>
      <w:r>
        <w:rPr>
          <w:rFonts w:ascii="Arial" w:hAnsi="Arial" w:cs="Arial"/>
          <w:color w:val="000000"/>
          <w:position w:val="-2"/>
        </w:rPr>
        <w:t>Опубликовать настоящее постановление в информационном бюллетене «Сельские ведомости» и на официальном сайте администрации Чемодановского сельсовета Бессоновского района Пензенской области в информационно-телекоммуникационной сети «Интернет».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Настоящее постановление вступает в силу со дня его официального опубликования, за исключением пункта 2.23 Административного регламента.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523533" w:rsidRDefault="00523533" w:rsidP="00523533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A"/>
          <w:sz w:val="22"/>
          <w:szCs w:val="22"/>
        </w:rPr>
      </w:pPr>
      <w:bookmarkStart w:id="1" w:name="P31"/>
      <w:bookmarkEnd w:id="1"/>
      <w:r>
        <w:rPr>
          <w:rFonts w:ascii="Arial" w:hAnsi="Arial" w:cs="Arial"/>
          <w:color w:val="00000A"/>
          <w:position w:val="-2"/>
        </w:rPr>
        <w:t xml:space="preserve">5. </w:t>
      </w:r>
      <w:proofErr w:type="gramStart"/>
      <w:r>
        <w:rPr>
          <w:rFonts w:ascii="Arial" w:hAnsi="Arial" w:cs="Arial"/>
          <w:color w:val="00000A"/>
          <w:position w:val="-2"/>
        </w:rPr>
        <w:t>Контроль за</w:t>
      </w:r>
      <w:proofErr w:type="gramEnd"/>
      <w:r>
        <w:rPr>
          <w:rFonts w:ascii="Arial" w:hAnsi="Arial" w:cs="Arial"/>
          <w:color w:val="00000A"/>
          <w:position w:val="-2"/>
        </w:rPr>
        <w:t xml:space="preserve"> исполнением настоящего постановления оставляю за собой.</w:t>
      </w:r>
    </w:p>
    <w:p w:rsidR="00523533" w:rsidRDefault="00523533" w:rsidP="00523533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 </w:t>
      </w:r>
    </w:p>
    <w:p w:rsidR="00523533" w:rsidRDefault="00523533" w:rsidP="00523533">
      <w:pPr>
        <w:pStyle w:val="nospacing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Глава администрации Чемодановского сельсовета</w:t>
      </w:r>
      <w:r>
        <w:rPr>
          <w:rFonts w:ascii="Arial" w:hAnsi="Arial" w:cs="Arial"/>
          <w:color w:val="000000"/>
        </w:rPr>
        <w:t xml:space="preserve">                        </w:t>
      </w:r>
      <w:r>
        <w:rPr>
          <w:rFonts w:ascii="Arial" w:hAnsi="Arial" w:cs="Arial"/>
          <w:color w:val="000000"/>
        </w:rPr>
        <w:t xml:space="preserve">Ж.А. </w:t>
      </w:r>
      <w:proofErr w:type="spellStart"/>
      <w:r>
        <w:rPr>
          <w:rFonts w:ascii="Arial" w:hAnsi="Arial" w:cs="Arial"/>
          <w:color w:val="000000"/>
        </w:rPr>
        <w:t>Николаенкова</w:t>
      </w:r>
      <w:proofErr w:type="spellEnd"/>
    </w:p>
    <w:p w:rsidR="00523533" w:rsidRDefault="00523533" w:rsidP="00523533">
      <w:pPr>
        <w:pStyle w:val="nospacing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523533" w:rsidRDefault="00523533" w:rsidP="00523533">
      <w:pPr>
        <w:pStyle w:val="nospacing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Утвержден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 администрации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Чемодановского сельсовета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Бессоновского района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05.06.2020 г. № 71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 предоставления муниципальной услуги «Признание садового дома жилым домом или жилого дома садовым домом»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Предмет регулирования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1.1. </w:t>
      </w:r>
      <w:proofErr w:type="gramStart"/>
      <w:r>
        <w:rPr>
          <w:rFonts w:ascii="Arial" w:hAnsi="Arial" w:cs="Arial"/>
          <w:color w:val="000000"/>
        </w:rPr>
        <w:t>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 порядок и стандарт предоставления муниципальной услуги осуществляемых Администрацией Чемодановского сельсовета Бессоновского района Пензенской области 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Круг заявителей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bookmarkStart w:id="2" w:name="P45"/>
      <w:bookmarkEnd w:id="2"/>
      <w:r>
        <w:rPr>
          <w:rFonts w:ascii="Arial" w:hAnsi="Arial" w:cs="Arial"/>
          <w:color w:val="000000"/>
        </w:rPr>
        <w:t>1.2. Заявителями являются - собственники садового или жилого дома, расположенного на территории Чемодановского сельсовета Бессоновского района Пензенской области (далее – заявители).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Требования к порядку информирования о предоставлении муниципальной услуги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 Информирование заявителя о предоставлении муниципальной услуги осуществляется: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Лично;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23533" w:rsidRDefault="00523533" w:rsidP="00523533">
      <w:pPr>
        <w:pStyle w:val="a4"/>
        <w:spacing w:before="0" w:beforeAutospacing="0" w:after="47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1.3.3.</w:t>
      </w: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Посредством использования телефонной, почтовой связи, а также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электронной почты;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</w:t>
      </w:r>
      <w:r>
        <w:rPr>
          <w:color w:val="000000"/>
          <w:sz w:val="14"/>
          <w:szCs w:val="14"/>
        </w:rPr>
        <w:t> </w:t>
      </w:r>
      <w:proofErr w:type="gramStart"/>
      <w:r>
        <w:rPr>
          <w:rFonts w:ascii="Arial" w:hAnsi="Arial" w:cs="Arial"/>
          <w:color w:val="000000"/>
        </w:rPr>
        <w:t>Посредством размещения информации на официальном сайте Администрации в информационно-телекоммуникационной сети «Интернет» (http://bessonovka.pnzreg.ru) (далее – официальный 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left="80" w:right="8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</w:t>
      </w:r>
      <w:r>
        <w:rPr>
          <w:rFonts w:ascii="Arial" w:hAnsi="Arial" w:cs="Arial"/>
          <w:color w:val="000000"/>
        </w:rPr>
        <w:lastRenderedPageBreak/>
        <w:t>в том числе информационных стендов и средств информирования с использованием информационно-коммуникационных технологий.</w:t>
      </w:r>
    </w:p>
    <w:p w:rsidR="00523533" w:rsidRDefault="00523533" w:rsidP="00523533">
      <w:pPr>
        <w:pStyle w:val="a4"/>
        <w:spacing w:before="0" w:beforeAutospacing="0" w:after="0" w:afterAutospacing="0"/>
        <w:ind w:left="80" w:right="8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23533" w:rsidRDefault="00523533" w:rsidP="00523533">
      <w:pPr>
        <w:pStyle w:val="a4"/>
        <w:spacing w:before="0" w:beforeAutospacing="0" w:after="0" w:afterAutospacing="0"/>
        <w:ind w:left="79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при личном обращении заявителя;</w:t>
      </w:r>
    </w:p>
    <w:p w:rsidR="00523533" w:rsidRDefault="00523533" w:rsidP="00523533">
      <w:pPr>
        <w:pStyle w:val="a4"/>
        <w:spacing w:before="0" w:beforeAutospacing="0" w:after="0" w:afterAutospacing="0"/>
        <w:ind w:left="79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 письменным обращениям (в том числе по электронной почте).</w:t>
      </w:r>
    </w:p>
    <w:p w:rsidR="00523533" w:rsidRDefault="00523533" w:rsidP="00523533">
      <w:pPr>
        <w:pStyle w:val="a4"/>
        <w:spacing w:before="0" w:beforeAutospacing="0" w:after="0" w:afterAutospacing="0"/>
        <w:ind w:left="79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 на обращение направляется почтой в адрес заявителя в срок, не превышающий пяти рабочих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523533" w:rsidRDefault="00523533" w:rsidP="00523533">
      <w:pPr>
        <w:pStyle w:val="a4"/>
        <w:spacing w:before="0" w:beforeAutospacing="0" w:after="0" w:afterAutospacing="0"/>
        <w:ind w:left="79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 телефону.</w:t>
      </w:r>
    </w:p>
    <w:p w:rsidR="00523533" w:rsidRDefault="00523533" w:rsidP="00523533">
      <w:pPr>
        <w:pStyle w:val="a4"/>
        <w:spacing w:before="0" w:beforeAutospacing="0" w:after="0" w:afterAutospacing="0"/>
        <w:ind w:left="79" w:right="8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23533" w:rsidRDefault="00523533" w:rsidP="00523533">
      <w:pPr>
        <w:pStyle w:val="a4"/>
        <w:spacing w:before="0" w:beforeAutospacing="0" w:after="0" w:afterAutospacing="0"/>
        <w:ind w:left="80" w:right="8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23533" w:rsidRDefault="00523533" w:rsidP="00523533">
      <w:pPr>
        <w:pStyle w:val="a4"/>
        <w:spacing w:before="0" w:beforeAutospacing="0" w:after="0" w:afterAutospacing="0"/>
        <w:ind w:left="80" w:right="8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23533" w:rsidRDefault="00523533" w:rsidP="00523533">
      <w:pPr>
        <w:pStyle w:val="a4"/>
        <w:spacing w:before="0" w:beforeAutospacing="0" w:after="0" w:afterAutospacing="0"/>
        <w:ind w:left="80" w:right="8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23533" w:rsidRDefault="00523533" w:rsidP="00523533">
      <w:pPr>
        <w:pStyle w:val="a4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23533" w:rsidRDefault="00523533" w:rsidP="00523533">
      <w:pPr>
        <w:pStyle w:val="a4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23533" w:rsidRDefault="00523533" w:rsidP="00523533">
      <w:pPr>
        <w:pStyle w:val="a4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 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23533" w:rsidRDefault="00523533" w:rsidP="00523533">
      <w:pPr>
        <w:pStyle w:val="a4"/>
        <w:spacing w:before="0" w:beforeAutospacing="0" w:after="0" w:afterAutospacing="0"/>
        <w:ind w:left="40" w:right="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Информация по вопросам предоставления муниципальной услуги включает в себя следующие сведения: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23533" w:rsidRDefault="00523533" w:rsidP="00523533">
      <w:pPr>
        <w:pStyle w:val="a4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круг заявителей, которым предоставляется муниципальная услуга;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23533" w:rsidRDefault="00523533" w:rsidP="00523533">
      <w:pPr>
        <w:pStyle w:val="a4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 срок предоставления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порядок и способы подачи документов, представляемых заявителем для получения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Чемодановского сельсовета Бессоновского района Пензенской области</w:t>
      </w:r>
      <w:r>
        <w:rPr>
          <w:rFonts w:ascii="Arial" w:hAnsi="Arial" w:cs="Arial"/>
          <w:i/>
          <w:iCs/>
          <w:color w:val="000000"/>
        </w:rPr>
        <w:t>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7) 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 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 сведения о месте нахождения, графике работы, телефонах, адресе официального сайта Администрации, а также электронной почты;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 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right="15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 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 Административного регламента.</w:t>
      </w:r>
    </w:p>
    <w:p w:rsidR="00523533" w:rsidRDefault="00523533" w:rsidP="00523533">
      <w:pPr>
        <w:pStyle w:val="a4"/>
        <w:spacing w:before="0" w:beforeAutospacing="0" w:after="62" w:afterAutospacing="0"/>
        <w:ind w:left="567" w:right="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 Информация по вопросам предоставления муниципальной услуги предоставляется заявителю бесплатно.</w:t>
      </w:r>
    </w:p>
    <w:p w:rsidR="00523533" w:rsidRDefault="00523533" w:rsidP="00523533">
      <w:pPr>
        <w:pStyle w:val="a4"/>
        <w:spacing w:before="0" w:beforeAutospacing="0" w:after="0" w:afterAutospacing="0"/>
        <w:ind w:left="567" w:right="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1.8. </w:t>
      </w:r>
      <w:proofErr w:type="gramStart"/>
      <w:r>
        <w:rPr>
          <w:rFonts w:ascii="Arial" w:hAnsi="Arial" w:cs="Arial"/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 персональных данных.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right="15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1.9. Порядок, форма, место размещения и способы получения справочной информации.</w:t>
      </w:r>
    </w:p>
    <w:p w:rsidR="00523533" w:rsidRDefault="00523533" w:rsidP="00523533">
      <w:pPr>
        <w:pStyle w:val="a4"/>
        <w:spacing w:before="0" w:beforeAutospacing="0" w:after="0" w:afterAutospacing="0"/>
        <w:ind w:right="15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справочной информации относится следующая информация: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17"/>
          <w:szCs w:val="17"/>
        </w:rPr>
        <w:t>-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</w:rPr>
        <w:t>место нахождения и график работы Администрации и МФЦ;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17"/>
          <w:szCs w:val="17"/>
        </w:rPr>
        <w:t>-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</w:rPr>
        <w:t>справочные телефоны Администрации и МФЦ, в том числе номер телефона-автоинформатора (при наличии);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17"/>
          <w:szCs w:val="17"/>
        </w:rPr>
        <w:t>-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</w:rPr>
        <w:t>адреса официальных сайтов Администрации и МФЦ, адреса их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электронной почты.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1.10. Справочная информация, предусмотренная пунктом 1.9 Административного регламента, размещается на информационных стендах Администрации, МФЦ, на официальном сайте Администрации, МФЦ, на Едином портале, Региональном портале.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II. Стандарт предоставления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Краткое наименование муниципальной услуги не предусмотрено.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органа местного самоуправления, предоставляющего муниципальную услугу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Предоставление муниципальной услуги осуществляет Администрация.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предоставления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Результатом предоставления муниципальной услуги является: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решение о признании садового дома жилым домом или жилого дома садовым домом;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решение об отказе в признании садового дома жилым домом или жилого дома садовым домом.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предоставления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Срок предоставления муниципальной услуги - 45 календарных дней со дня подачи заявления о предоставлении муниципальной услуги в Администрацию.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представления заявления через МФЦ срок, указанный в абзаце первом настоящего пункта, исчисляется со дня получения МФЦ заявления и документов, указанных в пункте 2.6. раздела 2 Административного регламента.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 о признании садового дома жилым домом или жилого дома садовым домом либо решение об отказе в признании садового дома жилым домом или жилого дома садовым домом выдается или направляется заявителю, указанным в заявлении способом, не позднее чем через 3 рабочих дня со дня принятия такого решения.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Правовые основания для предоставления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bookmarkStart w:id="3" w:name="P164"/>
      <w:bookmarkEnd w:id="3"/>
      <w:r>
        <w:rPr>
          <w:rFonts w:ascii="Arial" w:hAnsi="Arial" w:cs="Arial"/>
          <w:color w:val="000000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</w:t>
      </w:r>
      <w:proofErr w:type="gramEnd"/>
      <w:r>
        <w:rPr>
          <w:rFonts w:ascii="Arial" w:hAnsi="Arial" w:cs="Arial"/>
          <w:color w:val="000000"/>
        </w:rPr>
        <w:t>, электронная почта, получение лично в МФЦ, получение лично в Администрации);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лично на бумажном носителе по местонахождению Администрации;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посредством почтовой связи по местонахождению Администрации;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bookmarkStart w:id="4" w:name="P190"/>
      <w:bookmarkEnd w:id="4"/>
      <w:r>
        <w:rPr>
          <w:rFonts w:ascii="Arial" w:hAnsi="Arial" w:cs="Arial"/>
          <w:color w:val="000000"/>
        </w:rPr>
        <w:t>2.7. Оснований для отказа в приеме документов законодательством Российской Федерации не предусмотрено.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приостановления предоставления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Основания для приостановления предоставления муниципальной услуги не предусмотрены.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отказа в предоставлении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bookmarkStart w:id="5" w:name="Par0"/>
      <w:bookmarkEnd w:id="5"/>
      <w:r>
        <w:rPr>
          <w:rFonts w:ascii="Arial" w:hAnsi="Arial" w:cs="Arial"/>
          <w:color w:val="000000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непредставление заявителем документов, предусмотренных подпунктами 1 и (или) 3 пункта 2.6 раздела 2 Административного регламента;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2 пункта 2.6 Административного регламента, или нотариально заверенная копия такого документа не были представлены заявителем. </w:t>
      </w:r>
      <w:proofErr w:type="gramStart"/>
      <w:r>
        <w:rPr>
          <w:rFonts w:ascii="Arial" w:hAnsi="Arial" w:cs="Arial"/>
          <w:color w:val="000000"/>
        </w:rPr>
        <w:t xml:space="preserve">Отказ в признании садового дома жилым домом или жилого дома садовым домом по указанному основанию </w:t>
      </w:r>
      <w:r>
        <w:rPr>
          <w:rFonts w:ascii="Arial" w:hAnsi="Arial" w:cs="Arial"/>
          <w:color w:val="000000"/>
        </w:rPr>
        <w:lastRenderedPageBreak/>
        <w:t>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 заявителя указанным в заявлении способом о получении такого уведомления, предложила заявителю представить правоустанавливающий документ, предусмотренный подпунктом 2 пункта 2.6</w:t>
      </w:r>
      <w:proofErr w:type="gramEnd"/>
      <w:r>
        <w:rPr>
          <w:rFonts w:ascii="Arial" w:hAnsi="Arial" w:cs="Arial"/>
          <w:color w:val="000000"/>
        </w:rPr>
        <w:t> Административного регламента, или нотариально заверенную копию такого документа и не получила 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непредставление заявителем документа, предусмотренного подпунктом 4 пункта 2.6 раздела 2 Административного регламента, в случае если садовый дом или жилой дом обременен правами третьих лиц;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(в ред. постановления администрации Чемодановского сельсовета Бессоновского района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  <w:position w:val="-2"/>
          </w:rPr>
          <w:t>от 15.03.2022 № 42</w:t>
        </w:r>
      </w:hyperlink>
      <w:r>
        <w:rPr>
          <w:rFonts w:ascii="Arial" w:hAnsi="Arial" w:cs="Arial"/>
          <w:color w:val="000000"/>
          <w:position w:val="-2"/>
        </w:rPr>
        <w:t>)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6" w:name="P196"/>
      <w:bookmarkEnd w:id="6"/>
      <w:r>
        <w:rPr>
          <w:rFonts w:ascii="Arial" w:hAnsi="Arial" w:cs="Arial"/>
          <w:color w:val="000000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Муниципальная услуга предоставляется бесплатно.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Время ожидания в очереди не должно превышать: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подаче заявления и (или) документов, необходимых для предоставления муниципальной услуги - 15 минут;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 получении результата предоставления муниципальной услуги - 15 минут.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регистрации запроса заявителя о предоставлении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Регистрация заявления о предоставлении муниципальной услуги осуществляется в день его получения.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Требования 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Помещения Администрации, МФЦ должны </w:t>
      </w:r>
      <w:proofErr w:type="gramStart"/>
      <w:r>
        <w:rPr>
          <w:rFonts w:ascii="Arial" w:hAnsi="Arial" w:cs="Arial"/>
          <w:color w:val="000000"/>
        </w:rPr>
        <w:t>соответствовать установленным санитарно-эпидемиологическим правилам и оборудованы</w:t>
      </w:r>
      <w:proofErr w:type="gramEnd"/>
      <w:r>
        <w:rPr>
          <w:rFonts w:ascii="Arial" w:hAnsi="Arial" w:cs="Arial"/>
          <w:color w:val="000000"/>
        </w:rPr>
        <w:t xml:space="preserve"> средствами пожаротушения и оповещения о возникновении чрезвычайной ситуации.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2.16. Помещения, в которых осуществляется предоставление муниципальной услуги, оборудуются: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информационными стендами, содержащими визуальную и текстовую информацию;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стульями и столами для возможности оформления документов.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2.19. Кабинеты приема заявителей должны иметь информационные таблички (вывески) с указанием: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 (при наличии) и должности специалиста.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 административного регламента;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краткое описание порядка предоставления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перечень документов, необходимых для предоставления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образцы заявлений;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справочная информация.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2.22. </w:t>
      </w:r>
      <w:proofErr w:type="gramStart"/>
      <w:r>
        <w:rPr>
          <w:rFonts w:ascii="Arial" w:hAnsi="Arial" w:cs="Arial"/>
          <w:color w:val="000000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</w:t>
      </w:r>
      <w:proofErr w:type="gramEnd"/>
      <w:r>
        <w:rPr>
          <w:rFonts w:ascii="Arial" w:hAnsi="Arial" w:cs="Arial"/>
          <w:color w:val="000000"/>
        </w:rPr>
        <w:t xml:space="preserve">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bookmarkStart w:id="7" w:name="_ftnref1"/>
      <w:bookmarkEnd w:id="7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"_ftn1"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5"/>
          <w:rFonts w:ascii="Arial" w:hAnsi="Arial" w:cs="Arial"/>
        </w:rPr>
        <w:t>[1]</w:t>
      </w:r>
      <w:r>
        <w:rPr>
          <w:rFonts w:ascii="Arial" w:hAnsi="Arial" w:cs="Arial"/>
          <w:color w:val="000000"/>
        </w:rPr>
        <w:fldChar w:fldCharType="end"/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2.23. </w:t>
      </w:r>
      <w:proofErr w:type="gramStart"/>
      <w:r>
        <w:rPr>
          <w:rFonts w:ascii="Arial" w:hAnsi="Arial" w:cs="Arial"/>
          <w:color w:val="000000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</w:t>
      </w:r>
      <w:proofErr w:type="gramEnd"/>
      <w:r>
        <w:rPr>
          <w:rFonts w:ascii="Arial" w:hAnsi="Arial" w:cs="Arial"/>
          <w:color w:val="000000"/>
        </w:rPr>
        <w:t xml:space="preserve">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</w:t>
      </w:r>
      <w:r>
        <w:rPr>
          <w:rFonts w:ascii="Arial" w:hAnsi="Arial" w:cs="Arial"/>
          <w:color w:val="000000"/>
        </w:rPr>
        <w:lastRenderedPageBreak/>
        <w:t>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bookmarkStart w:id="8" w:name="_ftnref2"/>
      <w:bookmarkEnd w:id="8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"_ftn2"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5"/>
          <w:rFonts w:ascii="Arial" w:hAnsi="Arial" w:cs="Arial"/>
        </w:rPr>
        <w:t>[2]</w:t>
      </w:r>
      <w:r>
        <w:rPr>
          <w:rFonts w:ascii="Arial" w:hAnsi="Arial" w:cs="Arial"/>
          <w:color w:val="000000"/>
        </w:rPr>
        <w:fldChar w:fldCharType="end"/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Arial" w:hAnsi="Arial" w:cs="Arial"/>
          <w:color w:val="000000"/>
        </w:rPr>
        <w:t>сурдопереводчика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тифлосурдопереводчика</w:t>
      </w:r>
      <w:proofErr w:type="spellEnd"/>
      <w:r>
        <w:rPr>
          <w:rFonts w:ascii="Arial" w:hAnsi="Arial" w:cs="Arial"/>
          <w:color w:val="000000"/>
        </w:rPr>
        <w:t>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Arial" w:hAnsi="Arial" w:cs="Arial"/>
          <w:color w:val="000000"/>
        </w:rPr>
        <w:t>брелками</w:t>
      </w:r>
      <w:proofErr w:type="spellEnd"/>
      <w:r>
        <w:rPr>
          <w:rFonts w:ascii="Arial" w:hAnsi="Arial" w:cs="Arial"/>
          <w:color w:val="000000"/>
        </w:rPr>
        <w:t>-коммуникаторами).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>
        <w:rPr>
          <w:rFonts w:ascii="Arial" w:hAnsi="Arial" w:cs="Arial"/>
          <w:color w:val="000000"/>
        </w:rPr>
        <w:t>бейджами</w:t>
      </w:r>
      <w:proofErr w:type="spellEnd"/>
      <w:r>
        <w:rPr>
          <w:rFonts w:ascii="Arial" w:hAnsi="Arial" w:cs="Arial"/>
          <w:color w:val="000000"/>
        </w:rPr>
        <w:t>) с указанием фамилии, имени, отчества (при наличии) и должности.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Показатели доступности и качества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 Показатели доступности и качества предоставления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2.25.1. Показателями доступности предоставления муниципальной услуги являются: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2.25.2. Показателями качества предоставления муниципальной услуги являются отсутствие: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 (их представителям);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нарушений сроков предоставления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523533" w:rsidRDefault="00523533" w:rsidP="00523533">
      <w:pPr>
        <w:pStyle w:val="a4"/>
        <w:spacing w:before="0" w:beforeAutospacing="0" w:after="14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2.26.</w:t>
      </w:r>
      <w:r>
        <w:rPr>
          <w:rFonts w:ascii="Arial" w:hAnsi="Arial" w:cs="Arial"/>
          <w:color w:val="000000"/>
        </w:rPr>
        <w:t> 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2.27.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получение информации о порядке и сроках предоставления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3.1.1. Прием и регистрация заявления и документов для получения муниципальной услуги;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 Рассмотрение заявления и документов и принятие решение о признании садового дома жилым домом или жилого дома садовым домом или решение об отказе в признании садового дома жилым домом или жилого дома садовым домом;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3.1.4. Исправление допущенных опечаток и ошибок в выданных в результате предоставления муниципальной услуги документах.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и регистрация заявления и документов для получения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 по форме согласно приложению №1 к Административному регламенту в Администрацию, МФЦ.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3.3. При представлении заявителем заявления и документов, необходимых для предоставления муниципальной услуги 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правильность заполнения заявления;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комплектность документов, прилагаемых к заявлению.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 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расписка в получении документов, с указанием их перечня и даты получения, в день предоставления данных документов.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 Способ фиксации результата административной процедуры является регистрация в Книге регистрации заявления о предоставлении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 Продолжительность административной процедуры (максимальный срок ее выполнения) составляет 5 календарных дней со дня поступления заявления и документов в Администрацию.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3.12. Результатом административной процедуры является прием и регистрация поступившего заявления и документов, определение ответственного исполнителя.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полноты и достоверности сведений, содержащихся в представленных документах;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согласованности представленной информации между отдельными документами комплекта;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9" w:name="Par342"/>
      <w:bookmarkEnd w:id="9"/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отсутствии документа указанного в подпункте 2 пункта 2.6 раздела 2 Административного регламента, ответственный исполнитель в течение 1 рабочего дня со дня регистрации заявления в Администрации, осуществляет подготовку и </w:t>
      </w:r>
      <w:r>
        <w:rPr>
          <w:rFonts w:ascii="Arial" w:hAnsi="Arial" w:cs="Arial"/>
          <w:color w:val="000000"/>
        </w:rPr>
        <w:lastRenderedPageBreak/>
        <w:t>направление запросов о представлении документов, подлежащих получению в рамках межведомственного взаимодействия.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Межведомственные запросы в форме электронного документа подписываются электронной подписью.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 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</w:t>
      </w:r>
      <w:proofErr w:type="gramEnd"/>
      <w:r>
        <w:rPr>
          <w:rFonts w:ascii="Arial" w:hAnsi="Arial" w:cs="Arial"/>
          <w:color w:val="000000"/>
        </w:rPr>
        <w:t xml:space="preserve">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3.16. В течение 1 рабочего 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3.17. </w:t>
      </w:r>
      <w:proofErr w:type="gramStart"/>
      <w:r>
        <w:rPr>
          <w:rFonts w:ascii="Arial" w:hAnsi="Arial" w:cs="Arial"/>
          <w:color w:val="000000"/>
        </w:rPr>
        <w:t>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 в течение 1 рабочего дня с момента получения ответа на межведомственный запрос направляет в адрес заявителя уведомление о получении такого ответа и предлагает заявителю представить документ, предусмотренный подпунктом 2 пункта 2.6 раздела 2</w:t>
      </w:r>
      <w:r>
        <w:rPr>
          <w:rFonts w:ascii="Arial" w:hAnsi="Arial" w:cs="Arial"/>
          <w:color w:val="FFC000"/>
        </w:rPr>
        <w:t> </w:t>
      </w:r>
      <w:r>
        <w:rPr>
          <w:rFonts w:ascii="Arial" w:hAnsi="Arial" w:cs="Arial"/>
          <w:color w:val="000000"/>
        </w:rPr>
        <w:t>Административного регламента или</w:t>
      </w:r>
      <w:proofErr w:type="gramEnd"/>
      <w:r>
        <w:rPr>
          <w:rFonts w:ascii="Arial" w:hAnsi="Arial" w:cs="Arial"/>
          <w:color w:val="000000"/>
        </w:rPr>
        <w:t xml:space="preserve">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3.18. </w:t>
      </w:r>
      <w:proofErr w:type="gramStart"/>
      <w:r>
        <w:rPr>
          <w:rFonts w:ascii="Arial" w:hAnsi="Arial" w:cs="Arial"/>
          <w:color w:val="000000"/>
        </w:rPr>
        <w:t>В случае непредставления заявителем документа, предусмотренного подпунктом 2 пункта 2.6 Административного регламента или нотариально заверенной копии такого документа, по истечении 15 календарных дней со дня направления уведомления, ответственный исполнитель в течение 1 рабочего дня со дня окончания вышеуказанного срока, подготавливает решение об отказе в признании садового дома жилым домом или жилого дома садовым домом в соответствии с пунктом 2.9.</w:t>
      </w:r>
      <w:proofErr w:type="gramEnd"/>
      <w:r>
        <w:rPr>
          <w:rFonts w:ascii="Arial" w:hAnsi="Arial" w:cs="Arial"/>
          <w:color w:val="000000"/>
        </w:rPr>
        <w:t xml:space="preserve"> Административного регламента.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3.19. В случае представления заявителем документов, указанных в подпункте 2 пункта 2.6</w:t>
      </w:r>
      <w:r>
        <w:rPr>
          <w:rFonts w:ascii="Arial" w:hAnsi="Arial" w:cs="Arial"/>
          <w:color w:val="FF0000"/>
        </w:rPr>
        <w:t> </w:t>
      </w:r>
      <w:r>
        <w:rPr>
          <w:rFonts w:ascii="Arial" w:hAnsi="Arial" w:cs="Arial"/>
          <w:color w:val="000000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3.20. </w:t>
      </w:r>
      <w:proofErr w:type="gramStart"/>
      <w:r>
        <w:rPr>
          <w:rFonts w:ascii="Arial" w:hAnsi="Arial" w:cs="Arial"/>
          <w:color w:val="000000"/>
        </w:rPr>
        <w:t>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 в течение 1 рабочего дня подготавливает решение о признании садового дома жилым домом или жилого дома садовым домом (по форме, установленной приложением № 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proofErr w:type="gramEnd"/>
      <w:r>
        <w:rPr>
          <w:rFonts w:ascii="Arial" w:hAnsi="Arial" w:cs="Arial"/>
          <w:color w:val="000000"/>
        </w:rPr>
        <w:t>, садового дома жилым домом и жилого дома садовым домом, утвержденного постановлением Правительства Российской Федерации от 28.01.2006 № 47) либо решение об отказе в признании садового дома жилым домом или жилого дома садовым домом.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 исполнитель направляет решение о признании садового дома жилым домом или жилого дома садовым домом либо решение об отказе в признании садового дома жилым домом или жилого дома садовым домом на подпись главе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3.21. Результатом выполнения административной процедуры является принятие </w:t>
      </w:r>
      <w:bookmarkStart w:id="10" w:name="_Hlk34384483"/>
      <w:r>
        <w:rPr>
          <w:rFonts w:ascii="Arial" w:hAnsi="Arial" w:cs="Arial"/>
          <w:color w:val="000000"/>
        </w:rPr>
        <w:t>решения о признании садового дома жилым домом или жилого дома садовым домом либо решение об отказе в признании садового дома жилым домом или жилого дома садовым домом</w:t>
      </w:r>
      <w:bookmarkEnd w:id="10"/>
      <w:r>
        <w:rPr>
          <w:rFonts w:ascii="Arial" w:hAnsi="Arial" w:cs="Arial"/>
          <w:color w:val="000000"/>
        </w:rPr>
        <w:t> и подписание его главой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 заявителем в судебном порядке.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3.22. Способом фиксации результата выполнения административной процедуры является регистрация решения о признании садового дома жилым домом или жилого дома садовым домом либо решения об отказе в признании садового дома жилым домом или жилого дома садовым домом.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3.23. Максимальный срок выполнения административных действий в рамках данной административной процедуры – 30 календарных дней со дня регистрации заявления и документов в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 решение об отказе в признании садового дома жилым домом или жилого дома садовым домом.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 решения об отказе в признании садового дома жилым домом или жилого дома садовым домом способом, указанным в заявлении.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3.26. 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 выдаче или направлении результата предоставления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3.27. Решение о признании садового дома жилым домом или жилого дома садовым домом либо решение об отказе в признании садового дома жилым домом или жилого дома садовым домом выдается или направляется заявителю, указанным в заявлении способом не позднее, чем через 3 рабочих дня со дня принятия такого решения.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3.28. </w:t>
      </w:r>
      <w:proofErr w:type="gramStart"/>
      <w:r>
        <w:rPr>
          <w:rFonts w:ascii="Arial" w:hAnsi="Arial" w:cs="Arial"/>
          <w:color w:val="000000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3.29. При обращении об исправлении технической ошибки заявитель представляет: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3.31. </w:t>
      </w:r>
      <w:proofErr w:type="gramStart"/>
      <w:r>
        <w:rPr>
          <w:rFonts w:ascii="Arial" w:hAnsi="Arial" w:cs="Arial"/>
          <w:color w:val="000000"/>
        </w:rPr>
        <w:t>В случае наличия технической ошибки в выданном в результате предоставления муниципальной услуги документе, ответственный исполнитель устраняет техническую ошибку путем подготовки проекта о внесения изменений в решение о признании садового дома жилым домом или жилого дома садовым домом (далее – решение) или решение об отказе в признании садового дома жилым домом или жилого дома садовым домом.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3.32. Ответственный исполнитель передает подготовленное решение 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 подписывает решение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3.33. </w:t>
      </w:r>
      <w:proofErr w:type="gramStart"/>
      <w:r>
        <w:rPr>
          <w:rFonts w:ascii="Arial" w:hAnsi="Arial" w:cs="Arial"/>
          <w:color w:val="00000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 5 календарных дней с даты регистрации заявления об исправлении технической ошибки в Администрации.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– решение, с внесенными изменениями;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Особенности предоставления муниципальной услуги в МФЦ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3.36. Заявление может быть подано через МФЦ в соответствии с соглашением о взаимодействии, заключенным между МФЦ и Администрацией, предоставляющей муниципальную услугу, с момента вступления в силу соглашения о взаимодействии.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3.37. В случае если муниципальная услуга оказывается на базе МФЦ, специалист МФЦ: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принимает от заявителя заявление и документы, регистрирует заявление в соответствии с документооборотом МФЦ;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проверяет правильность заполнения заявления;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комплектность представленных заявителем документов;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расписку о принятии заявления и документов с описью представленных документов и указанием срока получения результата муниципальной услуги.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3.38. Передача документов заявителя из МФЦ в Администрацию осуществляется не позднее 1 рабочего дня, следующего за днем регистрации заявления и принятых документов, указанных в пункте 2.6. Административного регламента.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3.39. Передача документов заявителя из МФЦ в Администрацию осуществляется специалистом, ответственным за доставку документов МФЦ, в закрытом конверте под подпись специалисту Администрации, ответственному за прием документов заявителя, в сопроводительной ведомости.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3.40. В срок получения результата специалист МФЦ, ответственный за доставку документов, получает в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Администрации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домом, под подпись.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3.41. Полученные специалистом МФЦ документы регистрируются в установленном МФЦ порядке.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3.42.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3.43. Заявитель получает решение о признании садового дома жилым домом или жилого дома садовым домом либо решение об отказе в признании садового дома жилым домом или жилого дома садовым домом лично, обратившись в МФЦ после предъявления документов, удостоверяющих его личность.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документ, содержащий сведения о результате предоставления муниципальной услуги, вправе получить уполномоченные в соответствии с законодательством Российской Федерации лица.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IV. Формы </w:t>
      </w:r>
      <w:proofErr w:type="gramStart"/>
      <w:r>
        <w:rPr>
          <w:rFonts w:ascii="Arial" w:hAnsi="Arial" w:cs="Arial"/>
          <w:b/>
          <w:bCs/>
          <w:color w:val="000000"/>
          <w:sz w:val="30"/>
          <w:szCs w:val="30"/>
        </w:rPr>
        <w:t>контроля за</w:t>
      </w:r>
      <w:proofErr w:type="gram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исполнением административного регламента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4.1. </w:t>
      </w:r>
      <w:proofErr w:type="gramStart"/>
      <w:r>
        <w:rPr>
          <w:rFonts w:ascii="Arial" w:hAnsi="Arial" w:cs="Arial"/>
          <w:color w:val="000000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… … 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Arial" w:hAnsi="Arial" w:cs="Arial"/>
          <w:color w:val="000000"/>
        </w:rPr>
        <w:t>за</w:t>
      </w:r>
      <w:proofErr w:type="gramEnd"/>
      <w:r>
        <w:rPr>
          <w:rFonts w:ascii="Arial" w:hAnsi="Arial" w:cs="Arial"/>
          <w:color w:val="000000"/>
        </w:rPr>
        <w:t>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523533" w:rsidRPr="00523533" w:rsidRDefault="00523533" w:rsidP="00523533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/>
          <w:sz w:val="30"/>
          <w:szCs w:val="30"/>
        </w:rPr>
      </w:pPr>
      <w:r w:rsidRPr="00523533">
        <w:rPr>
          <w:rStyle w:val="400"/>
          <w:rFonts w:ascii="Arial" w:hAnsi="Arial" w:cs="Arial"/>
          <w:b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</w:t>
      </w:r>
      <w:r w:rsidRPr="00523533">
        <w:rPr>
          <w:rFonts w:ascii="Arial" w:hAnsi="Arial" w:cs="Arial"/>
          <w:b/>
          <w:color w:val="000000"/>
          <w:sz w:val="30"/>
          <w:szCs w:val="30"/>
        </w:rPr>
        <w:t> </w:t>
      </w:r>
      <w:r w:rsidRPr="00523533">
        <w:rPr>
          <w:rStyle w:val="400"/>
          <w:rFonts w:ascii="Arial" w:hAnsi="Arial" w:cs="Arial"/>
          <w:b/>
          <w:color w:val="000000"/>
          <w:sz w:val="30"/>
          <w:szCs w:val="30"/>
        </w:rPr>
        <w:t>работников</w:t>
      </w:r>
    </w:p>
    <w:p w:rsidR="00523533" w:rsidRDefault="00523533" w:rsidP="00523533">
      <w:pPr>
        <w:pStyle w:val="4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5.3. В случае установления в ходе или по результатам </w:t>
      </w:r>
      <w:proofErr w:type="gramStart"/>
      <w:r>
        <w:rPr>
          <w:rFonts w:ascii="Arial" w:hAnsi="Arial" w:cs="Arial"/>
          <w:color w:val="000000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" w:hAnsi="Arial" w:cs="Arial"/>
          <w:color w:val="00000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на решения и действия (бездействие) главы Администрации подается главе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ФЗ № 210-ФЗ;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постановление Администрации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10.09.2018 № 124</w:t>
        </w:r>
      </w:hyperlink>
      <w:r>
        <w:rPr>
          <w:rFonts w:ascii="Arial" w:hAnsi="Arial" w:cs="Arial"/>
          <w:color w:val="000000"/>
        </w:rPr>
        <w:t> «Об утверждении Порядка подачи и рассмотрения жалоб на решения и действия (бездействие) администрации Чемодановского сельсовета Бессоновского района, должностных лиц, муниципальных служащих администрации Чемодановского сельсовета Бессоновского района при предоставлении муниципальных услуг».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>
        <w:rPr>
          <w:rFonts w:ascii="Arial" w:hAnsi="Arial" w:cs="Arial"/>
          <w:color w:val="000000"/>
        </w:rPr>
        <w:br w:type="textWrapping" w:clear="all"/>
      </w:r>
    </w:p>
    <w:p w:rsidR="00523533" w:rsidRDefault="00523533">
      <w:pPr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br w:type="page"/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 №1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 муниципальной услуги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«Признание садового дома жилым домом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жилого дома садовым домом»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right"/>
        <w:rPr>
          <w:rFonts w:ascii="Arial" w:hAnsi="Arial" w:cs="Arial"/>
          <w:color w:val="000000"/>
        </w:rPr>
      </w:pPr>
      <w:bookmarkStart w:id="11" w:name="P461"/>
      <w:bookmarkEnd w:id="11"/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 … (наименование муниципального образования)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</w:t>
      </w:r>
      <w:proofErr w:type="gramStart"/>
      <w:r>
        <w:rPr>
          <w:rFonts w:ascii="Arial" w:hAnsi="Arial" w:cs="Arial"/>
          <w:color w:val="000000"/>
        </w:rPr>
        <w:t>о(</w:t>
      </w:r>
      <w:proofErr w:type="gramEnd"/>
      <w:r>
        <w:rPr>
          <w:rFonts w:ascii="Arial" w:hAnsi="Arial" w:cs="Arial"/>
          <w:color w:val="000000"/>
        </w:rPr>
        <w:t>-ой) по адресу: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эл. почта: 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документ, удостоверяющий личность: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серия __________ номер 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кем и когда </w:t>
      </w:r>
      <w:proofErr w:type="gramStart"/>
      <w:r>
        <w:rPr>
          <w:rFonts w:ascii="Arial" w:hAnsi="Arial" w:cs="Arial"/>
          <w:color w:val="000000"/>
        </w:rPr>
        <w:t>выдан</w:t>
      </w:r>
      <w:proofErr w:type="gramEnd"/>
      <w:r>
        <w:rPr>
          <w:rFonts w:ascii="Arial" w:hAnsi="Arial" w:cs="Arial"/>
          <w:color w:val="000000"/>
        </w:rPr>
        <w:t>: 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государственный номер записи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регистрации юридического лица: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идентификационный номер налогоплательщика</w:t>
      </w:r>
    </w:p>
    <w:p w:rsidR="00523533" w:rsidRDefault="00523533" w:rsidP="00523533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center"/>
        <w:rPr>
          <w:rFonts w:ascii="Arial" w:hAnsi="Arial" w:cs="Arial"/>
          <w:color w:val="000000"/>
        </w:rPr>
      </w:pPr>
      <w:bookmarkStart w:id="12" w:name="P715"/>
      <w:bookmarkEnd w:id="12"/>
      <w:r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признать садовый дом жилым домом / жилой дом садовым домом,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(ненужное зачеркнуть)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садового дома или жилого дома ______</w:t>
      </w:r>
      <w:r>
        <w:rPr>
          <w:rFonts w:ascii="Arial" w:hAnsi="Arial" w:cs="Arial"/>
          <w:color w:val="000000"/>
        </w:rPr>
        <w:t>_____________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земельного участка, на котором расположен садовый дом или жилой дом _____________________________________________</w:t>
      </w:r>
      <w:r>
        <w:rPr>
          <w:rFonts w:ascii="Arial" w:hAnsi="Arial" w:cs="Arial"/>
          <w:color w:val="000000"/>
        </w:rPr>
        <w:t>________________________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 получения результатов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указать):</w:t>
      </w:r>
    </w:p>
    <w:p w:rsidR="00523533" w:rsidRDefault="00523533" w:rsidP="00523533">
      <w:pPr>
        <w:pStyle w:val="a4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почтовое отправление с уведомлением о вручении;</w:t>
      </w:r>
    </w:p>
    <w:p w:rsidR="00523533" w:rsidRDefault="00523533" w:rsidP="00523533">
      <w:pPr>
        <w:pStyle w:val="a4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электронная почта;</w:t>
      </w:r>
    </w:p>
    <w:p w:rsidR="00523533" w:rsidRDefault="00523533" w:rsidP="00523533">
      <w:pPr>
        <w:pStyle w:val="a4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получение лично в МФЦ;</w:t>
      </w:r>
    </w:p>
    <w:p w:rsidR="00523533" w:rsidRDefault="00523533" w:rsidP="00523533">
      <w:pPr>
        <w:pStyle w:val="a4"/>
        <w:spacing w:before="0" w:beforeAutospacing="0" w:after="0" w:afterAutospacing="0"/>
        <w:ind w:left="1980" w:right="140" w:firstLine="567"/>
        <w:jc w:val="both"/>
        <w:rPr>
          <w:rFonts w:ascii="Arial" w:hAnsi="Arial" w:cs="Arial"/>
          <w:color w:val="000000"/>
        </w:rPr>
      </w:pPr>
      <w:r>
        <w:rPr>
          <w:rFonts w:ascii="Wingdings" w:hAnsi="Wingdings" w:cs="Arial"/>
          <w:color w:val="000000"/>
        </w:rPr>
        <w:sym w:font="Wingdings" w:char="F0A8"/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</w:rPr>
        <w:t>- получение лично в Администрации.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</w:t>
      </w:r>
      <w:r>
        <w:rPr>
          <w:rFonts w:ascii="Arial" w:hAnsi="Arial" w:cs="Arial"/>
          <w:color w:val="000000"/>
        </w:rPr>
        <w:t>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 _________________________ ____________________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 (подпись)</w:t>
      </w:r>
    </w:p>
    <w:p w:rsidR="00523533" w:rsidRDefault="00523533" w:rsidP="00523533">
      <w:pPr>
        <w:pStyle w:val="a4"/>
        <w:spacing w:before="0" w:beforeAutospacing="0" w:after="0" w:afterAutospacing="0"/>
        <w:ind w:right="140"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 «_____» _______________ 20_____ г.</w:t>
      </w:r>
    </w:p>
    <w:p w:rsidR="00523533" w:rsidRDefault="00523533" w:rsidP="00523533">
      <w:pPr>
        <w:pStyle w:val="footer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</w:t>
      </w:r>
    </w:p>
    <w:p w:rsidR="00523533" w:rsidRDefault="00523533" w:rsidP="00523533">
      <w:pPr>
        <w:pStyle w:val="footer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       </w:t>
      </w:r>
    </w:p>
    <w:p w:rsidR="00523533" w:rsidRDefault="00523533" w:rsidP="00523533">
      <w:pPr>
        <w:rPr>
          <w:rFonts w:ascii="Times New Roman" w:hAnsi="Times New Roman"/>
        </w:rPr>
      </w:pPr>
      <w:r>
        <w:pict>
          <v:rect id="_x0000_i1025" style="width:254.9pt;height:.75pt" o:hrpct="0" o:hrstd="t" o:hrnoshade="t" o:hr="t" fillcolor="black" stroked="f"/>
        </w:pict>
      </w:r>
    </w:p>
    <w:bookmarkStart w:id="13" w:name="_ftn1"/>
    <w:bookmarkEnd w:id="13"/>
    <w:p w:rsidR="00523533" w:rsidRDefault="00523533" w:rsidP="00523533">
      <w:pPr>
        <w:pStyle w:val="footnotetext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"_ftnref1"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Style w:val="a5"/>
          <w:rFonts w:ascii="Arial" w:hAnsi="Arial" w:cs="Arial"/>
          <w:sz w:val="20"/>
          <w:szCs w:val="20"/>
        </w:rPr>
        <w:t>[1]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> Пункт 2.22 действует до 01.07.2020</w:t>
      </w:r>
    </w:p>
    <w:bookmarkStart w:id="14" w:name="_ftn2"/>
    <w:bookmarkEnd w:id="14"/>
    <w:p w:rsidR="00523533" w:rsidRDefault="00523533" w:rsidP="00523533">
      <w:pPr>
        <w:pStyle w:val="footnotetext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"_ftnref2"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Style w:val="a5"/>
          <w:rFonts w:ascii="Arial" w:hAnsi="Arial" w:cs="Arial"/>
          <w:sz w:val="20"/>
          <w:szCs w:val="20"/>
        </w:rPr>
        <w:t>[2]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color w:val="000000"/>
          <w:sz w:val="20"/>
          <w:szCs w:val="20"/>
        </w:rPr>
        <w:t> Пункт 2.23 действует с 01.07.2020.</w:t>
      </w:r>
    </w:p>
    <w:p w:rsidR="00855498" w:rsidRDefault="00855498" w:rsidP="00523533">
      <w:pPr>
        <w:spacing w:before="240" w:after="60"/>
        <w:ind w:firstLine="567"/>
        <w:jc w:val="center"/>
      </w:pPr>
    </w:p>
    <w:sectPr w:rsidR="00855498" w:rsidSect="00BD3334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55"/>
    <w:rsid w:val="000325D1"/>
    <w:rsid w:val="003C48FB"/>
    <w:rsid w:val="00523533"/>
    <w:rsid w:val="00532569"/>
    <w:rsid w:val="006E6655"/>
    <w:rsid w:val="00855498"/>
    <w:rsid w:val="00A74410"/>
    <w:rsid w:val="00B67EAC"/>
    <w:rsid w:val="00BD3334"/>
    <w:rsid w:val="00DF4696"/>
    <w:rsid w:val="00F4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F469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4696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DF4696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4696"/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basedOn w:val="a"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32569"/>
  </w:style>
  <w:style w:type="paragraph" w:styleId="a4">
    <w:name w:val="Normal (Web)"/>
    <w:basedOn w:val="a"/>
    <w:uiPriority w:val="99"/>
    <w:unhideWhenUsed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D3334"/>
    <w:rPr>
      <w:color w:val="0000FF"/>
      <w:u w:val="single"/>
    </w:rPr>
  </w:style>
  <w:style w:type="paragraph" w:customStyle="1" w:styleId="consplusnormal">
    <w:name w:val="consplusnormal"/>
    <w:basedOn w:val="a"/>
    <w:rsid w:val="00BD333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3533"/>
  </w:style>
  <w:style w:type="paragraph" w:customStyle="1" w:styleId="nospacing">
    <w:name w:val="nospacing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41">
    <w:name w:val="41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400">
    <w:name w:val="40"/>
    <w:basedOn w:val="a0"/>
    <w:rsid w:val="00523533"/>
  </w:style>
  <w:style w:type="paragraph" w:customStyle="1" w:styleId="footer">
    <w:name w:val="footer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F469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4696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DF4696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4696"/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basedOn w:val="a"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32569"/>
  </w:style>
  <w:style w:type="paragraph" w:styleId="a4">
    <w:name w:val="Normal (Web)"/>
    <w:basedOn w:val="a"/>
    <w:uiPriority w:val="99"/>
    <w:unhideWhenUsed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D3334"/>
    <w:rPr>
      <w:color w:val="0000FF"/>
      <w:u w:val="single"/>
    </w:rPr>
  </w:style>
  <w:style w:type="paragraph" w:customStyle="1" w:styleId="consplusnormal">
    <w:name w:val="consplusnormal"/>
    <w:basedOn w:val="a"/>
    <w:rsid w:val="00BD333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3533"/>
  </w:style>
  <w:style w:type="paragraph" w:customStyle="1" w:styleId="nospacing">
    <w:name w:val="nospacing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41">
    <w:name w:val="41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400">
    <w:name w:val="40"/>
    <w:basedOn w:val="a0"/>
    <w:rsid w:val="00523533"/>
  </w:style>
  <w:style w:type="paragraph" w:customStyle="1" w:styleId="footer">
    <w:name w:val="footer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160">
          <w:marLeft w:val="5103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DBA4C4F-FEAE-4B17-A426-F8EEC278655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2FA222B-D3F2-4A73-8019-36F19F8B0B35" TargetMode="External"/><Relationship Id="rId12" Type="http://schemas.openxmlformats.org/officeDocument/2006/relationships/hyperlink" Target="https://pravo-search.minjust.ru/bigs/showDocument.html?id=CAD3EC43-F57D-4BF2-8337-6EC7E4E150F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707B38-F65A-46D5-BA22-3E910DA3CA45" TargetMode="External"/><Relationship Id="rId11" Type="http://schemas.openxmlformats.org/officeDocument/2006/relationships/hyperlink" Target="https://pravo-search.minjust.ru/bigs/showDocument.html?id=9C707B38-F65A-46D5-BA22-3E910DA3CA45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52761D64-98D5-4672-9D7A-EE24A9E2BCE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C8A628D7-4E8F-488D-96CF-9004BAEB4A0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8772</Words>
  <Characters>50003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2024-04-22T06:24:00Z</dcterms:created>
  <dcterms:modified xsi:type="dcterms:W3CDTF">2024-04-22T06:53:00Z</dcterms:modified>
</cp:coreProperties>
</file>