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247EF">
        <w:rPr>
          <w:color w:val="C00000"/>
          <w:sz w:val="24"/>
          <w:szCs w:val="24"/>
        </w:rPr>
        <w:t>21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247EF">
        <w:rPr>
          <w:color w:val="C00000"/>
          <w:sz w:val="24"/>
          <w:szCs w:val="24"/>
        </w:rPr>
        <w:t>26</w:t>
      </w:r>
      <w:r w:rsidR="006421A5">
        <w:rPr>
          <w:color w:val="C00000"/>
          <w:sz w:val="24"/>
          <w:szCs w:val="24"/>
        </w:rPr>
        <w:t>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247E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26</w:t>
      </w:r>
      <w:r w:rsidR="006421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.04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C247E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187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9D06BD" w:rsidRDefault="009D06B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247EF" w:rsidRPr="00995F46" w:rsidRDefault="00C247EF" w:rsidP="00C247E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утратившим силу постановление администрации Сосновского сельсовета Бессоновского района Пензенской области от 12.01.2022 № 02 «Об утверждении Положения о порядке сдачи квалификационного экзамена муниципальными служащими Сосновского сельсовета Бессоновского района Пензенской области»</w:t>
      </w:r>
    </w:p>
    <w:p w:rsidR="00C247EF" w:rsidRPr="00995F46" w:rsidRDefault="00C247EF" w:rsidP="00C247EF">
      <w:pPr>
        <w:pStyle w:val="ConsPlusNormal"/>
        <w:ind w:firstLine="540"/>
        <w:jc w:val="both"/>
        <w:rPr>
          <w:b/>
          <w:color w:val="000000" w:themeColor="text1"/>
        </w:rPr>
      </w:pPr>
    </w:p>
    <w:p w:rsidR="00C247EF" w:rsidRPr="00270EBF" w:rsidRDefault="00C247EF" w:rsidP="00C247E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 постановляет:</w:t>
      </w:r>
    </w:p>
    <w:p w:rsidR="00C247EF" w:rsidRPr="00270EBF" w:rsidRDefault="00C247EF" w:rsidP="00C247EF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247EF" w:rsidRPr="00270EBF" w:rsidRDefault="00C247EF" w:rsidP="00C247EF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270EBF">
        <w:rPr>
          <w:color w:val="000000" w:themeColor="text1"/>
          <w:sz w:val="28"/>
          <w:szCs w:val="28"/>
        </w:rPr>
        <w:t>1. Признать утратившим силу постановление администрации Сосновского сельсовета Бессоновского района Пензенской области от 12.01.2022 № 02 «Об утверждении Положения о порядке сдачи квалификационного экзамена муниципальными служащими Сосновского сельсовета Бессоновского района Пензенской области».</w:t>
      </w:r>
    </w:p>
    <w:p w:rsidR="00C247EF" w:rsidRPr="00270EBF" w:rsidRDefault="00C247EF" w:rsidP="00C247EF">
      <w:pPr>
        <w:autoSpaceDE w:val="0"/>
        <w:autoSpaceDN w:val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270EBF">
        <w:rPr>
          <w:color w:val="000000" w:themeColor="text1"/>
          <w:sz w:val="28"/>
          <w:szCs w:val="28"/>
        </w:rPr>
        <w:t>2.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247EF" w:rsidRPr="00270EBF" w:rsidRDefault="00C247EF" w:rsidP="00C247EF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70EBF">
        <w:rPr>
          <w:rFonts w:eastAsia="Calibri"/>
          <w:color w:val="000000" w:themeColor="text1"/>
          <w:sz w:val="28"/>
          <w:szCs w:val="28"/>
        </w:rPr>
        <w:t xml:space="preserve">3. Настоящее постановление вступает в силу с 29.04.2023 года. </w:t>
      </w:r>
    </w:p>
    <w:p w:rsidR="00C247EF" w:rsidRPr="00270EBF" w:rsidRDefault="00C247EF" w:rsidP="00C247EF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270EBF">
        <w:rPr>
          <w:rFonts w:eastAsia="Calibri"/>
          <w:color w:val="000000" w:themeColor="text1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C247EF" w:rsidRPr="00270EBF" w:rsidRDefault="00C247EF" w:rsidP="00C247EF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C247EF" w:rsidRPr="00270EBF" w:rsidRDefault="00C247EF" w:rsidP="00C247EF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  <w:r w:rsidRPr="00270EBF">
        <w:rPr>
          <w:color w:val="000000" w:themeColor="text1"/>
          <w:sz w:val="28"/>
          <w:szCs w:val="28"/>
        </w:rPr>
        <w:t>Глава администрации</w:t>
      </w:r>
    </w:p>
    <w:p w:rsidR="00C247EF" w:rsidRPr="00270EBF" w:rsidRDefault="00C247EF" w:rsidP="00C247EF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270EBF">
        <w:rPr>
          <w:color w:val="000000" w:themeColor="text1"/>
          <w:sz w:val="28"/>
          <w:szCs w:val="28"/>
        </w:rPr>
        <w:t xml:space="preserve">Сосновского сельсовета  </w:t>
      </w:r>
    </w:p>
    <w:p w:rsidR="00C247EF" w:rsidRPr="00270EBF" w:rsidRDefault="00C247EF" w:rsidP="00C247EF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270EBF">
        <w:rPr>
          <w:color w:val="000000" w:themeColor="text1"/>
          <w:sz w:val="28"/>
          <w:szCs w:val="28"/>
        </w:rPr>
        <w:t>Бессоновского района</w:t>
      </w:r>
    </w:p>
    <w:p w:rsidR="00C247EF" w:rsidRPr="00270EBF" w:rsidRDefault="00C247EF" w:rsidP="00C247EF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270EBF">
        <w:rPr>
          <w:color w:val="000000" w:themeColor="text1"/>
          <w:sz w:val="28"/>
          <w:szCs w:val="28"/>
        </w:rPr>
        <w:t>Пензенской области                                                                     С.И. Терешкин</w:t>
      </w:r>
    </w:p>
    <w:p w:rsidR="00C247EF" w:rsidRPr="002221FC" w:rsidRDefault="00C247EF" w:rsidP="00C247EF">
      <w:pPr>
        <w:spacing w:after="160" w:line="256" w:lineRule="auto"/>
        <w:ind w:firstLine="709"/>
        <w:rPr>
          <w:bCs/>
          <w:i/>
          <w:color w:val="000000" w:themeColor="text1"/>
          <w:sz w:val="27"/>
          <w:szCs w:val="27"/>
        </w:rPr>
      </w:pPr>
      <w:r w:rsidRPr="00270EBF">
        <w:rPr>
          <w:bCs/>
          <w:i/>
          <w:color w:val="000000" w:themeColor="text1"/>
          <w:sz w:val="28"/>
          <w:szCs w:val="28"/>
        </w:rPr>
        <w:br w:type="page"/>
      </w:r>
      <w:bookmarkEnd w:id="0"/>
    </w:p>
    <w:sectPr w:rsidR="00C247EF" w:rsidRPr="002221FC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A0D" w:rsidRDefault="00B81A0D">
      <w:r>
        <w:separator/>
      </w:r>
    </w:p>
  </w:endnote>
  <w:endnote w:type="continuationSeparator" w:id="1">
    <w:p w:rsidR="00B81A0D" w:rsidRDefault="00B81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A0D" w:rsidRDefault="00B81A0D">
      <w:r>
        <w:separator/>
      </w:r>
    </w:p>
  </w:footnote>
  <w:footnote w:type="continuationSeparator" w:id="1">
    <w:p w:rsidR="00B81A0D" w:rsidRDefault="00B81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C855F3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247EF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2023-04-26T05:38:00Z</dcterms:created>
  <dcterms:modified xsi:type="dcterms:W3CDTF">2023-04-26T05:38:00Z</dcterms:modified>
</cp:coreProperties>
</file>