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72229">
        <w:rPr>
          <w:color w:val="C00000"/>
          <w:sz w:val="24"/>
          <w:szCs w:val="24"/>
        </w:rPr>
        <w:t>108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3307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A16C1">
        <w:rPr>
          <w:b/>
          <w:bCs/>
          <w:i/>
          <w:sz w:val="25"/>
          <w:szCs w:val="25"/>
          <w:u w:val="single"/>
        </w:rPr>
        <w:t>17.11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 № </w:t>
      </w:r>
      <w:r w:rsidR="00472229">
        <w:rPr>
          <w:bCs/>
          <w:sz w:val="25"/>
          <w:szCs w:val="25"/>
          <w:u w:val="single"/>
        </w:rPr>
        <w:t>289</w:t>
      </w:r>
      <w:r w:rsidR="00AA16C1">
        <w:rPr>
          <w:bCs/>
          <w:sz w:val="25"/>
          <w:szCs w:val="25"/>
          <w:u w:val="single"/>
        </w:rPr>
        <w:t>-145/7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472229" w:rsidRDefault="00472229" w:rsidP="0047222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 w:val="0"/>
          <w:bCs w:val="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внесении изменений в решение КМС Сосновского сельсовета Бессоновского района Пензенской области от 28.12.2022 № 222-122/7 «О бюджете Сосновского сельсовета Бессоновского района Пензенской области на 2023 год и плановый период 2024 и 2025 годов»</w:t>
      </w:r>
    </w:p>
    <w:p w:rsidR="00472229" w:rsidRDefault="00472229" w:rsidP="00472229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472229" w:rsidRDefault="00472229" w:rsidP="0047222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:rsidR="00472229" w:rsidRDefault="00472229" w:rsidP="0047222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:rsidR="00472229" w:rsidRDefault="00472229" w:rsidP="0047222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Бессоновского района Пензенской области решил:</w:t>
      </w:r>
    </w:p>
    <w:p w:rsidR="00472229" w:rsidRDefault="00472229" w:rsidP="0047222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28.12.2022 г. № 222-122/7 «О бюджете Сосновского сельсовета Бессоновского района Пензенской области на 2023 год и плановый период 2024 и 2025 годов» следующие изменения согласно приложениям: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п. 1 Статьи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:rsidR="00472229" w:rsidRDefault="00472229" w:rsidP="00472229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основные характеристики бюджета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Сосновского сельсовета Бессоновского района Пензенской области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2023 год:</w:t>
      </w:r>
    </w:p>
    <w:p w:rsidR="00472229" w:rsidRDefault="00472229" w:rsidP="00472229">
      <w:pPr>
        <w:jc w:val="both"/>
        <w:rPr>
          <w:sz w:val="26"/>
          <w:szCs w:val="26"/>
        </w:rPr>
      </w:pPr>
      <w:r>
        <w:rPr>
          <w:sz w:val="26"/>
          <w:szCs w:val="26"/>
        </w:rPr>
        <w:t>1) прогнозируемый общий объем доходов бюджета  Сосновского сельсовета Бессоновского района Пензенской области в сумме  18311,128 тыс. рублей;</w:t>
      </w:r>
    </w:p>
    <w:p w:rsidR="00472229" w:rsidRDefault="00472229" w:rsidP="00472229">
      <w:pPr>
        <w:jc w:val="both"/>
        <w:rPr>
          <w:sz w:val="26"/>
          <w:szCs w:val="26"/>
        </w:rPr>
      </w:pPr>
      <w:r>
        <w:rPr>
          <w:sz w:val="26"/>
          <w:szCs w:val="26"/>
        </w:rPr>
        <w:t>2) общий объем расходов бюджета Сосновского  сельсовета Бессоновского района Пензенской области в сумме 19114,501 тыс. рублей;</w:t>
      </w:r>
    </w:p>
    <w:p w:rsidR="00472229" w:rsidRDefault="00472229" w:rsidP="00472229">
      <w:pPr>
        <w:jc w:val="both"/>
        <w:rPr>
          <w:sz w:val="26"/>
          <w:szCs w:val="26"/>
        </w:rPr>
      </w:pPr>
      <w:r>
        <w:rPr>
          <w:sz w:val="26"/>
          <w:szCs w:val="26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:rsidR="00472229" w:rsidRDefault="00472229" w:rsidP="00472229">
      <w:pPr>
        <w:jc w:val="both"/>
        <w:rPr>
          <w:sz w:val="26"/>
          <w:szCs w:val="26"/>
        </w:rPr>
      </w:pPr>
      <w:r>
        <w:rPr>
          <w:sz w:val="26"/>
          <w:szCs w:val="26"/>
        </w:rPr>
        <w:t>4) верхний предел муниципального внутреннего долга Сосновского сельсовета Бессоновского района Пензенской области на 1 января 2024 года равен 0,000 тыс. рублей;</w:t>
      </w:r>
    </w:p>
    <w:p w:rsidR="00472229" w:rsidRDefault="00472229" w:rsidP="00472229">
      <w:pPr>
        <w:pStyle w:val="af9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5) прогнозируемый дефицит бюджета Сосновского сельсовета Бессоновского района Пензенской области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сумме 803,373 тыс. рублей.</w:t>
      </w:r>
    </w:p>
    <w:p w:rsidR="00472229" w:rsidRDefault="00472229" w:rsidP="00472229">
      <w:pPr>
        <w:pStyle w:val="af9"/>
        <w:ind w:left="0" w:right="0" w:firstLine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»    </w:t>
      </w:r>
    </w:p>
    <w:p w:rsidR="00472229" w:rsidRDefault="00472229" w:rsidP="00472229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1 изложить в новой  редакции согласно приложению к настоящему решению.</w:t>
      </w:r>
    </w:p>
    <w:p w:rsidR="00472229" w:rsidRDefault="00472229" w:rsidP="00472229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2 изложить в новой  редакции согласно приложению к настоящему решению.</w:t>
      </w:r>
    </w:p>
    <w:p w:rsidR="00472229" w:rsidRDefault="00472229" w:rsidP="00472229">
      <w:pPr>
        <w:pStyle w:val="ConsPlusTitle"/>
        <w:widowControl/>
        <w:ind w:left="42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3 изложить в новой  редакции согласно приложению к настоящему решению.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4 изложить в новой  редакции согласно приложению к настоящему решению.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8. Приложение 5 изложить в новой  редакции согласно приложению к настоящему решению.  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9. Приложение 6 изложить в новой  редакции согласно приложению к настоящему решению.  </w:t>
      </w:r>
    </w:p>
    <w:p w:rsidR="00472229" w:rsidRDefault="00472229" w:rsidP="004722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</w:p>
    <w:p w:rsidR="00472229" w:rsidRDefault="00472229" w:rsidP="0047222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10.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:rsidR="00472229" w:rsidRDefault="00472229" w:rsidP="0047222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472229" w:rsidRDefault="00472229" w:rsidP="0047222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11. Контроль за исполнением решения возложить на главу администрации Сосновского сельсовета.</w:t>
      </w:r>
    </w:p>
    <w:p w:rsidR="00472229" w:rsidRDefault="00472229" w:rsidP="0047222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472229" w:rsidRDefault="00472229" w:rsidP="0047222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12. Настоящее решение вступает в силу после дня его официального опубликования.</w:t>
      </w:r>
    </w:p>
    <w:p w:rsidR="00472229" w:rsidRDefault="00472229" w:rsidP="00472229">
      <w:pPr>
        <w:rPr>
          <w:sz w:val="26"/>
          <w:szCs w:val="26"/>
        </w:rPr>
      </w:pPr>
    </w:p>
    <w:p w:rsidR="00472229" w:rsidRDefault="00472229" w:rsidP="00472229">
      <w:pPr>
        <w:rPr>
          <w:sz w:val="26"/>
          <w:szCs w:val="26"/>
        </w:rPr>
      </w:pPr>
    </w:p>
    <w:p w:rsidR="00472229" w:rsidRDefault="00472229" w:rsidP="00472229">
      <w:pPr>
        <w:ind w:firstLine="708"/>
        <w:rPr>
          <w:sz w:val="26"/>
          <w:szCs w:val="26"/>
        </w:rPr>
      </w:pPr>
    </w:p>
    <w:p w:rsidR="00472229" w:rsidRDefault="00472229" w:rsidP="00472229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Глава Сосновского сельсовета</w:t>
      </w:r>
    </w:p>
    <w:p w:rsidR="00472229" w:rsidRDefault="00472229" w:rsidP="00472229">
      <w:pPr>
        <w:ind w:firstLine="708"/>
        <w:rPr>
          <w:sz w:val="26"/>
          <w:szCs w:val="26"/>
        </w:rPr>
      </w:pPr>
      <w:r>
        <w:rPr>
          <w:sz w:val="26"/>
          <w:szCs w:val="26"/>
        </w:rPr>
        <w:t>Бессоновского района</w:t>
      </w:r>
    </w:p>
    <w:p w:rsidR="00472229" w:rsidRDefault="00472229" w:rsidP="00472229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Пензенской области                                                                       Е.В. Бакалова</w:t>
      </w: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  <w:rPr>
          <w:sz w:val="28"/>
          <w:szCs w:val="28"/>
        </w:rPr>
      </w:pPr>
    </w:p>
    <w:p w:rsidR="00472229" w:rsidRDefault="00472229" w:rsidP="00472229">
      <w:pPr>
        <w:jc w:val="both"/>
      </w:pPr>
    </w:p>
    <w:p w:rsidR="00472229" w:rsidRDefault="00472229" w:rsidP="00472229">
      <w:pPr>
        <w:jc w:val="right"/>
      </w:pPr>
      <w:r>
        <w:t xml:space="preserve">Приложение № 1                                                                                                                                                                                                         </w:t>
      </w:r>
    </w:p>
    <w:p w:rsidR="00472229" w:rsidRDefault="00472229" w:rsidP="00472229">
      <w:pPr>
        <w:jc w:val="right"/>
      </w:pPr>
      <w:r>
        <w:t xml:space="preserve">     к решению комитета местного самоуправления </w:t>
      </w:r>
    </w:p>
    <w:p w:rsidR="00472229" w:rsidRDefault="00472229" w:rsidP="00472229">
      <w:pPr>
        <w:jc w:val="right"/>
      </w:pPr>
      <w:r>
        <w:t xml:space="preserve">Сосновского сельсовета  Пензенской области </w:t>
      </w:r>
    </w:p>
    <w:p w:rsidR="00472229" w:rsidRDefault="00472229" w:rsidP="00472229">
      <w:pPr>
        <w:jc w:val="right"/>
      </w:pPr>
      <w:r>
        <w:t xml:space="preserve">« О   бюджете Сосновского сельсовета  </w:t>
      </w:r>
    </w:p>
    <w:p w:rsidR="00472229" w:rsidRDefault="00472229" w:rsidP="00472229">
      <w:pPr>
        <w:jc w:val="right"/>
      </w:pPr>
      <w:r>
        <w:t>Бессоновского района Пензенской области</w:t>
      </w:r>
    </w:p>
    <w:p w:rsidR="00472229" w:rsidRDefault="00472229" w:rsidP="00472229">
      <w:pPr>
        <w:jc w:val="right"/>
      </w:pPr>
      <w:r>
        <w:t xml:space="preserve"> на 2023 год и плановый период </w:t>
      </w:r>
    </w:p>
    <w:p w:rsidR="00472229" w:rsidRDefault="00472229" w:rsidP="00472229">
      <w:pPr>
        <w:jc w:val="right"/>
        <w:rPr>
          <w:sz w:val="24"/>
          <w:szCs w:val="24"/>
        </w:rPr>
      </w:pPr>
      <w:r>
        <w:t>2024 и 2025 годов»</w:t>
      </w:r>
    </w:p>
    <w:p w:rsidR="00472229" w:rsidRDefault="00472229" w:rsidP="00472229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</w:p>
    <w:p w:rsidR="00472229" w:rsidRDefault="00472229" w:rsidP="00472229">
      <w:pPr>
        <w:jc w:val="center"/>
        <w:rPr>
          <w:b/>
        </w:rPr>
      </w:pPr>
      <w:r>
        <w:rPr>
          <w:b/>
        </w:rPr>
        <w:t>Сосновского сельсовета Бессоновского района Пензенской области</w:t>
      </w:r>
    </w:p>
    <w:p w:rsidR="00472229" w:rsidRDefault="00472229" w:rsidP="00472229">
      <w:pPr>
        <w:jc w:val="center"/>
        <w:rPr>
          <w:b/>
          <w:sz w:val="22"/>
          <w:szCs w:val="22"/>
        </w:rPr>
      </w:pPr>
      <w:r>
        <w:rPr>
          <w:b/>
        </w:rPr>
        <w:t>на 2023 и на плановый период 2024 и 2025</w:t>
      </w:r>
      <w:r>
        <w:rPr>
          <w:b/>
          <w:sz w:val="22"/>
          <w:szCs w:val="22"/>
        </w:rPr>
        <w:t xml:space="preserve"> годов.</w:t>
      </w:r>
    </w:p>
    <w:p w:rsidR="00472229" w:rsidRDefault="00472229" w:rsidP="00472229">
      <w:pPr>
        <w:ind w:left="778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2693"/>
        <w:gridCol w:w="1559"/>
        <w:gridCol w:w="1921"/>
        <w:gridCol w:w="1341"/>
      </w:tblGrid>
      <w:tr w:rsidR="00472229" w:rsidTr="00472229">
        <w:trPr>
          <w:trHeight w:val="360"/>
          <w:tblHeader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229" w:rsidRDefault="00472229">
            <w:pPr>
              <w:jc w:val="center"/>
              <w:rPr>
                <w:b/>
                <w:sz w:val="24"/>
                <w:szCs w:val="24"/>
              </w:rPr>
            </w:pPr>
          </w:p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9" w:rsidRDefault="00472229">
            <w:pPr>
              <w:jc w:val="center"/>
              <w:rPr>
                <w:b/>
                <w:sz w:val="24"/>
                <w:szCs w:val="24"/>
              </w:rPr>
            </w:pPr>
          </w:p>
          <w:p w:rsidR="00472229" w:rsidRDefault="00472229">
            <w:pPr>
              <w:jc w:val="center"/>
              <w:rPr>
                <w:b/>
              </w:rPr>
            </w:pPr>
          </w:p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sz w:val="24"/>
                <w:szCs w:val="24"/>
              </w:rPr>
            </w:pPr>
            <w:r>
              <w:t>Плановый период</w:t>
            </w:r>
          </w:p>
        </w:tc>
      </w:tr>
      <w:tr w:rsidR="00472229" w:rsidTr="00472229">
        <w:trPr>
          <w:trHeight w:val="195"/>
          <w:tblHeader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 год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jc w:val="both"/>
            </w:pPr>
            <w:r>
              <w:rPr>
                <w:b/>
              </w:rPr>
              <w:t>000 01 03 00 00 00 0000 000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jc w:val="both"/>
              <w:rPr>
                <w:b/>
              </w:rPr>
            </w:pPr>
            <w:r>
              <w:rPr>
                <w:color w:val="464C55"/>
                <w:shd w:val="clear" w:color="auto" w:fill="FFFFFF"/>
              </w:rPr>
              <w:t>000 01 03 01 00 00 0000 000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Привлечение</w:t>
            </w:r>
            <w:r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000 01 03 01 00 00 0000 700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Привлечение  кредитов из  других бюджетов бюджетной системы Российской Федерации бюджетами сельских поселений в валюте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901 01 03 01 00 10 0000 710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Погашение бюджетных кредитов, полученных из других  бюджетов бюджетной системы Российской Федерации в валюте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000 01 03 01 00 00 0000 800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Погашение бюджетами сельских поселений кредитов из других  бюджетов бюджетной системы </w:t>
            </w:r>
            <w:r>
              <w:rPr>
                <w:b/>
                <w:sz w:val="22"/>
                <w:szCs w:val="22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lastRenderedPageBreak/>
              <w:t>901 01 03 01 00 10 0000 810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jc w:val="both"/>
            </w:pPr>
            <w:r>
              <w:rPr>
                <w:b/>
              </w:rPr>
              <w:t>000 01 05 00 00 00 0000 000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803,373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-18311,128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прочих остатков  средств бюджетов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000 01 05 02 00 00 0000 500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-18311,128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  <w:rPr>
                <w:b/>
              </w:rPr>
            </w:pPr>
            <w:r>
              <w:t>901 01 05 02 01 10 0000 510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-18311,128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19114,501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прочих остатков  средств бюджетов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000 01 05 02 00 00 0000 600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19114,501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both"/>
            </w:pPr>
            <w:r>
              <w:t>901 01 05 02 01 10 0000 610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19114,501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12694,700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12823,000</w:t>
            </w:r>
          </w:p>
        </w:tc>
      </w:tr>
      <w:tr w:rsidR="00472229" w:rsidTr="004722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a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9" w:rsidRDefault="00472229">
            <w:pPr>
              <w:pStyle w:val="af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803,373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</w:tbl>
    <w:p w:rsidR="00472229" w:rsidRDefault="00472229" w:rsidP="00472229">
      <w:pPr>
        <w:rPr>
          <w:vanish/>
          <w:sz w:val="24"/>
          <w:szCs w:val="24"/>
        </w:rPr>
      </w:pPr>
    </w:p>
    <w:tbl>
      <w:tblPr>
        <w:tblW w:w="10897" w:type="dxa"/>
        <w:tblInd w:w="-34" w:type="dxa"/>
        <w:tblLook w:val="04A0"/>
      </w:tblPr>
      <w:tblGrid>
        <w:gridCol w:w="3375"/>
        <w:gridCol w:w="441"/>
        <w:gridCol w:w="490"/>
        <w:gridCol w:w="420"/>
        <w:gridCol w:w="319"/>
        <w:gridCol w:w="420"/>
        <w:gridCol w:w="736"/>
        <w:gridCol w:w="531"/>
        <w:gridCol w:w="1428"/>
        <w:gridCol w:w="1463"/>
        <w:gridCol w:w="1274"/>
      </w:tblGrid>
      <w:tr w:rsidR="00472229" w:rsidTr="00472229">
        <w:trPr>
          <w:trHeight w:val="300"/>
        </w:trPr>
        <w:tc>
          <w:tcPr>
            <w:tcW w:w="10897" w:type="dxa"/>
            <w:gridSpan w:val="11"/>
            <w:noWrap/>
            <w:vAlign w:val="bottom"/>
          </w:tcPr>
          <w:p w:rsidR="00472229" w:rsidRDefault="00472229">
            <w:pPr>
              <w:rPr>
                <w:sz w:val="24"/>
                <w:szCs w:val="24"/>
              </w:rPr>
            </w:pPr>
          </w:p>
          <w:p w:rsidR="00472229" w:rsidRDefault="00472229">
            <w:pPr>
              <w:jc w:val="right"/>
            </w:pPr>
            <w:r>
              <w:t xml:space="preserve">Приложение № 2                                                                                                                  </w:t>
            </w:r>
          </w:p>
          <w:p w:rsidR="00472229" w:rsidRDefault="00472229">
            <w:pPr>
              <w:tabs>
                <w:tab w:val="left" w:pos="6900"/>
              </w:tabs>
              <w:jc w:val="right"/>
            </w:pPr>
            <w:r>
              <w:t xml:space="preserve">                                                                                                  </w:t>
            </w:r>
          </w:p>
          <w:p w:rsidR="00472229" w:rsidRDefault="00472229">
            <w:pPr>
              <w:jc w:val="right"/>
            </w:pPr>
            <w:r>
              <w:t xml:space="preserve">     к решению комитета местного самоуправления </w:t>
            </w:r>
          </w:p>
          <w:p w:rsidR="00472229" w:rsidRDefault="00472229">
            <w:pPr>
              <w:jc w:val="right"/>
            </w:pPr>
            <w:r>
              <w:t xml:space="preserve">Сосновского сельсовета  Пензенской области </w:t>
            </w:r>
          </w:p>
          <w:p w:rsidR="00472229" w:rsidRDefault="00472229">
            <w:pPr>
              <w:jc w:val="right"/>
            </w:pPr>
            <w:r>
              <w:t xml:space="preserve">« О   бюджете Сосновского сельсовета  </w:t>
            </w:r>
          </w:p>
          <w:p w:rsidR="00472229" w:rsidRDefault="00472229">
            <w:pPr>
              <w:jc w:val="right"/>
            </w:pPr>
            <w:r>
              <w:t>Бессоновского района Пензенской области</w:t>
            </w:r>
          </w:p>
          <w:p w:rsidR="00472229" w:rsidRDefault="00472229">
            <w:pPr>
              <w:jc w:val="right"/>
            </w:pPr>
            <w:r>
              <w:t xml:space="preserve"> на 2023 год и плановый период </w:t>
            </w:r>
          </w:p>
          <w:p w:rsidR="00472229" w:rsidRDefault="00472229">
            <w:pPr>
              <w:jc w:val="right"/>
              <w:rPr>
                <w:sz w:val="24"/>
                <w:szCs w:val="24"/>
              </w:rPr>
            </w:pPr>
            <w:r>
              <w:t>2024 и 2025 годов»</w:t>
            </w:r>
          </w:p>
          <w:tbl>
            <w:tblPr>
              <w:tblW w:w="10101" w:type="dxa"/>
              <w:tblInd w:w="93" w:type="dxa"/>
              <w:tblLook w:val="04A0"/>
            </w:tblPr>
            <w:tblGrid>
              <w:gridCol w:w="3694"/>
              <w:gridCol w:w="2842"/>
              <w:gridCol w:w="1357"/>
              <w:gridCol w:w="1104"/>
              <w:gridCol w:w="1104"/>
            </w:tblGrid>
            <w:tr w:rsidR="00472229">
              <w:trPr>
                <w:trHeight w:val="975"/>
              </w:trPr>
              <w:tc>
                <w:tcPr>
                  <w:tcW w:w="10101" w:type="dxa"/>
                  <w:gridSpan w:val="5"/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Объем поступления налоговых и неналоговых доходов в бюджет Сосновского сельсовета Бессоновского района Пензенской области на 2023 год и плановый период 2024 и 2025 годов</w:t>
                  </w:r>
                </w:p>
              </w:tc>
            </w:tr>
            <w:tr w:rsidR="00472229">
              <w:trPr>
                <w:trHeight w:val="180"/>
              </w:trPr>
              <w:tc>
                <w:tcPr>
                  <w:tcW w:w="10101" w:type="dxa"/>
                  <w:gridSpan w:val="5"/>
                  <w:hideMark/>
                </w:tcPr>
                <w:p w:rsidR="00472229" w:rsidRDefault="00472229"/>
              </w:tc>
            </w:tr>
            <w:tr w:rsidR="00472229">
              <w:trPr>
                <w:trHeight w:val="402"/>
              </w:trPr>
              <w:tc>
                <w:tcPr>
                  <w:tcW w:w="1010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(тыс.рублей)</w:t>
                  </w:r>
                </w:p>
              </w:tc>
            </w:tr>
            <w:tr w:rsidR="00472229">
              <w:trPr>
                <w:trHeight w:val="585"/>
              </w:trPr>
              <w:tc>
                <w:tcPr>
                  <w:tcW w:w="3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Виды доходов</w:t>
                  </w:r>
                </w:p>
              </w:tc>
              <w:tc>
                <w:tcPr>
                  <w:tcW w:w="28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Код бюджетной классификации доходов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2023 год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2024 год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2025 год</w:t>
                  </w:r>
                </w:p>
              </w:tc>
            </w:tr>
            <w:tr w:rsidR="0047222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472229">
              <w:trPr>
                <w:trHeight w:val="25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</w:tr>
            <w:tr w:rsidR="00472229">
              <w:trPr>
                <w:trHeight w:val="630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НАЛОГОВЫЕ И НЕНАЛОГОВЫЕ ДОХОДЫ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000 1 00 00000 00 0000 000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12819,155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8115,000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8301,000</w:t>
                  </w:r>
                </w:p>
              </w:tc>
            </w:tr>
            <w:tr w:rsidR="00472229">
              <w:trPr>
                <w:trHeight w:val="630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НАЛОГИ НА ПРИБЫЛЬ, ДОХОДЫ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000 1 01 00000 00 0000 000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3157,000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2986,000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3017,000</w:t>
                  </w:r>
                </w:p>
              </w:tc>
            </w:tr>
            <w:tr w:rsidR="00472229">
              <w:trPr>
                <w:trHeight w:val="31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t>Налог на доходы физических лиц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000 1 01 02000 01 0000 110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3157,000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29</w:t>
                  </w:r>
                </w:p>
                <w:p w:rsidR="00472229" w:rsidRDefault="00472229">
                  <w:pPr>
                    <w:jc w:val="right"/>
                  </w:pPr>
                  <w:r>
                    <w:t>6,000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3017,000</w:t>
                  </w:r>
                </w:p>
              </w:tc>
            </w:tr>
            <w:tr w:rsidR="00472229">
              <w:trPr>
                <w:trHeight w:val="157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000 1 03 00000 00 0000 000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3444,000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3345,000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3485,000</w:t>
                  </w:r>
                </w:p>
              </w:tc>
            </w:tr>
            <w:tr w:rsidR="00472229">
              <w:trPr>
                <w:trHeight w:val="100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000 1 03 02</w:t>
                  </w:r>
                </w:p>
                <w:p w:rsidR="00472229" w:rsidRDefault="00472229">
                  <w:r>
                    <w:t>00 01 0000 110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3444</w:t>
                  </w:r>
                </w:p>
                <w:p w:rsidR="00472229" w:rsidRDefault="00472229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3345,000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3485,000</w:t>
                  </w:r>
                </w:p>
              </w:tc>
            </w:tr>
            <w:tr w:rsidR="00472229">
              <w:trPr>
                <w:trHeight w:val="630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НАЛОГИ НА СОВОКУПНЫЙ ДОХОД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000 1 05 00000 00 0000 000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0,000</w:t>
                  </w:r>
                </w:p>
              </w:tc>
            </w:tr>
            <w:tr w:rsidR="00472229">
              <w:trPr>
                <w:trHeight w:val="622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lastRenderedPageBreak/>
                    <w:t>Единый сельскохозяйственный налог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000 1 05 03000 01 0000 110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0,000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0,000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0,000</w:t>
                  </w:r>
                </w:p>
              </w:tc>
            </w:tr>
            <w:tr w:rsidR="00472229">
              <w:trPr>
                <w:trHeight w:val="43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НАЛОГИ НА ИМУЩЕСТВО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000 1 06 00000 00 0000 000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1920,000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173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1749,000</w:t>
                  </w:r>
                </w:p>
              </w:tc>
            </w:tr>
            <w:tr w:rsidR="00472229">
              <w:trPr>
                <w:trHeight w:val="43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t>Налог на имущество физических лиц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000 1 06 01000 00 0000 110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725,000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739,000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754,000</w:t>
                  </w:r>
                </w:p>
              </w:tc>
            </w:tr>
            <w:tr w:rsidR="00472229">
              <w:trPr>
                <w:trHeight w:val="540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t>Земельный налог физических лиц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000 1 06 06040 00 0000 110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682,000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482,000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482,000</w:t>
                  </w:r>
                </w:p>
              </w:tc>
            </w:tr>
            <w:tr w:rsidR="00472229">
              <w:trPr>
                <w:trHeight w:val="34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r>
                    <w:t>Земельный налог с организаций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r>
                    <w:t>000 1 06 06030 00 0000 110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513,000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513,00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</w:pPr>
                  <w:r>
                    <w:t>513,000</w:t>
                  </w:r>
                </w:p>
              </w:tc>
            </w:tr>
            <w:tr w:rsidR="00472229">
              <w:trPr>
                <w:trHeight w:val="202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000 1 11 00000 00 0000 000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50,000</w:t>
                  </w:r>
                </w:p>
              </w:tc>
            </w:tr>
            <w:tr w:rsidR="00472229">
              <w:trPr>
                <w:trHeight w:val="558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333333"/>
                    </w:rPr>
                  </w:pPr>
                  <w:r>
                    <w:rPr>
                      <w:b/>
                      <w:bCs/>
                      <w:color w:val="333333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000 1 17 00000 00 0000 000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4273,155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0,000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0,000</w:t>
                  </w:r>
                </w:p>
              </w:tc>
            </w:tr>
          </w:tbl>
          <w:p w:rsidR="00472229" w:rsidRDefault="00472229">
            <w:pPr>
              <w:jc w:val="both"/>
              <w:rPr>
                <w:sz w:val="28"/>
                <w:szCs w:val="28"/>
              </w:rPr>
            </w:pPr>
          </w:p>
          <w:p w:rsidR="00472229" w:rsidRDefault="00472229">
            <w:pPr>
              <w:jc w:val="both"/>
              <w:rPr>
                <w:sz w:val="28"/>
                <w:szCs w:val="28"/>
              </w:rPr>
            </w:pPr>
          </w:p>
          <w:p w:rsidR="00472229" w:rsidRDefault="00472229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626" w:type="dxa"/>
              <w:tblLook w:val="04A0"/>
            </w:tblPr>
            <w:tblGrid>
              <w:gridCol w:w="3261"/>
              <w:gridCol w:w="572"/>
              <w:gridCol w:w="1072"/>
              <w:gridCol w:w="472"/>
              <w:gridCol w:w="617"/>
              <w:gridCol w:w="572"/>
              <w:gridCol w:w="1300"/>
              <w:gridCol w:w="1340"/>
              <w:gridCol w:w="1420"/>
            </w:tblGrid>
            <w:tr w:rsidR="00472229">
              <w:trPr>
                <w:trHeight w:val="255"/>
              </w:trPr>
              <w:tc>
                <w:tcPr>
                  <w:tcW w:w="3261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7365" w:type="dxa"/>
                  <w:gridSpan w:val="8"/>
                  <w:vMerge w:val="restart"/>
                  <w:noWrap/>
                  <w:vAlign w:val="bottom"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Приложение 3</w:t>
                  </w:r>
                </w:p>
                <w:p w:rsidR="00472229" w:rsidRDefault="00472229">
                  <w:pPr>
                    <w:jc w:val="right"/>
                  </w:pPr>
                  <w:r>
                    <w:t xml:space="preserve">к решению комитета местного самоуправления </w:t>
                  </w:r>
                </w:p>
                <w:p w:rsidR="00472229" w:rsidRDefault="00472229">
                  <w:pPr>
                    <w:jc w:val="right"/>
                  </w:pPr>
                  <w:r>
                    <w:t xml:space="preserve">Сосновского сельсовета  Пензенской области </w:t>
                  </w:r>
                </w:p>
                <w:p w:rsidR="00472229" w:rsidRDefault="00472229">
                  <w:pPr>
                    <w:jc w:val="right"/>
                  </w:pPr>
                  <w:r>
                    <w:t xml:space="preserve">« О   бюджете Сосновского сельсовета  </w:t>
                  </w:r>
                </w:p>
                <w:p w:rsidR="00472229" w:rsidRDefault="00472229">
                  <w:pPr>
                    <w:jc w:val="right"/>
                  </w:pPr>
                  <w:r>
                    <w:t>Бессоновского района Пензенской области</w:t>
                  </w:r>
                </w:p>
                <w:p w:rsidR="00472229" w:rsidRDefault="00472229">
                  <w:pPr>
                    <w:jc w:val="right"/>
                  </w:pPr>
                  <w:r>
                    <w:t xml:space="preserve"> на 2023 год и плановый период </w:t>
                  </w:r>
                </w:p>
                <w:p w:rsidR="00472229" w:rsidRDefault="0047222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2024 и 2025 годов»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472229">
              <w:trPr>
                <w:trHeight w:val="489"/>
              </w:trPr>
              <w:tc>
                <w:tcPr>
                  <w:tcW w:w="3261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</w:p>
              </w:tc>
            </w:tr>
            <w:tr w:rsidR="00472229">
              <w:trPr>
                <w:trHeight w:val="255"/>
              </w:trPr>
              <w:tc>
                <w:tcPr>
                  <w:tcW w:w="3261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572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072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472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617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572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300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420" w:type="dxa"/>
                  <w:noWrap/>
                  <w:vAlign w:val="bottom"/>
                  <w:hideMark/>
                </w:tcPr>
                <w:p w:rsidR="00472229" w:rsidRDefault="00472229"/>
              </w:tc>
            </w:tr>
            <w:tr w:rsidR="00472229">
              <w:trPr>
                <w:trHeight w:val="570"/>
              </w:trPr>
              <w:tc>
                <w:tcPr>
                  <w:tcW w:w="10626" w:type="dxa"/>
                  <w:gridSpan w:val="9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Объем безвозмездных поступлений в бюджет Сосновского сельсовета Бессоновского района Пензенской области на 2023 год и плановый период 2024 и 2025 годов</w:t>
                  </w:r>
                </w:p>
              </w:tc>
            </w:tr>
            <w:tr w:rsidR="00472229">
              <w:trPr>
                <w:trHeight w:val="255"/>
              </w:trPr>
              <w:tc>
                <w:tcPr>
                  <w:tcW w:w="6566" w:type="dxa"/>
                  <w:gridSpan w:val="6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300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472229" w:rsidRDefault="00472229"/>
              </w:tc>
              <w:tc>
                <w:tcPr>
                  <w:tcW w:w="1420" w:type="dxa"/>
                  <w:noWrap/>
                  <w:vAlign w:val="bottom"/>
                  <w:hideMark/>
                </w:tcPr>
                <w:p w:rsidR="00472229" w:rsidRDefault="00472229"/>
              </w:tc>
            </w:tr>
            <w:tr w:rsidR="00472229">
              <w:trPr>
                <w:trHeight w:val="255"/>
              </w:trPr>
              <w:tc>
                <w:tcPr>
                  <w:tcW w:w="65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Показатели бюджетной классификации доходов</w:t>
                  </w:r>
                </w:p>
              </w:tc>
              <w:tc>
                <w:tcPr>
                  <w:tcW w:w="4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сумма</w:t>
                  </w:r>
                </w:p>
              </w:tc>
            </w:tr>
            <w:tr w:rsidR="00472229">
              <w:trPr>
                <w:trHeight w:val="255"/>
              </w:trPr>
              <w:tc>
                <w:tcPr>
                  <w:tcW w:w="32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Виды безвозмездных перечислений</w:t>
                  </w:r>
                </w:p>
              </w:tc>
              <w:tc>
                <w:tcPr>
                  <w:tcW w:w="330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</w:tr>
            <w:tr w:rsidR="00472229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</w:tr>
            <w:tr w:rsidR="00472229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</w:p>
              </w:tc>
            </w:tr>
            <w:tr w:rsidR="00472229">
              <w:trPr>
                <w:trHeight w:val="255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30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</w:tr>
            <w:tr w:rsidR="00472229">
              <w:trPr>
                <w:trHeight w:val="255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2023 г.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2024 г.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2025 г.</w:t>
                  </w:r>
                </w:p>
              </w:tc>
            </w:tr>
            <w:tr w:rsidR="00472229">
              <w:trPr>
                <w:trHeight w:val="36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20000000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5491,973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4 579,700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4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522,000   </w:t>
                  </w:r>
                </w:p>
              </w:tc>
            </w:tr>
            <w:tr w:rsidR="00472229">
              <w:trPr>
                <w:trHeight w:val="48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Безвозмездные перечисления от других бюджетов бюджетной системы РФ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20200000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4392,500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4 416,300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4 358,600   </w:t>
                  </w:r>
                </w:p>
              </w:tc>
            </w:tr>
            <w:tr w:rsidR="00472229">
              <w:trPr>
                <w:trHeight w:val="48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Дотац</w:t>
                  </w: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и бюдж</w:t>
                  </w: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ам бюджетной системы Российской Федерации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20210000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72229" w:rsidRDefault="0047222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4108,400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4 119,300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4 051,000   </w:t>
                  </w:r>
                </w:p>
              </w:tc>
            </w:tr>
            <w:tr w:rsidR="00472229">
              <w:trPr>
                <w:trHeight w:val="72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сельских поселений  на выравнивание бюджетной обеспеченности  из бюджета субъекта Российской Федерации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992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20215001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1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150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1649,400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1 645,300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1 621,000   </w:t>
                  </w:r>
                </w:p>
              </w:tc>
            </w:tr>
            <w:tr w:rsidR="00472229">
              <w:trPr>
                <w:trHeight w:val="72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сельских поселений  на выравнивание бюджетной о</w:t>
                  </w:r>
                </w:p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еспеченности  из бюджета муниципальных районов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992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20216001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10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0000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150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2459,000  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2 474,000  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2 430,000   </w:t>
                  </w:r>
                </w:p>
              </w:tc>
            </w:tr>
            <w:tr w:rsidR="00472229">
              <w:trPr>
                <w:trHeight w:val="72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Субсидии бюдж</w:t>
                  </w: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та</w:t>
                  </w: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</w:p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бюджетной системы Российской Федерации (межбюджетные </w:t>
                  </w:r>
                  <w:r>
                    <w:rPr>
                      <w:b/>
                      <w:bCs/>
                      <w:color w:val="000000"/>
                    </w:rPr>
                    <w:lastRenderedPageBreak/>
                    <w:t>субсидии)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20220000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-     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-     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-      </w:t>
                  </w:r>
                </w:p>
              </w:tc>
            </w:tr>
            <w:tr w:rsidR="00472229">
              <w:trPr>
                <w:trHeight w:val="525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Прочие субсидии бюджетам  сельских поселений 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r>
                    <w:t>901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r>
                    <w:t>20229999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r>
                    <w:t>10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0000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472229" w:rsidRDefault="00472229">
                  <w:r>
                    <w:t>150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             -    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        -     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         -      </w:t>
                  </w:r>
                </w:p>
              </w:tc>
            </w:tr>
            <w:tr w:rsidR="00472229">
              <w:trPr>
                <w:trHeight w:val="48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20230</w:t>
                  </w:r>
                </w:p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284,100  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297,000  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307,600   </w:t>
                  </w:r>
                </w:p>
              </w:tc>
            </w:tr>
            <w:tr w:rsidR="00472229">
              <w:trPr>
                <w:trHeight w:val="12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бюджетам сельских поселений на осуществление первичного</w:t>
                  </w:r>
                </w:p>
                <w:p w:rsidR="00472229" w:rsidRDefault="00472229">
                  <w:pPr>
                    <w:rPr>
                      <w:color w:val="000000"/>
                    </w:rPr>
                  </w:pPr>
                </w:p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оинского учета органами местного самоуправле</w:t>
                  </w:r>
                </w:p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ия поселений, муниципальных и городских округов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9</w:t>
                  </w:r>
                </w:p>
                <w:p w:rsidR="00472229" w:rsidRDefault="00472229">
                  <w:r>
                    <w:t>1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20235118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10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0000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/>
                <w:p w:rsidR="00472229" w:rsidRDefault="00472229">
                  <w:r>
                    <w:t>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284,100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297,000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 307,600   </w:t>
                  </w:r>
                </w:p>
              </w:tc>
            </w:tr>
            <w:tr w:rsidR="00472229">
              <w:trPr>
                <w:trHeight w:val="411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Иные межбюджетные трансферты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20240000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1099,473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163,400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163,400</w:t>
                  </w:r>
                </w:p>
                <w:p w:rsidR="00472229" w:rsidRDefault="0047222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</w:t>
                  </w:r>
                </w:p>
              </w:tc>
            </w:tr>
            <w:tr w:rsidR="00472229">
              <w:trPr>
                <w:trHeight w:val="54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72229" w:rsidRDefault="00472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901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20249999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72229" w:rsidRDefault="00472229">
                  <w:r>
                    <w:t>1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0000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r>
                    <w:t>150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1099,473 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163,400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72229" w:rsidRDefault="00472229">
                  <w:pPr>
                    <w:jc w:val="right"/>
                  </w:pPr>
                  <w:r>
                    <w:t xml:space="preserve">       163,400   </w:t>
                  </w:r>
                </w:p>
              </w:tc>
            </w:tr>
          </w:tbl>
          <w:p w:rsidR="00472229" w:rsidRDefault="00472229">
            <w:pPr>
              <w:spacing w:before="240" w:after="240"/>
              <w:rPr>
                <w:b/>
                <w:bCs/>
                <w:sz w:val="22"/>
                <w:szCs w:val="22"/>
              </w:rPr>
            </w:pPr>
          </w:p>
          <w:p w:rsidR="00472229" w:rsidRDefault="00472229">
            <w:pPr>
              <w:spacing w:before="240" w:after="240"/>
              <w:jc w:val="right"/>
              <w:rPr>
                <w:b/>
                <w:bCs/>
                <w:sz w:val="22"/>
                <w:szCs w:val="22"/>
              </w:rPr>
            </w:pPr>
          </w:p>
          <w:p w:rsidR="00472229" w:rsidRDefault="00472229">
            <w:pPr>
              <w:spacing w:before="240" w:after="240"/>
              <w:jc w:val="right"/>
              <w:rPr>
                <w:b/>
                <w:bCs/>
                <w:sz w:val="22"/>
                <w:szCs w:val="22"/>
              </w:rPr>
            </w:pPr>
          </w:p>
          <w:p w:rsidR="00472229" w:rsidRDefault="00472229">
            <w:pPr>
              <w:spacing w:before="240" w:after="240"/>
              <w:jc w:val="right"/>
              <w:rPr>
                <w:b/>
                <w:bCs/>
                <w:sz w:val="22"/>
                <w:szCs w:val="22"/>
              </w:rPr>
            </w:pPr>
          </w:p>
          <w:p w:rsidR="00472229" w:rsidRDefault="00472229">
            <w:pPr>
              <w:spacing w:before="240" w:after="24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Приложение 4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Решения комитета местного самоуправления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Сосновского сельсовета  Пензенской области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Бессоновского района Пензенской области на 2023 год </w:t>
            </w:r>
          </w:p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и плановый период 2024 и 2025 годов»     </w:t>
            </w:r>
          </w:p>
        </w:tc>
      </w:tr>
      <w:tr w:rsidR="00472229" w:rsidTr="00472229">
        <w:trPr>
          <w:trHeight w:val="360"/>
        </w:trPr>
        <w:tc>
          <w:tcPr>
            <w:tcW w:w="3375" w:type="dxa"/>
            <w:noWrap/>
            <w:vAlign w:val="bottom"/>
            <w:hideMark/>
          </w:tcPr>
          <w:p w:rsidR="00472229" w:rsidRDefault="00472229"/>
        </w:tc>
        <w:tc>
          <w:tcPr>
            <w:tcW w:w="441" w:type="dxa"/>
            <w:vAlign w:val="bottom"/>
            <w:hideMark/>
          </w:tcPr>
          <w:p w:rsidR="00472229" w:rsidRDefault="00472229"/>
        </w:tc>
        <w:tc>
          <w:tcPr>
            <w:tcW w:w="490" w:type="dxa"/>
            <w:vAlign w:val="bottom"/>
            <w:hideMark/>
          </w:tcPr>
          <w:p w:rsidR="00472229" w:rsidRDefault="00472229"/>
        </w:tc>
        <w:tc>
          <w:tcPr>
            <w:tcW w:w="420" w:type="dxa"/>
            <w:vAlign w:val="bottom"/>
            <w:hideMark/>
          </w:tcPr>
          <w:p w:rsidR="00472229" w:rsidRDefault="00472229"/>
        </w:tc>
        <w:tc>
          <w:tcPr>
            <w:tcW w:w="319" w:type="dxa"/>
            <w:vAlign w:val="bottom"/>
            <w:hideMark/>
          </w:tcPr>
          <w:p w:rsidR="00472229" w:rsidRDefault="00472229"/>
        </w:tc>
        <w:tc>
          <w:tcPr>
            <w:tcW w:w="420" w:type="dxa"/>
            <w:vAlign w:val="bottom"/>
            <w:hideMark/>
          </w:tcPr>
          <w:p w:rsidR="00472229" w:rsidRDefault="00472229"/>
        </w:tc>
        <w:tc>
          <w:tcPr>
            <w:tcW w:w="736" w:type="dxa"/>
            <w:vAlign w:val="bottom"/>
            <w:hideMark/>
          </w:tcPr>
          <w:p w:rsidR="00472229" w:rsidRDefault="00472229"/>
        </w:tc>
        <w:tc>
          <w:tcPr>
            <w:tcW w:w="531" w:type="dxa"/>
            <w:vAlign w:val="bottom"/>
            <w:hideMark/>
          </w:tcPr>
          <w:p w:rsidR="00472229" w:rsidRDefault="00472229"/>
        </w:tc>
        <w:tc>
          <w:tcPr>
            <w:tcW w:w="1428" w:type="dxa"/>
            <w:vAlign w:val="bottom"/>
            <w:hideMark/>
          </w:tcPr>
          <w:p w:rsidR="00472229" w:rsidRDefault="00472229"/>
        </w:tc>
        <w:tc>
          <w:tcPr>
            <w:tcW w:w="1463" w:type="dxa"/>
            <w:noWrap/>
            <w:vAlign w:val="bottom"/>
            <w:hideMark/>
          </w:tcPr>
          <w:p w:rsidR="00472229" w:rsidRDefault="00472229"/>
        </w:tc>
        <w:tc>
          <w:tcPr>
            <w:tcW w:w="1274" w:type="dxa"/>
            <w:noWrap/>
            <w:vAlign w:val="bottom"/>
            <w:hideMark/>
          </w:tcPr>
          <w:p w:rsidR="00472229" w:rsidRDefault="00472229"/>
        </w:tc>
      </w:tr>
      <w:tr w:rsidR="00472229" w:rsidTr="00472229">
        <w:trPr>
          <w:trHeight w:val="1470"/>
        </w:trPr>
        <w:tc>
          <w:tcPr>
            <w:tcW w:w="10897" w:type="dxa"/>
            <w:gridSpan w:val="11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на 2023 год и плановый период 2024 и 2025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472229" w:rsidTr="00472229">
        <w:trPr>
          <w:trHeight w:val="435"/>
        </w:trPr>
        <w:tc>
          <w:tcPr>
            <w:tcW w:w="10897" w:type="dxa"/>
            <w:gridSpan w:val="11"/>
            <w:vAlign w:val="center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</w:tr>
      <w:tr w:rsidR="00472229" w:rsidTr="00472229">
        <w:trPr>
          <w:trHeight w:val="90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             год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            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             год</w:t>
            </w:r>
          </w:p>
        </w:tc>
      </w:tr>
      <w:tr w:rsidR="00472229" w:rsidTr="00472229">
        <w:trPr>
          <w:trHeight w:val="8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6741,126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5230,141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5272,692</w:t>
            </w:r>
          </w:p>
        </w:tc>
      </w:tr>
      <w:tr w:rsidR="00472229" w:rsidTr="00472229">
        <w:trPr>
          <w:trHeight w:val="16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</w:tr>
      <w:tr w:rsidR="00472229" w:rsidTr="00472229">
        <w:trPr>
          <w:trHeight w:val="10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финансами, муниципальным долгом, </w:t>
            </w:r>
            <w:r>
              <w:rPr>
                <w:b/>
                <w:bCs/>
              </w:rPr>
              <w:lastRenderedPageBreak/>
              <w:t>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</w:tr>
      <w:tr w:rsidR="00472229" w:rsidTr="00472229">
        <w:trPr>
          <w:trHeight w:val="7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</w:tr>
      <w:tr w:rsidR="00472229" w:rsidTr="00472229">
        <w:trPr>
          <w:trHeight w:val="11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плановый период 2024 и 2025 годов                                                                       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4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9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6709,691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5198,706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5241,257</w:t>
            </w:r>
          </w:p>
        </w:tc>
      </w:tr>
      <w:tr w:rsidR="00472229" w:rsidTr="00472229">
        <w:trPr>
          <w:trHeight w:val="9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2014-2025 годы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6709,691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5198,706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5241,257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5696,710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4175,595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4207,915</w:t>
            </w:r>
          </w:p>
        </w:tc>
      </w:tr>
      <w:tr w:rsidR="00472229" w:rsidTr="00472229">
        <w:trPr>
          <w:trHeight w:val="6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5696,710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4175,595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4207,915</w:t>
            </w:r>
          </w:p>
        </w:tc>
      </w:tr>
      <w:tr w:rsidR="00472229" w:rsidTr="0047222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8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2894,394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828,681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832,681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3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бюджетные ассигнования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3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Уплата прочих  налогов, сборов и иных платежей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7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1012,981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1023,111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1033,342</w:t>
            </w:r>
          </w:p>
        </w:tc>
      </w:tr>
      <w:tr w:rsidR="00472229" w:rsidTr="00472229">
        <w:trPr>
          <w:trHeight w:val="7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1012,981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1023,111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1033,342</w:t>
            </w:r>
          </w:p>
        </w:tc>
      </w:tr>
      <w:tr w:rsidR="00472229" w:rsidTr="00472229">
        <w:trPr>
          <w:trHeight w:val="8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8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7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472229" w:rsidTr="00472229">
        <w:trPr>
          <w:trHeight w:val="11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</w:tr>
      <w:tr w:rsidR="00472229" w:rsidTr="0047222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</w:tr>
      <w:tr w:rsidR="00472229" w:rsidTr="00472229">
        <w:trPr>
          <w:trHeight w:val="6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</w:tr>
      <w:tr w:rsidR="00472229" w:rsidTr="00472229">
        <w:trPr>
          <w:trHeight w:val="40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</w:t>
            </w:r>
            <w:r>
              <w:lastRenderedPageBreak/>
              <w:t xml:space="preserve">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2023 год и плановый период 2024 и 2025 годов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3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13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2022 год и плановый период 2023 и 2024 годов  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12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2023 год и плановый период 2024 и 2025 годов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02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472229" w:rsidTr="00472229">
        <w:trPr>
          <w:trHeight w:val="6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51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Резервные средства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</w:tr>
      <w:tr w:rsidR="00472229" w:rsidTr="00472229">
        <w:trPr>
          <w:trHeight w:val="11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</w:tr>
      <w:tr w:rsidR="00472229" w:rsidTr="0047222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"Предоставление межбюджетных трансфертов из бюджета Сосновского сельсовета Бессоновского района Пензенской </w:t>
            </w:r>
            <w:r>
              <w:rPr>
                <w:b/>
                <w:bCs/>
              </w:rPr>
              <w:lastRenderedPageBreak/>
              <w:t>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</w:tr>
      <w:tr w:rsidR="00472229" w:rsidTr="00472229">
        <w:trPr>
          <w:trHeight w:val="267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</w:tr>
      <w:tr w:rsidR="00472229" w:rsidTr="00472229">
        <w:trPr>
          <w:trHeight w:val="15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2023 год и плановый период 2024 и 2025 годов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252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2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13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472229" w:rsidTr="00472229">
        <w:trPr>
          <w:trHeight w:val="7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</w:tr>
      <w:tr w:rsidR="00472229" w:rsidTr="00472229">
        <w:trPr>
          <w:trHeight w:val="11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9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lastRenderedPageBreak/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6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5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284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307,600</w:t>
            </w:r>
          </w:p>
        </w:tc>
      </w:tr>
      <w:tr w:rsidR="00472229" w:rsidTr="00472229">
        <w:trPr>
          <w:trHeight w:val="3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307,600</w:t>
            </w:r>
          </w:p>
        </w:tc>
      </w:tr>
      <w:tr w:rsidR="00472229" w:rsidTr="00472229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307,600</w:t>
            </w:r>
          </w:p>
        </w:tc>
      </w:tr>
      <w:tr w:rsidR="00472229" w:rsidTr="00472229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307,600</w:t>
            </w:r>
          </w:p>
        </w:tc>
      </w:tr>
      <w:tr w:rsidR="00472229" w:rsidTr="00472229">
        <w:trPr>
          <w:trHeight w:val="11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307,600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r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284,100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297,000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307,600</w:t>
            </w:r>
          </w:p>
        </w:tc>
      </w:tr>
      <w:tr w:rsidR="00472229" w:rsidTr="00472229">
        <w:trPr>
          <w:trHeight w:val="7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72229" w:rsidTr="00472229">
        <w:trPr>
          <w:trHeight w:val="7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472229" w:rsidTr="00472229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2014-2025 годы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472229" w:rsidTr="00472229">
        <w:trPr>
          <w:trHeight w:val="4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</w:tr>
      <w:tr w:rsidR="00472229" w:rsidTr="00472229">
        <w:trPr>
          <w:trHeight w:val="4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Обеспечение  первичных мер пожарной безопасности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4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5315,390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3443,000</w:t>
            </w:r>
          </w:p>
        </w:tc>
      </w:tr>
      <w:tr w:rsidR="00472229" w:rsidTr="00472229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4700,507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3223,000</w:t>
            </w:r>
          </w:p>
        </w:tc>
      </w:tr>
      <w:tr w:rsidR="00472229" w:rsidTr="00472229">
        <w:trPr>
          <w:trHeight w:val="8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2014-2025 годы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4611,617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</w:tr>
      <w:tr w:rsidR="00472229" w:rsidTr="00472229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2647,547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2647,547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</w:tr>
      <w:tr w:rsidR="00472229" w:rsidTr="00472229">
        <w:trPr>
          <w:trHeight w:val="8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11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Строительство (реконструкция) 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многоквартирых домов населенных пунктов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1964,070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</w:tr>
      <w:tr w:rsidR="00472229" w:rsidTr="0047222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1964,070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</w:tr>
      <w:tr w:rsidR="00472229" w:rsidTr="0047222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Ремонт автодорог общего пользования за счет средств бюджета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6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5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10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6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5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3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11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8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220,000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2829,911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2462,132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2223,783</w:t>
            </w:r>
          </w:p>
        </w:tc>
      </w:tr>
      <w:tr w:rsidR="00472229" w:rsidTr="00472229">
        <w:trPr>
          <w:trHeight w:val="4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11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8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28,367</w:t>
            </w:r>
          </w:p>
        </w:tc>
      </w:tr>
      <w:tr w:rsidR="00472229" w:rsidTr="00472229">
        <w:trPr>
          <w:trHeight w:val="10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</w:t>
            </w:r>
            <w:r>
              <w:lastRenderedPageBreak/>
              <w:t>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12,605</w:t>
            </w:r>
          </w:p>
        </w:tc>
      </w:tr>
      <w:tr w:rsidR="00472229" w:rsidTr="00472229">
        <w:trPr>
          <w:trHeight w:val="10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</w:tr>
      <w:tr w:rsidR="00472229" w:rsidTr="00472229">
        <w:trPr>
          <w:trHeight w:val="8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20,000</w:t>
            </w:r>
          </w:p>
        </w:tc>
      </w:tr>
      <w:tr w:rsidR="00472229" w:rsidTr="00472229">
        <w:trPr>
          <w:trHeight w:val="81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5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"Осуществление ремонта водохозяйственных систем"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сетей и сооружений водоснабжения и водоотведения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noWrap/>
            <w:vAlign w:val="bottom"/>
            <w:hideMark/>
          </w:tcPr>
          <w:p w:rsidR="00472229" w:rsidRDefault="0047222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35,899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92,605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сетей и сооружений водоснабжения и водоотведения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1731,610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1677.866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1682.811</w:t>
            </w:r>
          </w:p>
        </w:tc>
      </w:tr>
      <w:tr w:rsidR="00472229" w:rsidTr="00472229">
        <w:trPr>
          <w:trHeight w:val="10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1681,610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1627.866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632.811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1681,610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1627.866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632.811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1681,610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1627.866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632.811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Уличное освещение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6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42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Прочие мероприятия по благоустройству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394.742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399.687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rPr>
                <w:lang w:val="en-US"/>
              </w:rPr>
              <w:t>394.742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rPr>
                <w:lang w:val="en-US"/>
              </w:rPr>
              <w:t>399.687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rPr>
                <w:lang w:val="en-US"/>
              </w:rPr>
              <w:t>394.742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rPr>
                <w:lang w:val="en-US"/>
              </w:rPr>
              <w:t>399.687</w:t>
            </w:r>
          </w:p>
        </w:tc>
      </w:tr>
      <w:tr w:rsidR="00472229" w:rsidTr="00472229">
        <w:trPr>
          <w:trHeight w:val="8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"Уличное освещение Сосновского сельсовета Бессоновского района Пензенской области на 2017-2025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«Энергосбережение и повышение энергетической эффективности"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Совершенствование систем наружного освещения населенных пунктов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5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3839,286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860,423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860,921</w:t>
            </w:r>
          </w:p>
        </w:tc>
      </w:tr>
      <w:tr w:rsidR="00472229" w:rsidTr="0047222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3839,286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860,921</w:t>
            </w:r>
          </w:p>
        </w:tc>
      </w:tr>
      <w:tr w:rsidR="00472229" w:rsidTr="00472229">
        <w:trPr>
          <w:trHeight w:val="105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3789,286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860,921</w:t>
            </w:r>
          </w:p>
        </w:tc>
      </w:tr>
      <w:tr w:rsidR="00472229" w:rsidTr="00472229">
        <w:trPr>
          <w:trHeight w:val="7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</w:tr>
      <w:tr w:rsidR="00472229" w:rsidTr="00472229">
        <w:trPr>
          <w:trHeight w:val="7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</w:tr>
      <w:tr w:rsidR="00472229" w:rsidTr="00472229">
        <w:trPr>
          <w:trHeight w:val="15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плновый период 2024 и 2025 годов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2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272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8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3769,605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790,742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791,240</w:t>
            </w:r>
          </w:p>
        </w:tc>
      </w:tr>
      <w:tr w:rsidR="00472229" w:rsidTr="00472229">
        <w:trPr>
          <w:trHeight w:val="8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Сосновского </w:t>
            </w:r>
            <w:r>
              <w:rPr>
                <w:i/>
                <w:iCs/>
              </w:rPr>
              <w:lastRenderedPageBreak/>
              <w:t>сельсовета Бессоновского района Пензенской области»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3769,605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84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61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73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207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</w:tr>
      <w:tr w:rsidR="00472229" w:rsidTr="00472229">
        <w:trPr>
          <w:trHeight w:val="226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84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2014-2025 годы"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8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Социальное обеспечение и иные выплаты населению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Публичные нормативные социальные выплаты гражданам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703"/>
        </w:trPr>
        <w:tc>
          <w:tcPr>
            <w:tcW w:w="6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19114,501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12382</w:t>
            </w:r>
            <w:r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12197,300</w:t>
            </w:r>
          </w:p>
        </w:tc>
      </w:tr>
    </w:tbl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p w:rsidR="00472229" w:rsidRDefault="00472229" w:rsidP="00472229">
      <w:pPr>
        <w:rPr>
          <w:rFonts w:ascii="Arial" w:hAnsi="Arial"/>
          <w:sz w:val="22"/>
          <w:szCs w:val="22"/>
        </w:rPr>
      </w:pPr>
    </w:p>
    <w:tbl>
      <w:tblPr>
        <w:tblW w:w="10680" w:type="dxa"/>
        <w:tblInd w:w="-34" w:type="dxa"/>
        <w:tblLayout w:type="fixed"/>
        <w:tblLook w:val="04A0"/>
      </w:tblPr>
      <w:tblGrid>
        <w:gridCol w:w="2696"/>
        <w:gridCol w:w="640"/>
        <w:gridCol w:w="436"/>
        <w:gridCol w:w="485"/>
        <w:gridCol w:w="416"/>
        <w:gridCol w:w="316"/>
        <w:gridCol w:w="416"/>
        <w:gridCol w:w="728"/>
        <w:gridCol w:w="516"/>
        <w:gridCol w:w="1293"/>
        <w:gridCol w:w="1276"/>
        <w:gridCol w:w="1462"/>
      </w:tblGrid>
      <w:tr w:rsidR="00472229" w:rsidTr="00472229">
        <w:trPr>
          <w:trHeight w:val="300"/>
        </w:trPr>
        <w:tc>
          <w:tcPr>
            <w:tcW w:w="2694" w:type="dxa"/>
            <w:noWrap/>
            <w:vAlign w:val="bottom"/>
            <w:hideMark/>
          </w:tcPr>
          <w:p w:rsidR="00472229" w:rsidRDefault="00472229">
            <w:bookmarkStart w:id="1" w:name="RANGE!A1:P199"/>
            <w:bookmarkEnd w:id="1"/>
          </w:p>
        </w:tc>
        <w:tc>
          <w:tcPr>
            <w:tcW w:w="640" w:type="dxa"/>
            <w:noWrap/>
            <w:vAlign w:val="bottom"/>
            <w:hideMark/>
          </w:tcPr>
          <w:p w:rsidR="00472229" w:rsidRDefault="00472229"/>
        </w:tc>
        <w:tc>
          <w:tcPr>
            <w:tcW w:w="7341" w:type="dxa"/>
            <w:gridSpan w:val="10"/>
            <w:vMerge w:val="restart"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Приложение 5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Решения комитета местного самоуправления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Сосновского сельсовета  Пензенской области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Бессоновского района Пензенской области на 2023 год </w:t>
            </w:r>
          </w:p>
          <w:p w:rsidR="00472229" w:rsidRDefault="0047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плановый период 2024 и 2025 годов»</w:t>
            </w:r>
          </w:p>
        </w:tc>
      </w:tr>
      <w:tr w:rsidR="00472229" w:rsidTr="00472229">
        <w:trPr>
          <w:trHeight w:val="723"/>
        </w:trPr>
        <w:tc>
          <w:tcPr>
            <w:tcW w:w="2694" w:type="dxa"/>
            <w:noWrap/>
            <w:vAlign w:val="bottom"/>
            <w:hideMark/>
          </w:tcPr>
          <w:p w:rsidR="00472229" w:rsidRDefault="00472229"/>
        </w:tc>
        <w:tc>
          <w:tcPr>
            <w:tcW w:w="640" w:type="dxa"/>
            <w:noWrap/>
            <w:vAlign w:val="bottom"/>
            <w:hideMark/>
          </w:tcPr>
          <w:p w:rsidR="00472229" w:rsidRDefault="00472229"/>
        </w:tc>
        <w:tc>
          <w:tcPr>
            <w:tcW w:w="15706" w:type="dxa"/>
            <w:gridSpan w:val="10"/>
            <w:vMerge/>
            <w:vAlign w:val="center"/>
            <w:hideMark/>
          </w:tcPr>
          <w:p w:rsidR="00472229" w:rsidRDefault="00472229">
            <w:pPr>
              <w:rPr>
                <w:sz w:val="18"/>
                <w:szCs w:val="18"/>
              </w:rPr>
            </w:pPr>
          </w:p>
        </w:tc>
      </w:tr>
      <w:tr w:rsidR="00472229" w:rsidTr="00472229">
        <w:trPr>
          <w:trHeight w:val="360"/>
        </w:trPr>
        <w:tc>
          <w:tcPr>
            <w:tcW w:w="2694" w:type="dxa"/>
            <w:noWrap/>
            <w:vAlign w:val="bottom"/>
            <w:hideMark/>
          </w:tcPr>
          <w:p w:rsidR="00472229" w:rsidRDefault="00472229"/>
        </w:tc>
        <w:tc>
          <w:tcPr>
            <w:tcW w:w="640" w:type="dxa"/>
            <w:noWrap/>
            <w:vAlign w:val="bottom"/>
            <w:hideMark/>
          </w:tcPr>
          <w:p w:rsidR="00472229" w:rsidRDefault="00472229"/>
        </w:tc>
        <w:tc>
          <w:tcPr>
            <w:tcW w:w="436" w:type="dxa"/>
            <w:vAlign w:val="bottom"/>
            <w:hideMark/>
          </w:tcPr>
          <w:p w:rsidR="00472229" w:rsidRDefault="00472229"/>
        </w:tc>
        <w:tc>
          <w:tcPr>
            <w:tcW w:w="485" w:type="dxa"/>
            <w:vAlign w:val="bottom"/>
            <w:hideMark/>
          </w:tcPr>
          <w:p w:rsidR="00472229" w:rsidRDefault="00472229"/>
        </w:tc>
        <w:tc>
          <w:tcPr>
            <w:tcW w:w="416" w:type="dxa"/>
            <w:vAlign w:val="bottom"/>
            <w:hideMark/>
          </w:tcPr>
          <w:p w:rsidR="00472229" w:rsidRDefault="00472229"/>
        </w:tc>
        <w:tc>
          <w:tcPr>
            <w:tcW w:w="316" w:type="dxa"/>
            <w:vAlign w:val="bottom"/>
            <w:hideMark/>
          </w:tcPr>
          <w:p w:rsidR="00472229" w:rsidRDefault="00472229"/>
        </w:tc>
        <w:tc>
          <w:tcPr>
            <w:tcW w:w="416" w:type="dxa"/>
            <w:vAlign w:val="bottom"/>
            <w:hideMark/>
          </w:tcPr>
          <w:p w:rsidR="00472229" w:rsidRDefault="00472229"/>
        </w:tc>
        <w:tc>
          <w:tcPr>
            <w:tcW w:w="728" w:type="dxa"/>
            <w:vAlign w:val="bottom"/>
            <w:hideMark/>
          </w:tcPr>
          <w:p w:rsidR="00472229" w:rsidRDefault="00472229"/>
        </w:tc>
        <w:tc>
          <w:tcPr>
            <w:tcW w:w="516" w:type="dxa"/>
            <w:vAlign w:val="bottom"/>
            <w:hideMark/>
          </w:tcPr>
          <w:p w:rsidR="00472229" w:rsidRDefault="00472229"/>
        </w:tc>
        <w:tc>
          <w:tcPr>
            <w:tcW w:w="1292" w:type="dxa"/>
            <w:vAlign w:val="bottom"/>
            <w:hideMark/>
          </w:tcPr>
          <w:p w:rsidR="00472229" w:rsidRDefault="00472229"/>
        </w:tc>
        <w:tc>
          <w:tcPr>
            <w:tcW w:w="1275" w:type="dxa"/>
            <w:noWrap/>
            <w:vAlign w:val="bottom"/>
            <w:hideMark/>
          </w:tcPr>
          <w:p w:rsidR="00472229" w:rsidRDefault="00472229"/>
        </w:tc>
        <w:tc>
          <w:tcPr>
            <w:tcW w:w="1461" w:type="dxa"/>
            <w:noWrap/>
            <w:vAlign w:val="bottom"/>
            <w:hideMark/>
          </w:tcPr>
          <w:p w:rsidR="00472229" w:rsidRDefault="00472229"/>
        </w:tc>
      </w:tr>
      <w:tr w:rsidR="00472229" w:rsidTr="00472229">
        <w:trPr>
          <w:trHeight w:val="915"/>
        </w:trPr>
        <w:tc>
          <w:tcPr>
            <w:tcW w:w="10675" w:type="dxa"/>
            <w:gridSpan w:val="12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2023 год и плановый период 2024 и 2025 годов</w:t>
            </w:r>
          </w:p>
        </w:tc>
      </w:tr>
      <w:tr w:rsidR="00472229" w:rsidTr="00472229">
        <w:trPr>
          <w:trHeight w:val="435"/>
        </w:trPr>
        <w:tc>
          <w:tcPr>
            <w:tcW w:w="10675" w:type="dxa"/>
            <w:gridSpan w:val="12"/>
            <w:vAlign w:val="center"/>
            <w:hideMark/>
          </w:tcPr>
          <w:p w:rsidR="00472229" w:rsidRDefault="00472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</w:tr>
      <w:tr w:rsidR="00472229" w:rsidTr="00472229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                       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                       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                        год</w:t>
            </w:r>
          </w:p>
        </w:tc>
      </w:tr>
      <w:tr w:rsidR="00472229" w:rsidTr="00472229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19114,501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12382,000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12197,300</w:t>
            </w:r>
          </w:p>
        </w:tc>
      </w:tr>
      <w:tr w:rsidR="00472229" w:rsidTr="00472229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6741,126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5230,141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5272,692</w:t>
            </w:r>
          </w:p>
        </w:tc>
      </w:tr>
      <w:tr w:rsidR="00472229" w:rsidTr="00472229">
        <w:trPr>
          <w:trHeight w:val="8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29" w:rsidRDefault="00472229">
            <w:p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2,711 </w:t>
            </w:r>
          </w:p>
        </w:tc>
      </w:tr>
      <w:tr w:rsidR="00472229" w:rsidTr="00472229">
        <w:trPr>
          <w:trHeight w:val="10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</w:tr>
      <w:tr w:rsidR="00472229" w:rsidTr="00472229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2,711</w:t>
            </w:r>
          </w:p>
        </w:tc>
      </w:tr>
      <w:tr w:rsidR="00472229" w:rsidTr="0047222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2,711</w:t>
            </w:r>
          </w:p>
        </w:tc>
      </w:tr>
      <w:tr w:rsidR="00472229" w:rsidTr="00472229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6709,691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5198,706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5241,257</w:t>
            </w:r>
          </w:p>
        </w:tc>
      </w:tr>
      <w:tr w:rsidR="00472229" w:rsidTr="00472229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6709,691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5198,706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5241,257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"Обеспечение функционирования аппарата администрации Сосновского сельсовета  Бессоновского района </w:t>
            </w:r>
            <w:r>
              <w:rPr>
                <w:b/>
                <w:bCs/>
              </w:rPr>
              <w:lastRenderedPageBreak/>
              <w:t>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5696,710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4175,595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4207,915</w:t>
            </w:r>
          </w:p>
        </w:tc>
      </w:tr>
      <w:tr w:rsidR="00472229" w:rsidTr="00472229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5696,710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4175,595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4207,915</w:t>
            </w:r>
          </w:p>
        </w:tc>
      </w:tr>
      <w:tr w:rsidR="00472229" w:rsidTr="00472229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9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2894,394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828,681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832,681</w:t>
            </w:r>
          </w:p>
        </w:tc>
      </w:tr>
      <w:tr w:rsidR="00472229" w:rsidTr="00472229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Уплата прочих 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1012,981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1023,111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1033,342</w:t>
            </w:r>
          </w:p>
        </w:tc>
      </w:tr>
      <w:tr w:rsidR="00472229" w:rsidTr="00472229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1012,981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1023,111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1033,342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8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Расходы на выплаты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9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472229" w:rsidTr="00472229">
        <w:trPr>
          <w:trHeight w:val="11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</w:tr>
      <w:tr w:rsidR="00472229" w:rsidTr="00472229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2,696</w:t>
            </w:r>
          </w:p>
        </w:tc>
      </w:tr>
      <w:tr w:rsidR="00472229" w:rsidTr="00472229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2,696</w:t>
            </w:r>
          </w:p>
        </w:tc>
      </w:tr>
      <w:tr w:rsidR="00472229" w:rsidTr="00472229">
        <w:trPr>
          <w:trHeight w:val="1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1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1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472229" w:rsidTr="00472229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16,028</w:t>
            </w:r>
          </w:p>
        </w:tc>
      </w:tr>
      <w:tr w:rsidR="00472229" w:rsidTr="00472229">
        <w:trPr>
          <w:trHeight w:val="1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</w:tr>
      <w:tr w:rsidR="00472229" w:rsidTr="0047222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r>
              <w:rPr>
                <w:b/>
                <w:bCs/>
              </w:rPr>
              <w:lastRenderedPageBreak/>
              <w:t>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2,528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2,528</w:t>
            </w:r>
          </w:p>
        </w:tc>
      </w:tr>
      <w:tr w:rsidR="00472229" w:rsidTr="00472229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472229" w:rsidTr="00472229">
        <w:trPr>
          <w:trHeight w:val="12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"Подготовка, размещение и распространение информационных материалов по профилактике террористических и экстремистских проявлений"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10,000</w:t>
            </w:r>
          </w:p>
        </w:tc>
      </w:tr>
      <w:tr w:rsidR="00472229" w:rsidTr="00472229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</w:tr>
      <w:tr w:rsidR="00472229" w:rsidTr="00472229">
        <w:trPr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307,600</w:t>
            </w:r>
          </w:p>
        </w:tc>
      </w:tr>
      <w:tr w:rsidR="00472229" w:rsidTr="0047222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307,600</w:t>
            </w:r>
          </w:p>
        </w:tc>
      </w:tr>
      <w:tr w:rsidR="00472229" w:rsidTr="00472229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307,600</w:t>
            </w:r>
          </w:p>
        </w:tc>
      </w:tr>
      <w:tr w:rsidR="00472229" w:rsidTr="00472229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307,600</w:t>
            </w:r>
          </w:p>
        </w:tc>
      </w:tr>
      <w:tr w:rsidR="00472229" w:rsidTr="00472229">
        <w:trPr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</w:t>
            </w:r>
            <w:r>
              <w:rPr>
                <w:i/>
                <w:iCs/>
              </w:rPr>
              <w:lastRenderedPageBreak/>
              <w:t>использования документов первичного воинского учета"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307,600</w:t>
            </w:r>
          </w:p>
        </w:tc>
      </w:tr>
      <w:tr w:rsidR="00472229" w:rsidTr="00472229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r>
              <w:lastRenderedPageBreak/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297,000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307,600</w:t>
            </w:r>
          </w:p>
        </w:tc>
      </w:tr>
      <w:tr w:rsidR="00472229" w:rsidTr="00472229">
        <w:trPr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72229" w:rsidTr="00472229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472229" w:rsidTr="00472229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472229" w:rsidTr="00472229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</w:tr>
      <w:tr w:rsidR="00472229" w:rsidTr="00472229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Обеспечение  первичных мер пожарной безопасности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5315,390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3443,000</w:t>
            </w:r>
          </w:p>
        </w:tc>
      </w:tr>
      <w:tr w:rsidR="00472229" w:rsidTr="00472229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4700,507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3223,000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4611,617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</w:tr>
      <w:tr w:rsidR="00472229" w:rsidTr="00472229">
        <w:trPr>
          <w:trHeight w:val="9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2647,547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2647,547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</w:tr>
      <w:tr w:rsidR="00472229" w:rsidTr="00472229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Строительство (реконструкция) 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многоквартирых домов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1964,070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Ремонт автодорог общего пользования за счет средств бюджета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1964,070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2015-2025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</w:tr>
      <w:tr w:rsidR="00472229" w:rsidTr="00472229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1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220,000</w:t>
            </w:r>
          </w:p>
        </w:tc>
      </w:tr>
      <w:tr w:rsidR="00472229" w:rsidTr="00472229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220,000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Жилищно-коммунальное </w:t>
            </w:r>
            <w:r>
              <w:rPr>
                <w:b/>
                <w:bCs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2829,911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2462,132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2223,783</w:t>
            </w:r>
          </w:p>
        </w:tc>
      </w:tr>
      <w:tr w:rsidR="00472229" w:rsidTr="0047222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28,367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28,367</w:t>
            </w:r>
          </w:p>
        </w:tc>
      </w:tr>
      <w:tr w:rsidR="00472229" w:rsidTr="00472229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512,605</w:t>
            </w:r>
          </w:p>
        </w:tc>
      </w:tr>
      <w:tr w:rsidR="00472229" w:rsidTr="00472229">
        <w:trPr>
          <w:trHeight w:val="10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</w:tr>
      <w:tr w:rsidR="00472229" w:rsidTr="00472229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20,000</w:t>
            </w:r>
          </w:p>
        </w:tc>
      </w:tr>
      <w:tr w:rsidR="00472229" w:rsidTr="00472229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"Осуществление ремонта водохозяйственных систем"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,ремонт сетей и сооружений водоснабжения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Ремонт сетей и сооружений водоснабжения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735,899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492,605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"Осуществление ремонта водохозяйственных систем"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,ремонт сетей и сооружений водоснабжения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1731,610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1677,866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1682,811</w:t>
            </w:r>
          </w:p>
        </w:tc>
      </w:tr>
      <w:tr w:rsidR="00472229" w:rsidTr="00472229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1681,610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1627,866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1632,811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1681,610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1627,866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1632,811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1681,610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1627,866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1632,811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11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"Уличное освещение Сосновского сельсовета Бессоновского района Пензенской области на 2017-2025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  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«Энергосбережение и повышение энергетической эффективности"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Совершенствование систем наружного освещения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3839,286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860,423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860,921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3839,286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860,423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860,921</w:t>
            </w:r>
          </w:p>
        </w:tc>
      </w:tr>
      <w:tr w:rsidR="00472229" w:rsidTr="00472229">
        <w:trPr>
          <w:trHeight w:val="12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3789,286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810,423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810,921</w:t>
            </w:r>
          </w:p>
        </w:tc>
      </w:tr>
      <w:tr w:rsidR="00472229" w:rsidTr="00472229">
        <w:trPr>
          <w:trHeight w:val="9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19,681</w:t>
            </w:r>
          </w:p>
        </w:tc>
      </w:tr>
      <w:tr w:rsidR="00472229" w:rsidTr="00472229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19,681</w:t>
            </w:r>
          </w:p>
        </w:tc>
      </w:tr>
      <w:tr w:rsidR="00472229" w:rsidTr="00472229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плановый период 2024 и 2025 годов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3769,605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790,742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791,240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3769,605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790,742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791,240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 по организации и проведению праздничных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 обеспечения государственных (муниципальных 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19114,501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12382,000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12197,300</w:t>
            </w:r>
          </w:p>
        </w:tc>
      </w:tr>
    </w:tbl>
    <w:p w:rsidR="00472229" w:rsidRDefault="00472229" w:rsidP="00472229">
      <w:pPr>
        <w:rPr>
          <w:rFonts w:ascii="Arial" w:hAnsi="Arial"/>
          <w:sz w:val="22"/>
          <w:szCs w:val="22"/>
        </w:rPr>
      </w:pPr>
    </w:p>
    <w:tbl>
      <w:tblPr>
        <w:tblW w:w="4962" w:type="dxa"/>
        <w:tblInd w:w="5211" w:type="dxa"/>
        <w:tblLook w:val="04A0"/>
      </w:tblPr>
      <w:tblGrid>
        <w:gridCol w:w="4962"/>
      </w:tblGrid>
      <w:tr w:rsidR="00472229" w:rsidTr="00472229">
        <w:trPr>
          <w:trHeight w:val="300"/>
        </w:trPr>
        <w:tc>
          <w:tcPr>
            <w:tcW w:w="4962" w:type="dxa"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6</w:t>
            </w:r>
          </w:p>
        </w:tc>
      </w:tr>
      <w:tr w:rsidR="00472229" w:rsidTr="00472229">
        <w:trPr>
          <w:trHeight w:val="434"/>
        </w:trPr>
        <w:tc>
          <w:tcPr>
            <w:tcW w:w="4962" w:type="dxa"/>
            <w:vAlign w:val="bottom"/>
            <w:hideMark/>
          </w:tcPr>
          <w:p w:rsidR="00472229" w:rsidRDefault="00472229">
            <w:pPr>
              <w:jc w:val="right"/>
            </w:pPr>
            <w:r>
              <w:t>Решения 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2023 год и плановый период 2024 и 2025 годов»</w:t>
            </w:r>
          </w:p>
        </w:tc>
      </w:tr>
    </w:tbl>
    <w:p w:rsidR="00472229" w:rsidRDefault="00472229" w:rsidP="00472229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:rsidR="00472229" w:rsidRDefault="00472229" w:rsidP="00472229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2023 год и плановый период 2024 и 2025 годов</w:t>
      </w:r>
    </w:p>
    <w:tbl>
      <w:tblPr>
        <w:tblW w:w="10686" w:type="dxa"/>
        <w:tblInd w:w="-34" w:type="dxa"/>
        <w:tblLook w:val="04A0"/>
      </w:tblPr>
      <w:tblGrid>
        <w:gridCol w:w="3261"/>
        <w:gridCol w:w="709"/>
        <w:gridCol w:w="426"/>
        <w:gridCol w:w="436"/>
        <w:gridCol w:w="801"/>
        <w:gridCol w:w="516"/>
        <w:gridCol w:w="426"/>
        <w:gridCol w:w="498"/>
        <w:gridCol w:w="1151"/>
        <w:gridCol w:w="1151"/>
        <w:gridCol w:w="1311"/>
      </w:tblGrid>
      <w:tr w:rsidR="00472229" w:rsidTr="00472229">
        <w:trPr>
          <w:trHeight w:val="435"/>
        </w:trPr>
        <w:tc>
          <w:tcPr>
            <w:tcW w:w="6575" w:type="dxa"/>
            <w:gridSpan w:val="7"/>
            <w:vAlign w:val="center"/>
            <w:hideMark/>
          </w:tcPr>
          <w:p w:rsidR="00472229" w:rsidRDefault="00472229"/>
        </w:tc>
        <w:tc>
          <w:tcPr>
            <w:tcW w:w="498" w:type="dxa"/>
            <w:noWrap/>
            <w:vAlign w:val="bottom"/>
            <w:hideMark/>
          </w:tcPr>
          <w:p w:rsidR="00472229" w:rsidRDefault="00472229"/>
        </w:tc>
        <w:tc>
          <w:tcPr>
            <w:tcW w:w="3613" w:type="dxa"/>
            <w:gridSpan w:val="3"/>
            <w:noWrap/>
            <w:vAlign w:val="bottom"/>
            <w:hideMark/>
          </w:tcPr>
          <w:p w:rsidR="00472229" w:rsidRDefault="00472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</w:tr>
      <w:tr w:rsidR="00472229" w:rsidTr="00472229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              год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              год</w:t>
            </w:r>
          </w:p>
        </w:tc>
      </w:tr>
      <w:tr w:rsidR="00472229" w:rsidTr="00472229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7008,791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5510,706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5563,857</w:t>
            </w:r>
          </w:p>
        </w:tc>
      </w:tr>
      <w:tr w:rsidR="00472229" w:rsidTr="00472229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5696,710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4175,595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4207,915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5696,710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4175,595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4207,915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2802,316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3346,914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3375,234</w:t>
            </w:r>
          </w:p>
        </w:tc>
      </w:tr>
      <w:tr w:rsidR="00472229" w:rsidTr="0047222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2894,394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828,681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832,681</w:t>
            </w:r>
          </w:p>
        </w:tc>
      </w:tr>
      <w:tr w:rsidR="00472229" w:rsidTr="0047222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2855,418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774,398</w:t>
            </w:r>
          </w:p>
        </w:tc>
      </w:tr>
      <w:tr w:rsidR="00472229" w:rsidTr="00472229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Уплата прочих 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38,976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54,283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58,283</w:t>
            </w:r>
          </w:p>
        </w:tc>
      </w:tr>
      <w:tr w:rsidR="00472229" w:rsidTr="0047222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1033,342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1033,342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1033,342</w:t>
            </w:r>
          </w:p>
        </w:tc>
      </w:tr>
      <w:tr w:rsidR="00472229" w:rsidTr="00472229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1033,243</w:t>
            </w:r>
          </w:p>
        </w:tc>
      </w:tr>
      <w:tr w:rsidR="00472229" w:rsidTr="0047222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1033,243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1033,243</w:t>
            </w:r>
          </w:p>
        </w:tc>
      </w:tr>
      <w:tr w:rsidR="00472229" w:rsidTr="0047222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1012,981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1023,111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1033,243</w:t>
            </w:r>
          </w:p>
        </w:tc>
      </w:tr>
      <w:tr w:rsidR="00472229" w:rsidTr="0047222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"Исполнение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307,600</w:t>
            </w:r>
          </w:p>
        </w:tc>
      </w:tr>
      <w:tr w:rsidR="00472229" w:rsidTr="00472229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284,100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297,000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307,600</w:t>
            </w:r>
          </w:p>
        </w:tc>
      </w:tr>
      <w:tr w:rsidR="00472229" w:rsidTr="00472229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r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284,100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297,000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307,600</w:t>
            </w:r>
          </w:p>
        </w:tc>
      </w:tr>
      <w:tr w:rsidR="00472229" w:rsidTr="00472229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281,005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283,412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286,246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13,588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21,354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 xml:space="preserve">Обеспечение первичных мер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15,000</w:t>
            </w:r>
          </w:p>
        </w:tc>
      </w:tr>
      <w:tr w:rsidR="00472229" w:rsidTr="0047222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4438,040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1086,725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1087,223</w:t>
            </w:r>
          </w:p>
        </w:tc>
      </w:tr>
      <w:tr w:rsidR="00472229" w:rsidTr="00472229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27,616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27,616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27,616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27,616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27,616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27,616</w:t>
            </w:r>
          </w:p>
        </w:tc>
      </w:tr>
      <w:tr w:rsidR="00472229" w:rsidTr="00472229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плановый период 2024 и 2025 </w:t>
            </w:r>
            <w:r>
              <w:rPr>
                <w:b/>
                <w:bCs/>
              </w:rPr>
              <w:lastRenderedPageBreak/>
              <w:t xml:space="preserve">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2,711</w:t>
            </w:r>
          </w:p>
        </w:tc>
      </w:tr>
      <w:tr w:rsidR="00472229" w:rsidTr="00472229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2023 год и плановый период 2024 и 2025 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2,653</w:t>
            </w:r>
          </w:p>
        </w:tc>
      </w:tr>
      <w:tr w:rsidR="00472229" w:rsidTr="0047222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2022 год и плановый период 2023 и 2024 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0,013</w:t>
            </w:r>
          </w:p>
        </w:tc>
      </w:tr>
      <w:tr w:rsidR="00472229" w:rsidTr="00472229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</w:t>
            </w:r>
            <w:r>
              <w:rPr>
                <w:b/>
                <w:bCs/>
              </w:rPr>
              <w:lastRenderedPageBreak/>
              <w:t xml:space="preserve">соглашениями по обеспечению контрактной системы в сфере закупок на 2022 год и плановый период 2023 и 2024 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0,030</w:t>
            </w:r>
          </w:p>
        </w:tc>
      </w:tr>
      <w:tr w:rsidR="00472229" w:rsidTr="00472229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2023 год и плановый период 2024 и 2025 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2,528</w:t>
            </w:r>
          </w:p>
        </w:tc>
      </w:tr>
      <w:tr w:rsidR="00472229" w:rsidTr="00472229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плановый период 2024 и 2025 годов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19,681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4410,424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1059,109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1059,607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4410,424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1059,109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1059,607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614,883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200,000</w:t>
            </w:r>
          </w:p>
        </w:tc>
      </w:tr>
      <w:tr w:rsidR="00472229" w:rsidTr="00472229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15,936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28,367</w:t>
            </w:r>
          </w:p>
        </w:tc>
      </w:tr>
      <w:tr w:rsidR="00472229" w:rsidTr="00472229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3769,605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790,742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791,240</w:t>
            </w:r>
          </w:p>
        </w:tc>
      </w:tr>
      <w:tr w:rsidR="00472229" w:rsidTr="00472229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74,304</w:t>
            </w:r>
          </w:p>
        </w:tc>
      </w:tr>
      <w:tr w:rsidR="00472229" w:rsidTr="0047222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74,304</w:t>
            </w:r>
          </w:p>
        </w:tc>
      </w:tr>
      <w:tr w:rsidR="00472229" w:rsidTr="00472229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74,304</w:t>
            </w:r>
          </w:p>
        </w:tc>
      </w:tr>
      <w:tr w:rsidR="00472229" w:rsidTr="00472229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Сосновского сельсовета  Бессоновского района Пензенской </w:t>
            </w:r>
            <w:r>
              <w:lastRenderedPageBreak/>
              <w:t>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310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89,688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74,304</w:t>
            </w:r>
          </w:p>
        </w:tc>
      </w:tr>
      <w:tr w:rsidR="00472229" w:rsidTr="00472229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2753,975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2363,765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2125,416</w:t>
            </w:r>
          </w:p>
        </w:tc>
      </w:tr>
      <w:tr w:rsidR="00472229" w:rsidTr="0047222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1681,610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1627,866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1632,811</w:t>
            </w:r>
          </w:p>
        </w:tc>
      </w:tr>
      <w:tr w:rsidR="00472229" w:rsidTr="00472229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1681,610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1627,866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1632,811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1006,636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1233,124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674,974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394,742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399,687</w:t>
            </w:r>
          </w:p>
        </w:tc>
      </w:tr>
      <w:tr w:rsidR="00472229" w:rsidTr="00472229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492,605</w:t>
            </w:r>
          </w:p>
        </w:tc>
      </w:tr>
      <w:tr w:rsidR="00472229" w:rsidTr="00472229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"Осуществление ремонта водохозяйственных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,ремонт сетей и сооружений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Ремонт сетей и сооружений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65140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1072,365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735,899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492,605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"Осуществление ремонта водохозяйственных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Капитальный ремонт ,ремонт сетей и сооружений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4611,617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3148,000</w:t>
            </w:r>
          </w:p>
        </w:tc>
      </w:tr>
      <w:tr w:rsidR="00472229" w:rsidTr="00472229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1775,000</w:t>
            </w:r>
          </w:p>
        </w:tc>
      </w:tr>
      <w:tr w:rsidR="00472229" w:rsidTr="00472229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1775,000</w:t>
            </w:r>
          </w:p>
        </w:tc>
      </w:tr>
      <w:tr w:rsidR="00472229" w:rsidTr="00472229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2647,547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1775,000</w:t>
            </w:r>
          </w:p>
        </w:tc>
      </w:tr>
      <w:tr w:rsidR="00472229" w:rsidTr="00472229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Строительство (реконструкция) 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0,000</w:t>
            </w:r>
          </w:p>
        </w:tc>
      </w:tr>
      <w:tr w:rsidR="00472229" w:rsidTr="00472229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1373,000</w:t>
            </w:r>
          </w:p>
        </w:tc>
      </w:tr>
      <w:tr w:rsidR="00472229" w:rsidTr="00472229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1373,000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Ремонт автодорог общего пользования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73020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1964,070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1373,000</w:t>
            </w:r>
          </w:p>
        </w:tc>
      </w:tr>
      <w:tr w:rsidR="00472229" w:rsidTr="00472229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"Уличное освещение Сосновского сельсовета Бессоновского района Пензенской области на 2017-2025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 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472229" w:rsidTr="00472229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Основное мероприятие «Энергосбережение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Совершенствование систем наружного освещения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</w:t>
            </w:r>
          </w:p>
        </w:tc>
      </w:tr>
      <w:tr w:rsidR="00472229" w:rsidTr="00472229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2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2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88,890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75,000</w:t>
            </w:r>
          </w:p>
        </w:tc>
      </w:tr>
      <w:tr w:rsidR="00472229" w:rsidTr="00472229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72229" w:rsidRDefault="004722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</w:tr>
      <w:tr w:rsidR="00472229" w:rsidTr="00472229">
        <w:trPr>
          <w:trHeight w:val="4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</w:t>
            </w:r>
          </w:p>
        </w:tc>
      </w:tr>
      <w:tr w:rsidR="00472229" w:rsidTr="00472229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63,500</w:t>
            </w:r>
          </w:p>
        </w:tc>
      </w:tr>
      <w:tr w:rsidR="00472229" w:rsidTr="004722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472229" w:rsidTr="00472229">
        <w:trPr>
          <w:trHeight w:val="2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1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2229" w:rsidRDefault="00472229">
            <w: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4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3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870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center"/>
            </w:pPr>
            <w: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10,000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3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Другие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3,500</w:t>
            </w:r>
          </w:p>
        </w:tc>
      </w:tr>
      <w:tr w:rsidR="00472229" w:rsidTr="0047222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</w:tr>
      <w:tr w:rsidR="00472229" w:rsidTr="00472229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</w:tr>
      <w:tr w:rsidR="00472229" w:rsidTr="0047222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29" w:rsidRDefault="00472229">
            <w:r>
              <w:t>Расходы  по организации и проведению праздничных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</w:tr>
      <w:tr w:rsidR="00472229" w:rsidTr="00472229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</w:tr>
      <w:tr w:rsidR="00472229" w:rsidTr="00472229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Культура,кинематография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</w:tr>
      <w:tr w:rsidR="00472229" w:rsidTr="00472229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229" w:rsidRDefault="00472229">
            <w:pPr>
              <w:jc w:val="center"/>
            </w:pPr>
            <w:r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229" w:rsidRDefault="00472229">
            <w:pPr>
              <w:jc w:val="right"/>
            </w:pPr>
            <w:r>
              <w:t>50,00</w:t>
            </w:r>
          </w:p>
        </w:tc>
      </w:tr>
      <w:tr w:rsidR="00472229" w:rsidTr="004722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72229" w:rsidRDefault="004722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19114,501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12382,000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72229" w:rsidRDefault="004722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12197,300</w:t>
            </w:r>
          </w:p>
        </w:tc>
      </w:tr>
    </w:tbl>
    <w:p w:rsidR="00472229" w:rsidRDefault="00472229" w:rsidP="00472229">
      <w:pPr>
        <w:rPr>
          <w:rFonts w:ascii="Arial" w:hAnsi="Arial"/>
          <w:sz w:val="22"/>
          <w:szCs w:val="22"/>
        </w:rPr>
        <w:sectPr w:rsidR="00472229">
          <w:pgSz w:w="11906" w:h="16838"/>
          <w:pgMar w:top="357" w:right="851" w:bottom="38" w:left="1077" w:header="709" w:footer="709" w:gutter="0"/>
          <w:cols w:space="720"/>
        </w:sectPr>
      </w:pPr>
    </w:p>
    <w:bookmarkEnd w:id="0"/>
    <w:p w:rsidR="00472229" w:rsidRDefault="00472229" w:rsidP="00472229">
      <w:pPr>
        <w:rPr>
          <w:sz w:val="24"/>
          <w:szCs w:val="24"/>
        </w:rPr>
      </w:pPr>
    </w:p>
    <w:sectPr w:rsidR="00472229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CA5" w:rsidRDefault="00E70CA5">
      <w:r>
        <w:separator/>
      </w:r>
    </w:p>
  </w:endnote>
  <w:endnote w:type="continuationSeparator" w:id="1">
    <w:p w:rsidR="00E70CA5" w:rsidRDefault="00E7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CA5" w:rsidRDefault="00E70CA5">
      <w:r>
        <w:separator/>
      </w:r>
    </w:p>
  </w:footnote>
  <w:footnote w:type="continuationSeparator" w:id="1">
    <w:p w:rsidR="00E70CA5" w:rsidRDefault="00E7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14847</Words>
  <Characters>84630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99279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2023-11-27T07:25:00Z</dcterms:created>
  <dcterms:modified xsi:type="dcterms:W3CDTF">2023-11-27T07:25:00Z</dcterms:modified>
</cp:coreProperties>
</file>