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2A6" w:rsidRDefault="001D52A6" w:rsidP="001D52A6">
      <w:pPr>
        <w:tabs>
          <w:tab w:val="left" w:pos="2408"/>
        </w:tabs>
        <w:jc w:val="center"/>
      </w:pPr>
      <w:r>
        <w:rPr>
          <w:noProof/>
        </w:rPr>
        <w:drawing>
          <wp:anchor distT="0" distB="0" distL="114300" distR="114300" simplePos="0" relativeHeight="251659264" behindDoc="1" locked="0" layoutInCell="1" allowOverlap="1">
            <wp:simplePos x="0" y="0"/>
            <wp:positionH relativeFrom="column">
              <wp:posOffset>2538730</wp:posOffset>
            </wp:positionH>
            <wp:positionV relativeFrom="paragraph">
              <wp:posOffset>0</wp:posOffset>
            </wp:positionV>
            <wp:extent cx="855980" cy="1021715"/>
            <wp:effectExtent l="0" t="0" r="1270" b="6985"/>
            <wp:wrapNone/>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5">
                      <a:grayscl/>
                      <a:extLst>
                        <a:ext uri="{28A0092B-C50C-407E-A947-70E740481C1C}">
                          <a14:useLocalDpi xmlns:a14="http://schemas.microsoft.com/office/drawing/2010/main" val="0"/>
                        </a:ext>
                      </a:extLst>
                    </a:blip>
                    <a:srcRect t="14653" b="7661"/>
                    <a:stretch>
                      <a:fillRect/>
                    </a:stretch>
                  </pic:blipFill>
                  <pic:spPr bwMode="auto">
                    <a:xfrm>
                      <a:off x="0" y="0"/>
                      <a:ext cx="855980" cy="1021715"/>
                    </a:xfrm>
                    <a:prstGeom prst="rect">
                      <a:avLst/>
                    </a:prstGeom>
                    <a:noFill/>
                  </pic:spPr>
                </pic:pic>
              </a:graphicData>
            </a:graphic>
          </wp:anchor>
        </w:drawing>
      </w:r>
    </w:p>
    <w:tbl>
      <w:tblPr>
        <w:tblW w:w="9600" w:type="dxa"/>
        <w:tblLayout w:type="fixed"/>
        <w:tblCellMar>
          <w:left w:w="0" w:type="dxa"/>
          <w:right w:w="0" w:type="dxa"/>
        </w:tblCellMar>
        <w:tblLook w:val="01E0" w:firstRow="1" w:lastRow="1" w:firstColumn="1" w:lastColumn="1" w:noHBand="0" w:noVBand="0"/>
      </w:tblPr>
      <w:tblGrid>
        <w:gridCol w:w="9600"/>
      </w:tblGrid>
      <w:tr w:rsidR="001D52A6" w:rsidTr="00465472">
        <w:trPr>
          <w:trHeight w:val="397"/>
        </w:trPr>
        <w:tc>
          <w:tcPr>
            <w:tcW w:w="9606" w:type="dxa"/>
          </w:tcPr>
          <w:p w:rsidR="001D52A6" w:rsidRDefault="001D52A6" w:rsidP="00465472">
            <w:pPr>
              <w:tabs>
                <w:tab w:val="left" w:pos="2408"/>
              </w:tabs>
              <w:spacing w:line="252" w:lineRule="auto"/>
              <w:ind w:firstLine="567"/>
              <w:jc w:val="center"/>
              <w:rPr>
                <w:b/>
                <w:lang w:eastAsia="en-US"/>
              </w:rPr>
            </w:pPr>
          </w:p>
        </w:tc>
      </w:tr>
      <w:tr w:rsidR="001D52A6" w:rsidTr="00465472">
        <w:tc>
          <w:tcPr>
            <w:tcW w:w="9606" w:type="dxa"/>
            <w:hideMark/>
          </w:tcPr>
          <w:p w:rsidR="001D52A6" w:rsidRDefault="001D52A6" w:rsidP="00465472">
            <w:pPr>
              <w:rPr>
                <w:b/>
                <w:lang w:eastAsia="en-US"/>
              </w:rPr>
            </w:pPr>
          </w:p>
        </w:tc>
      </w:tr>
      <w:tr w:rsidR="001D52A6" w:rsidTr="00465472">
        <w:trPr>
          <w:trHeight w:val="397"/>
        </w:trPr>
        <w:tc>
          <w:tcPr>
            <w:tcW w:w="9606" w:type="dxa"/>
          </w:tcPr>
          <w:p w:rsidR="001D52A6" w:rsidRDefault="001D52A6" w:rsidP="00465472">
            <w:pPr>
              <w:tabs>
                <w:tab w:val="left" w:pos="2408"/>
              </w:tabs>
              <w:spacing w:line="252" w:lineRule="auto"/>
              <w:ind w:firstLine="567"/>
              <w:jc w:val="center"/>
              <w:rPr>
                <w:sz w:val="24"/>
                <w:lang w:eastAsia="en-US"/>
              </w:rPr>
            </w:pPr>
          </w:p>
        </w:tc>
      </w:tr>
      <w:tr w:rsidR="001D52A6" w:rsidTr="00465472">
        <w:tc>
          <w:tcPr>
            <w:tcW w:w="9606" w:type="dxa"/>
          </w:tcPr>
          <w:p w:rsidR="001D52A6" w:rsidRPr="00DC4EBF" w:rsidRDefault="001D52A6" w:rsidP="001B6F48">
            <w:pPr>
              <w:keepNext/>
              <w:tabs>
                <w:tab w:val="left" w:pos="2408"/>
              </w:tabs>
              <w:jc w:val="center"/>
              <w:outlineLvl w:val="2"/>
              <w:rPr>
                <w:b/>
                <w:sz w:val="32"/>
                <w:szCs w:val="32"/>
                <w:lang w:eastAsia="en-US"/>
              </w:rPr>
            </w:pPr>
          </w:p>
          <w:p w:rsidR="008D1FAF" w:rsidRPr="00DC4EBF" w:rsidRDefault="008D1FAF" w:rsidP="008D1FAF">
            <w:pPr>
              <w:keepNext/>
              <w:tabs>
                <w:tab w:val="left" w:pos="2408"/>
              </w:tabs>
              <w:ind w:firstLine="567"/>
              <w:jc w:val="center"/>
              <w:outlineLvl w:val="2"/>
              <w:rPr>
                <w:b/>
                <w:sz w:val="32"/>
                <w:szCs w:val="32"/>
                <w:lang w:eastAsia="en-US"/>
              </w:rPr>
            </w:pPr>
          </w:p>
          <w:p w:rsidR="001D52A6" w:rsidRPr="00DC4EBF" w:rsidRDefault="001D52A6" w:rsidP="001B6F48">
            <w:pPr>
              <w:keepNext/>
              <w:tabs>
                <w:tab w:val="left" w:pos="2408"/>
              </w:tabs>
              <w:spacing w:line="252" w:lineRule="auto"/>
              <w:jc w:val="center"/>
              <w:outlineLvl w:val="2"/>
              <w:rPr>
                <w:b/>
                <w:sz w:val="32"/>
                <w:szCs w:val="32"/>
                <w:lang w:eastAsia="en-US"/>
              </w:rPr>
            </w:pPr>
            <w:r w:rsidRPr="00DC4EBF">
              <w:rPr>
                <w:b/>
                <w:sz w:val="32"/>
                <w:szCs w:val="32"/>
                <w:lang w:eastAsia="en-US"/>
              </w:rPr>
              <w:t>АДМИНИСТРАЦИЯ БЕССОНОВСКОГО СЕЛЬСОВЕТА</w:t>
            </w:r>
          </w:p>
        </w:tc>
      </w:tr>
      <w:tr w:rsidR="001D52A6" w:rsidTr="00465472">
        <w:trPr>
          <w:trHeight w:val="340"/>
        </w:trPr>
        <w:tc>
          <w:tcPr>
            <w:tcW w:w="9606" w:type="dxa"/>
            <w:vAlign w:val="center"/>
            <w:hideMark/>
          </w:tcPr>
          <w:p w:rsidR="001D52A6" w:rsidRPr="00DC4EBF" w:rsidRDefault="001D52A6" w:rsidP="001B6F48">
            <w:pPr>
              <w:keepNext/>
              <w:tabs>
                <w:tab w:val="left" w:pos="2408"/>
              </w:tabs>
              <w:spacing w:line="252" w:lineRule="auto"/>
              <w:jc w:val="center"/>
              <w:outlineLvl w:val="2"/>
              <w:rPr>
                <w:b/>
                <w:sz w:val="32"/>
                <w:szCs w:val="32"/>
                <w:lang w:eastAsia="en-US"/>
              </w:rPr>
            </w:pPr>
            <w:r w:rsidRPr="00DC4EBF">
              <w:rPr>
                <w:b/>
                <w:sz w:val="32"/>
                <w:szCs w:val="32"/>
                <w:lang w:eastAsia="en-US"/>
              </w:rPr>
              <w:t>БЕССОНОВСКОГО РАЙОНА ПЕНЗЕНСКОЙ ОБЛАСТИ</w:t>
            </w:r>
          </w:p>
        </w:tc>
      </w:tr>
    </w:tbl>
    <w:p w:rsidR="001D52A6" w:rsidRPr="008D1FAF" w:rsidRDefault="001D52A6" w:rsidP="008D1FAF">
      <w:pPr>
        <w:tabs>
          <w:tab w:val="left" w:pos="2408"/>
        </w:tabs>
        <w:jc w:val="center"/>
        <w:rPr>
          <w:b/>
        </w:rPr>
      </w:pPr>
    </w:p>
    <w:p w:rsidR="001D52A6" w:rsidRPr="00DC4EBF" w:rsidRDefault="001D52A6" w:rsidP="001D52A6">
      <w:pPr>
        <w:tabs>
          <w:tab w:val="left" w:pos="2408"/>
        </w:tabs>
        <w:jc w:val="center"/>
        <w:rPr>
          <w:b/>
          <w:sz w:val="32"/>
          <w:szCs w:val="32"/>
        </w:rPr>
      </w:pPr>
      <w:r w:rsidRPr="00DC4EBF">
        <w:rPr>
          <w:b/>
          <w:sz w:val="32"/>
          <w:szCs w:val="32"/>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1D52A6" w:rsidTr="00465472">
        <w:tc>
          <w:tcPr>
            <w:tcW w:w="284" w:type="dxa"/>
            <w:vAlign w:val="bottom"/>
          </w:tcPr>
          <w:p w:rsidR="001D52A6" w:rsidRDefault="001D52A6" w:rsidP="00465472">
            <w:pPr>
              <w:tabs>
                <w:tab w:val="left" w:pos="2408"/>
              </w:tabs>
              <w:spacing w:line="276" w:lineRule="auto"/>
              <w:jc w:val="center"/>
              <w:rPr>
                <w:sz w:val="24"/>
                <w:lang w:eastAsia="en-US"/>
              </w:rPr>
            </w:pPr>
          </w:p>
          <w:p w:rsidR="001D52A6" w:rsidRDefault="001D52A6" w:rsidP="00465472">
            <w:pPr>
              <w:tabs>
                <w:tab w:val="left" w:pos="2408"/>
              </w:tabs>
              <w:spacing w:line="276" w:lineRule="auto"/>
              <w:jc w:val="center"/>
              <w:rPr>
                <w:sz w:val="24"/>
                <w:lang w:eastAsia="en-US"/>
              </w:rPr>
            </w:pPr>
            <w:r>
              <w:rPr>
                <w:sz w:val="24"/>
                <w:lang w:eastAsia="en-US"/>
              </w:rPr>
              <w:t>от</w:t>
            </w:r>
          </w:p>
        </w:tc>
        <w:tc>
          <w:tcPr>
            <w:tcW w:w="2835" w:type="dxa"/>
            <w:tcBorders>
              <w:top w:val="nil"/>
              <w:left w:val="nil"/>
              <w:bottom w:val="single" w:sz="6" w:space="0" w:color="auto"/>
              <w:right w:val="nil"/>
            </w:tcBorders>
          </w:tcPr>
          <w:p w:rsidR="001D52A6" w:rsidRPr="008D1FAF" w:rsidRDefault="001D52A6" w:rsidP="008D1FAF">
            <w:pPr>
              <w:tabs>
                <w:tab w:val="left" w:pos="2408"/>
              </w:tabs>
              <w:jc w:val="center"/>
              <w:rPr>
                <w:lang w:eastAsia="en-US"/>
              </w:rPr>
            </w:pPr>
          </w:p>
          <w:p w:rsidR="001D52A6" w:rsidRPr="008A3369" w:rsidRDefault="005E466F" w:rsidP="00465472">
            <w:pPr>
              <w:tabs>
                <w:tab w:val="left" w:pos="2408"/>
              </w:tabs>
              <w:spacing w:line="276" w:lineRule="auto"/>
              <w:jc w:val="center"/>
              <w:rPr>
                <w:lang w:eastAsia="en-US"/>
              </w:rPr>
            </w:pPr>
            <w:r>
              <w:rPr>
                <w:lang w:eastAsia="en-US"/>
              </w:rPr>
              <w:t>13 апреля 2022 г.</w:t>
            </w:r>
          </w:p>
        </w:tc>
        <w:tc>
          <w:tcPr>
            <w:tcW w:w="397" w:type="dxa"/>
            <w:vAlign w:val="bottom"/>
            <w:hideMark/>
          </w:tcPr>
          <w:p w:rsidR="001D52A6" w:rsidRDefault="001D52A6" w:rsidP="00465472">
            <w:pPr>
              <w:tabs>
                <w:tab w:val="left" w:pos="2408"/>
              </w:tabs>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tcPr>
          <w:p w:rsidR="001D52A6" w:rsidRDefault="001D52A6" w:rsidP="00465472">
            <w:pPr>
              <w:tabs>
                <w:tab w:val="left" w:pos="2408"/>
              </w:tabs>
              <w:spacing w:line="276" w:lineRule="auto"/>
              <w:jc w:val="center"/>
              <w:rPr>
                <w:sz w:val="24"/>
                <w:lang w:eastAsia="en-US"/>
              </w:rPr>
            </w:pPr>
          </w:p>
          <w:p w:rsidR="001D52A6" w:rsidRPr="008A3369" w:rsidRDefault="005E466F" w:rsidP="00B6644B">
            <w:pPr>
              <w:tabs>
                <w:tab w:val="left" w:pos="2408"/>
              </w:tabs>
              <w:spacing w:line="276" w:lineRule="auto"/>
              <w:jc w:val="center"/>
              <w:rPr>
                <w:lang w:eastAsia="en-US"/>
              </w:rPr>
            </w:pPr>
            <w:r>
              <w:rPr>
                <w:lang w:eastAsia="en-US"/>
              </w:rPr>
              <w:t>181</w:t>
            </w:r>
          </w:p>
        </w:tc>
      </w:tr>
      <w:tr w:rsidR="001D52A6" w:rsidTr="00465472">
        <w:tc>
          <w:tcPr>
            <w:tcW w:w="4650" w:type="dxa"/>
            <w:gridSpan w:val="4"/>
          </w:tcPr>
          <w:p w:rsidR="001D52A6" w:rsidRDefault="001D52A6" w:rsidP="00465472">
            <w:pPr>
              <w:tabs>
                <w:tab w:val="left" w:pos="2408"/>
              </w:tabs>
              <w:spacing w:line="276" w:lineRule="auto"/>
              <w:jc w:val="center"/>
              <w:rPr>
                <w:sz w:val="10"/>
                <w:lang w:eastAsia="en-US"/>
              </w:rPr>
            </w:pPr>
          </w:p>
          <w:p w:rsidR="001D52A6" w:rsidRDefault="001D52A6" w:rsidP="00465472">
            <w:pPr>
              <w:tabs>
                <w:tab w:val="left" w:pos="2408"/>
              </w:tabs>
              <w:spacing w:line="276" w:lineRule="auto"/>
              <w:jc w:val="center"/>
              <w:rPr>
                <w:sz w:val="24"/>
                <w:lang w:eastAsia="en-US"/>
              </w:rPr>
            </w:pPr>
            <w:r>
              <w:rPr>
                <w:sz w:val="24"/>
                <w:lang w:eastAsia="en-US"/>
              </w:rPr>
              <w:t>с. Бессоновка</w:t>
            </w:r>
          </w:p>
        </w:tc>
      </w:tr>
    </w:tbl>
    <w:p w:rsidR="001D52A6" w:rsidRPr="008D1FAF" w:rsidRDefault="001D52A6" w:rsidP="001D52A6">
      <w:pPr>
        <w:tabs>
          <w:tab w:val="left" w:pos="2408"/>
        </w:tabs>
        <w:ind w:left="-855" w:right="4791"/>
        <w:rPr>
          <w:b/>
        </w:rPr>
      </w:pPr>
    </w:p>
    <w:p w:rsidR="000E581D" w:rsidRPr="005E466F" w:rsidRDefault="000E581D" w:rsidP="000E581D">
      <w:pPr>
        <w:pStyle w:val="ConsPlusTitle"/>
        <w:jc w:val="center"/>
        <w:rPr>
          <w:rFonts w:ascii="Times New Roman" w:hAnsi="Times New Roman" w:cs="Times New Roman"/>
          <w:sz w:val="26"/>
          <w:szCs w:val="26"/>
        </w:rPr>
      </w:pPr>
      <w:r w:rsidRPr="005E466F">
        <w:rPr>
          <w:rFonts w:ascii="Times New Roman" w:hAnsi="Times New Roman" w:cs="Times New Roman"/>
          <w:sz w:val="26"/>
          <w:szCs w:val="26"/>
        </w:rPr>
        <w:t xml:space="preserve">Об утверждении Порядка осуществления возврата излишне уплаченных (взысканных) платежей в бюджет </w:t>
      </w:r>
      <w:r w:rsidR="00B6644B" w:rsidRPr="005E466F">
        <w:rPr>
          <w:rFonts w:ascii="Times New Roman" w:hAnsi="Times New Roman" w:cs="Times New Roman"/>
          <w:sz w:val="26"/>
          <w:szCs w:val="26"/>
        </w:rPr>
        <w:t>Бессоновского</w:t>
      </w:r>
      <w:r w:rsidRPr="005E466F">
        <w:rPr>
          <w:rFonts w:ascii="Times New Roman" w:hAnsi="Times New Roman" w:cs="Times New Roman"/>
          <w:sz w:val="26"/>
          <w:szCs w:val="26"/>
        </w:rPr>
        <w:t xml:space="preserve"> сельсовета Бессоновского района Пензенской области, администрируемых администрацией </w:t>
      </w:r>
      <w:r w:rsidR="00B6644B" w:rsidRPr="005E466F">
        <w:rPr>
          <w:rFonts w:ascii="Times New Roman" w:hAnsi="Times New Roman" w:cs="Times New Roman"/>
          <w:sz w:val="26"/>
          <w:szCs w:val="26"/>
        </w:rPr>
        <w:t>Бессоновского</w:t>
      </w:r>
      <w:r w:rsidRPr="005E466F">
        <w:rPr>
          <w:rFonts w:ascii="Times New Roman" w:hAnsi="Times New Roman" w:cs="Times New Roman"/>
          <w:sz w:val="26"/>
          <w:szCs w:val="26"/>
        </w:rPr>
        <w:t xml:space="preserve"> сельсовета Бессоновского района Пензенской области</w:t>
      </w:r>
    </w:p>
    <w:p w:rsidR="000E581D" w:rsidRPr="005E466F" w:rsidRDefault="000E581D" w:rsidP="000E581D">
      <w:pPr>
        <w:pStyle w:val="ConsPlusNormal0"/>
        <w:ind w:firstLine="540"/>
        <w:jc w:val="both"/>
        <w:rPr>
          <w:rFonts w:ascii="Times New Roman" w:hAnsi="Times New Roman" w:cs="Times New Roman"/>
          <w:sz w:val="26"/>
          <w:szCs w:val="26"/>
        </w:rPr>
      </w:pPr>
    </w:p>
    <w:p w:rsidR="001D52A6" w:rsidRPr="005E466F" w:rsidRDefault="000E581D" w:rsidP="000E581D">
      <w:pPr>
        <w:ind w:firstLine="708"/>
        <w:jc w:val="both"/>
        <w:rPr>
          <w:sz w:val="26"/>
          <w:szCs w:val="26"/>
        </w:rPr>
      </w:pPr>
      <w:r w:rsidRPr="005E466F">
        <w:rPr>
          <w:sz w:val="26"/>
          <w:szCs w:val="26"/>
        </w:rPr>
        <w:t xml:space="preserve">В соответствии с пунктом 3 статьи 40.1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Приказом Министерства финансов Российской Федерации от 27.09.2021 № 137н «Об утверждении Общих требований к возврату излишне уплаченных (взысканных) платежей», Уставом </w:t>
      </w:r>
      <w:r w:rsidR="00B6644B" w:rsidRPr="005E466F">
        <w:rPr>
          <w:sz w:val="26"/>
          <w:szCs w:val="26"/>
        </w:rPr>
        <w:t>Бессоновского</w:t>
      </w:r>
      <w:r w:rsidRPr="005E466F">
        <w:rPr>
          <w:sz w:val="26"/>
          <w:szCs w:val="26"/>
        </w:rPr>
        <w:t xml:space="preserve"> сельсовета Бессоновского района Пензенской области</w:t>
      </w:r>
      <w:r w:rsidR="001D52A6" w:rsidRPr="005E466F">
        <w:rPr>
          <w:sz w:val="26"/>
          <w:szCs w:val="26"/>
        </w:rPr>
        <w:t xml:space="preserve">, администрация Бессоновского сельсовета Бессоновского района Пензенской области </w:t>
      </w:r>
      <w:r w:rsidR="001D52A6" w:rsidRPr="005E466F">
        <w:rPr>
          <w:b/>
          <w:spacing w:val="60"/>
          <w:sz w:val="26"/>
          <w:szCs w:val="26"/>
        </w:rPr>
        <w:t>постановляет</w:t>
      </w:r>
      <w:r w:rsidR="001D52A6" w:rsidRPr="005E466F">
        <w:rPr>
          <w:sz w:val="26"/>
          <w:szCs w:val="26"/>
        </w:rPr>
        <w:t>:</w:t>
      </w:r>
    </w:p>
    <w:p w:rsidR="001D52A6" w:rsidRPr="005E466F" w:rsidRDefault="001D52A6" w:rsidP="001D52A6">
      <w:pPr>
        <w:ind w:firstLine="708"/>
        <w:jc w:val="both"/>
        <w:rPr>
          <w:sz w:val="26"/>
          <w:szCs w:val="26"/>
        </w:rPr>
      </w:pPr>
    </w:p>
    <w:p w:rsidR="00B6644B" w:rsidRPr="005E466F" w:rsidRDefault="00B6644B" w:rsidP="00B6644B">
      <w:pPr>
        <w:widowControl w:val="0"/>
        <w:autoSpaceDE w:val="0"/>
        <w:autoSpaceDN w:val="0"/>
        <w:ind w:firstLine="709"/>
        <w:jc w:val="both"/>
        <w:rPr>
          <w:sz w:val="26"/>
          <w:szCs w:val="26"/>
        </w:rPr>
      </w:pPr>
      <w:r w:rsidRPr="005E466F">
        <w:rPr>
          <w:sz w:val="26"/>
          <w:szCs w:val="26"/>
        </w:rPr>
        <w:t xml:space="preserve">1. Утвердить прилагаемый Порядок осуществления возврата излишне уплаченных (взысканных) платежей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 администрируемых администрацией </w:t>
      </w:r>
      <w:r w:rsidRPr="005E466F">
        <w:rPr>
          <w:sz w:val="26"/>
          <w:szCs w:val="26"/>
        </w:rPr>
        <w:t>Бессоновского</w:t>
      </w:r>
      <w:r w:rsidRPr="005E466F">
        <w:rPr>
          <w:sz w:val="26"/>
          <w:szCs w:val="26"/>
        </w:rPr>
        <w:t xml:space="preserve"> сельсовета Бессоновского района Пензенской области. </w:t>
      </w:r>
    </w:p>
    <w:p w:rsidR="00B6644B" w:rsidRPr="005E466F" w:rsidRDefault="00B6644B" w:rsidP="00B6644B">
      <w:pPr>
        <w:widowControl w:val="0"/>
        <w:autoSpaceDE w:val="0"/>
        <w:autoSpaceDN w:val="0"/>
        <w:ind w:firstLine="709"/>
        <w:jc w:val="both"/>
        <w:rPr>
          <w:bCs/>
          <w:i/>
          <w:sz w:val="26"/>
          <w:szCs w:val="26"/>
        </w:rPr>
      </w:pPr>
      <w:r w:rsidRPr="005E466F">
        <w:rPr>
          <w:sz w:val="26"/>
          <w:szCs w:val="26"/>
        </w:rPr>
        <w:t xml:space="preserve">2. 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Pr="005E466F">
        <w:rPr>
          <w:sz w:val="26"/>
          <w:szCs w:val="26"/>
        </w:rPr>
        <w:t>Бессоновского</w:t>
      </w:r>
      <w:r w:rsidRPr="005E466F">
        <w:rPr>
          <w:sz w:val="26"/>
          <w:szCs w:val="26"/>
        </w:rPr>
        <w:t xml:space="preserve"> сельсовета Бессоновского района Пензенской области в информационно-телекоммуникационной сети «Интернет».</w:t>
      </w:r>
    </w:p>
    <w:p w:rsidR="00B6644B" w:rsidRPr="005E466F" w:rsidRDefault="00B6644B" w:rsidP="00B6644B">
      <w:pPr>
        <w:widowControl w:val="0"/>
        <w:autoSpaceDE w:val="0"/>
        <w:autoSpaceDN w:val="0"/>
        <w:ind w:firstLine="709"/>
        <w:jc w:val="both"/>
        <w:rPr>
          <w:rFonts w:eastAsia="Calibri"/>
          <w:sz w:val="26"/>
          <w:szCs w:val="26"/>
        </w:rPr>
      </w:pPr>
      <w:r w:rsidRPr="005E466F">
        <w:rPr>
          <w:rFonts w:eastAsia="Calibri"/>
          <w:sz w:val="26"/>
          <w:szCs w:val="26"/>
        </w:rPr>
        <w:t xml:space="preserve">3. Настоящее постановление вступает в силу на следующий день после дня его официального опубликования. </w:t>
      </w:r>
    </w:p>
    <w:p w:rsidR="00B6644B" w:rsidRPr="005E466F" w:rsidRDefault="00B6644B" w:rsidP="00B6644B">
      <w:pPr>
        <w:widowControl w:val="0"/>
        <w:autoSpaceDE w:val="0"/>
        <w:autoSpaceDN w:val="0"/>
        <w:ind w:firstLine="709"/>
        <w:jc w:val="both"/>
        <w:rPr>
          <w:sz w:val="26"/>
          <w:szCs w:val="26"/>
        </w:rPr>
      </w:pPr>
      <w:r w:rsidRPr="005E466F">
        <w:rPr>
          <w:rFonts w:eastAsia="Calibri"/>
          <w:sz w:val="26"/>
          <w:szCs w:val="26"/>
        </w:rPr>
        <w:t xml:space="preserve">4. Контроль за исполнением настоящего постановления возложить на </w:t>
      </w:r>
      <w:r w:rsidR="005E466F" w:rsidRPr="005E466F">
        <w:rPr>
          <w:rFonts w:eastAsia="Calibri"/>
          <w:sz w:val="26"/>
          <w:szCs w:val="26"/>
        </w:rPr>
        <w:t>г</w:t>
      </w:r>
      <w:r w:rsidRPr="005E466F">
        <w:rPr>
          <w:rFonts w:eastAsia="Calibri"/>
          <w:sz w:val="26"/>
          <w:szCs w:val="26"/>
        </w:rPr>
        <w:t xml:space="preserve">лаву администрации </w:t>
      </w:r>
      <w:r w:rsidRPr="005E466F">
        <w:rPr>
          <w:rFonts w:eastAsia="Calibri"/>
          <w:sz w:val="26"/>
          <w:szCs w:val="26"/>
        </w:rPr>
        <w:t>Бессоновского</w:t>
      </w:r>
      <w:r w:rsidRPr="005E466F">
        <w:rPr>
          <w:rFonts w:eastAsia="Calibri"/>
          <w:sz w:val="26"/>
          <w:szCs w:val="26"/>
        </w:rPr>
        <w:t xml:space="preserve"> сельсовета Бессоновского района Пензенской области.</w:t>
      </w:r>
    </w:p>
    <w:p w:rsidR="001D52A6" w:rsidRPr="005E466F" w:rsidRDefault="001D52A6" w:rsidP="00DC4EBF">
      <w:pPr>
        <w:jc w:val="both"/>
        <w:rPr>
          <w:sz w:val="26"/>
          <w:szCs w:val="26"/>
        </w:rPr>
      </w:pPr>
    </w:p>
    <w:p w:rsidR="001D52A6" w:rsidRPr="005E466F" w:rsidRDefault="001D52A6" w:rsidP="001D52A6">
      <w:pPr>
        <w:jc w:val="both"/>
        <w:rPr>
          <w:sz w:val="26"/>
          <w:szCs w:val="26"/>
        </w:rPr>
      </w:pPr>
    </w:p>
    <w:p w:rsidR="001D52A6" w:rsidRPr="005E466F" w:rsidRDefault="001D52A6" w:rsidP="001D52A6">
      <w:pPr>
        <w:jc w:val="both"/>
        <w:rPr>
          <w:b/>
          <w:sz w:val="26"/>
          <w:szCs w:val="26"/>
        </w:rPr>
      </w:pPr>
      <w:r w:rsidRPr="005E466F">
        <w:rPr>
          <w:b/>
          <w:sz w:val="26"/>
          <w:szCs w:val="26"/>
        </w:rPr>
        <w:t xml:space="preserve">Глава администрации </w:t>
      </w:r>
      <w:r w:rsidR="00DF7C37" w:rsidRPr="005E466F">
        <w:rPr>
          <w:b/>
          <w:sz w:val="26"/>
          <w:szCs w:val="26"/>
        </w:rPr>
        <w:t xml:space="preserve">                                                                        </w:t>
      </w:r>
      <w:r w:rsidRPr="005E466F">
        <w:rPr>
          <w:b/>
          <w:sz w:val="26"/>
          <w:szCs w:val="26"/>
        </w:rPr>
        <w:t>С.А. Твердунов</w:t>
      </w:r>
    </w:p>
    <w:p w:rsidR="00E43321" w:rsidRDefault="00E43321" w:rsidP="001D52A6">
      <w:pPr>
        <w:jc w:val="both"/>
      </w:pPr>
    </w:p>
    <w:p w:rsidR="00E43321" w:rsidRDefault="00E43321" w:rsidP="001D52A6">
      <w:pPr>
        <w:jc w:val="both"/>
      </w:pPr>
    </w:p>
    <w:p w:rsidR="00DC4EBF" w:rsidRPr="005E466F" w:rsidRDefault="00DC4EBF" w:rsidP="001D52A6">
      <w:pPr>
        <w:jc w:val="both"/>
        <w:rPr>
          <w:sz w:val="26"/>
          <w:szCs w:val="26"/>
        </w:rPr>
      </w:pPr>
    </w:p>
    <w:p w:rsidR="00B6644B" w:rsidRPr="005E466F" w:rsidRDefault="00CC1A51" w:rsidP="00B6644B">
      <w:pPr>
        <w:pStyle w:val="ConsPlusNormal0"/>
        <w:ind w:firstLine="709"/>
        <w:jc w:val="right"/>
        <w:outlineLvl w:val="0"/>
        <w:rPr>
          <w:rFonts w:ascii="Times New Roman" w:hAnsi="Times New Roman" w:cs="Times New Roman"/>
          <w:sz w:val="26"/>
          <w:szCs w:val="26"/>
        </w:rPr>
      </w:pPr>
      <w:r w:rsidRPr="005E466F">
        <w:rPr>
          <w:sz w:val="26"/>
          <w:szCs w:val="26"/>
        </w:rPr>
        <w:t xml:space="preserve"> </w:t>
      </w:r>
      <w:r w:rsidR="00E43321" w:rsidRPr="005E466F">
        <w:rPr>
          <w:sz w:val="26"/>
          <w:szCs w:val="26"/>
        </w:rPr>
        <w:t xml:space="preserve"> </w:t>
      </w:r>
      <w:r w:rsidR="00B6644B" w:rsidRPr="005E466F">
        <w:rPr>
          <w:rFonts w:ascii="Times New Roman" w:hAnsi="Times New Roman" w:cs="Times New Roman"/>
          <w:sz w:val="26"/>
          <w:szCs w:val="26"/>
        </w:rPr>
        <w:t>Утвержден</w:t>
      </w:r>
    </w:p>
    <w:p w:rsidR="00B6644B" w:rsidRPr="005E466F" w:rsidRDefault="00B6644B" w:rsidP="00B6644B">
      <w:pPr>
        <w:pStyle w:val="ConsPlusNormal0"/>
        <w:ind w:firstLine="709"/>
        <w:jc w:val="right"/>
        <w:rPr>
          <w:rFonts w:ascii="Times New Roman" w:hAnsi="Times New Roman" w:cs="Times New Roman"/>
          <w:sz w:val="26"/>
          <w:szCs w:val="26"/>
        </w:rPr>
      </w:pPr>
      <w:r w:rsidRPr="005E466F">
        <w:rPr>
          <w:rFonts w:ascii="Times New Roman" w:hAnsi="Times New Roman" w:cs="Times New Roman"/>
          <w:sz w:val="26"/>
          <w:szCs w:val="26"/>
        </w:rPr>
        <w:t>постановлением администрации</w:t>
      </w:r>
    </w:p>
    <w:p w:rsidR="00B6644B" w:rsidRPr="005E466F" w:rsidRDefault="00B6644B" w:rsidP="00B6644B">
      <w:pPr>
        <w:pStyle w:val="ConsPlusNormal0"/>
        <w:ind w:firstLine="709"/>
        <w:jc w:val="right"/>
        <w:rPr>
          <w:rFonts w:ascii="Times New Roman" w:hAnsi="Times New Roman" w:cs="Times New Roman"/>
          <w:sz w:val="26"/>
          <w:szCs w:val="26"/>
        </w:rPr>
      </w:pPr>
      <w:r w:rsidRPr="005E466F">
        <w:rPr>
          <w:rFonts w:ascii="Times New Roman" w:hAnsi="Times New Roman" w:cs="Times New Roman"/>
          <w:sz w:val="26"/>
          <w:szCs w:val="26"/>
        </w:rPr>
        <w:t>Бессоновского</w:t>
      </w:r>
      <w:r w:rsidRPr="005E466F">
        <w:rPr>
          <w:rFonts w:ascii="Times New Roman" w:hAnsi="Times New Roman" w:cs="Times New Roman"/>
          <w:sz w:val="26"/>
          <w:szCs w:val="26"/>
        </w:rPr>
        <w:t xml:space="preserve"> сельсовета</w:t>
      </w:r>
    </w:p>
    <w:p w:rsidR="00B6644B" w:rsidRPr="005E466F" w:rsidRDefault="00B6644B" w:rsidP="00B6644B">
      <w:pPr>
        <w:pStyle w:val="ConsPlusNormal0"/>
        <w:ind w:firstLine="709"/>
        <w:jc w:val="right"/>
        <w:rPr>
          <w:rFonts w:ascii="Times New Roman" w:hAnsi="Times New Roman" w:cs="Times New Roman"/>
          <w:sz w:val="26"/>
          <w:szCs w:val="26"/>
        </w:rPr>
      </w:pPr>
      <w:r w:rsidRPr="005E466F">
        <w:rPr>
          <w:rFonts w:ascii="Times New Roman" w:hAnsi="Times New Roman" w:cs="Times New Roman"/>
          <w:sz w:val="26"/>
          <w:szCs w:val="26"/>
        </w:rPr>
        <w:t>Бессоновского района</w:t>
      </w:r>
    </w:p>
    <w:p w:rsidR="00B6644B" w:rsidRPr="005E466F" w:rsidRDefault="00B6644B" w:rsidP="00B6644B">
      <w:pPr>
        <w:pStyle w:val="ConsPlusNormal0"/>
        <w:ind w:firstLine="709"/>
        <w:jc w:val="right"/>
        <w:rPr>
          <w:rFonts w:ascii="Times New Roman" w:hAnsi="Times New Roman" w:cs="Times New Roman"/>
          <w:i/>
          <w:sz w:val="26"/>
          <w:szCs w:val="26"/>
        </w:rPr>
      </w:pPr>
      <w:r w:rsidRPr="005E466F">
        <w:rPr>
          <w:rFonts w:ascii="Times New Roman" w:hAnsi="Times New Roman" w:cs="Times New Roman"/>
          <w:sz w:val="26"/>
          <w:szCs w:val="26"/>
        </w:rPr>
        <w:t>Пензенской области</w:t>
      </w:r>
    </w:p>
    <w:p w:rsidR="00B6644B" w:rsidRPr="005E466F" w:rsidRDefault="00B6644B" w:rsidP="00B6644B">
      <w:pPr>
        <w:pStyle w:val="ConsPlusNormal0"/>
        <w:ind w:firstLine="709"/>
        <w:jc w:val="right"/>
        <w:rPr>
          <w:rFonts w:ascii="Times New Roman" w:hAnsi="Times New Roman" w:cs="Times New Roman"/>
          <w:sz w:val="26"/>
          <w:szCs w:val="26"/>
        </w:rPr>
      </w:pPr>
      <w:r w:rsidRPr="005E466F">
        <w:rPr>
          <w:rFonts w:ascii="Times New Roman" w:hAnsi="Times New Roman" w:cs="Times New Roman"/>
          <w:sz w:val="26"/>
          <w:szCs w:val="26"/>
        </w:rPr>
        <w:t xml:space="preserve">от </w:t>
      </w:r>
      <w:r w:rsidR="005E466F" w:rsidRPr="005E466F">
        <w:rPr>
          <w:rFonts w:ascii="Times New Roman" w:hAnsi="Times New Roman" w:cs="Times New Roman"/>
          <w:sz w:val="26"/>
          <w:szCs w:val="26"/>
        </w:rPr>
        <w:t>13.04.2022 г. № 181</w:t>
      </w:r>
    </w:p>
    <w:p w:rsidR="00B6644B" w:rsidRPr="005E466F" w:rsidRDefault="00B6644B" w:rsidP="00B6644B">
      <w:pPr>
        <w:pStyle w:val="ConsPlusNormal0"/>
        <w:ind w:firstLine="709"/>
        <w:jc w:val="both"/>
        <w:rPr>
          <w:rFonts w:ascii="Times New Roman" w:hAnsi="Times New Roman" w:cs="Times New Roman"/>
          <w:sz w:val="26"/>
          <w:szCs w:val="26"/>
        </w:rPr>
      </w:pPr>
      <w:r w:rsidRPr="005E466F">
        <w:rPr>
          <w:rFonts w:ascii="Times New Roman" w:hAnsi="Times New Roman" w:cs="Times New Roman"/>
          <w:sz w:val="26"/>
          <w:szCs w:val="26"/>
        </w:rPr>
        <w:t xml:space="preserve"> </w:t>
      </w:r>
    </w:p>
    <w:p w:rsidR="00B6644B" w:rsidRPr="005E466F" w:rsidRDefault="00B6644B" w:rsidP="00B6644B">
      <w:pPr>
        <w:pStyle w:val="ConsPlusTitle"/>
        <w:ind w:firstLine="709"/>
        <w:jc w:val="center"/>
        <w:rPr>
          <w:rFonts w:ascii="Times New Roman" w:hAnsi="Times New Roman" w:cs="Times New Roman"/>
          <w:sz w:val="26"/>
          <w:szCs w:val="26"/>
        </w:rPr>
      </w:pPr>
      <w:bookmarkStart w:id="0" w:name="P35"/>
      <w:bookmarkEnd w:id="0"/>
      <w:r w:rsidRPr="005E466F">
        <w:rPr>
          <w:rFonts w:ascii="Times New Roman" w:hAnsi="Times New Roman" w:cs="Times New Roman"/>
          <w:sz w:val="26"/>
          <w:szCs w:val="26"/>
        </w:rPr>
        <w:t xml:space="preserve">Порядок осуществления возврата излишне уплаченных (взысканных) платежей в бюджет </w:t>
      </w:r>
      <w:r w:rsidRPr="005E466F">
        <w:rPr>
          <w:rFonts w:ascii="Times New Roman" w:hAnsi="Times New Roman" w:cs="Times New Roman"/>
          <w:sz w:val="26"/>
          <w:szCs w:val="26"/>
        </w:rPr>
        <w:t>Бессоновского</w:t>
      </w:r>
      <w:r w:rsidRPr="005E466F">
        <w:rPr>
          <w:rFonts w:ascii="Times New Roman" w:hAnsi="Times New Roman" w:cs="Times New Roman"/>
          <w:sz w:val="26"/>
          <w:szCs w:val="26"/>
        </w:rPr>
        <w:t xml:space="preserve"> сельсовета Бессоновского района Пензенской области, администрируемых администрацией </w:t>
      </w:r>
      <w:r w:rsidRPr="005E466F">
        <w:rPr>
          <w:rFonts w:ascii="Times New Roman" w:hAnsi="Times New Roman" w:cs="Times New Roman"/>
          <w:sz w:val="26"/>
          <w:szCs w:val="26"/>
        </w:rPr>
        <w:t>Бессоновского</w:t>
      </w:r>
      <w:r w:rsidRPr="005E466F">
        <w:rPr>
          <w:rFonts w:ascii="Times New Roman" w:hAnsi="Times New Roman" w:cs="Times New Roman"/>
          <w:sz w:val="26"/>
          <w:szCs w:val="26"/>
        </w:rPr>
        <w:t xml:space="preserve"> сельсовета Бессоновского района Пензенской области»</w:t>
      </w:r>
    </w:p>
    <w:p w:rsidR="00B6644B" w:rsidRPr="005E466F" w:rsidRDefault="00B6644B" w:rsidP="00B6644B">
      <w:pPr>
        <w:pStyle w:val="ConsPlusNormal0"/>
        <w:ind w:firstLine="709"/>
        <w:jc w:val="center"/>
        <w:rPr>
          <w:rFonts w:ascii="Times New Roman" w:hAnsi="Times New Roman" w:cs="Times New Roman"/>
          <w:sz w:val="26"/>
          <w:szCs w:val="26"/>
        </w:rPr>
      </w:pPr>
    </w:p>
    <w:p w:rsidR="00B6644B" w:rsidRPr="005E466F" w:rsidRDefault="00B6644B" w:rsidP="00B6644B">
      <w:pPr>
        <w:widowControl w:val="0"/>
        <w:autoSpaceDE w:val="0"/>
        <w:autoSpaceDN w:val="0"/>
        <w:ind w:firstLine="567"/>
        <w:jc w:val="both"/>
        <w:rPr>
          <w:sz w:val="26"/>
          <w:szCs w:val="26"/>
        </w:rPr>
      </w:pPr>
      <w:r w:rsidRPr="005E466F">
        <w:rPr>
          <w:sz w:val="26"/>
          <w:szCs w:val="26"/>
        </w:rPr>
        <w:t xml:space="preserve">1.1. Порядок осуществления возврата излишне уплаченных (взысканных) платежей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 администрируемых администрацией </w:t>
      </w:r>
      <w:r w:rsidRPr="005E466F">
        <w:rPr>
          <w:sz w:val="26"/>
          <w:szCs w:val="26"/>
        </w:rPr>
        <w:t>Бессоновского</w:t>
      </w:r>
      <w:r w:rsidRPr="005E466F">
        <w:rPr>
          <w:sz w:val="26"/>
          <w:szCs w:val="26"/>
        </w:rPr>
        <w:t xml:space="preserve"> сельсовета Бессоновского района Пензенской области (далее – Порядок) устанавливает перечень документов, сроки рассмотрения документов, а также последовательность действий администрации </w:t>
      </w:r>
      <w:r w:rsidRPr="005E466F">
        <w:rPr>
          <w:sz w:val="26"/>
          <w:szCs w:val="26"/>
        </w:rPr>
        <w:t>Бессоновского</w:t>
      </w:r>
      <w:r w:rsidRPr="005E466F">
        <w:rPr>
          <w:sz w:val="26"/>
          <w:szCs w:val="26"/>
        </w:rPr>
        <w:t xml:space="preserve"> сельсовета Бессоновского района Пензенской области</w:t>
      </w:r>
      <w:r w:rsidRPr="005E466F">
        <w:rPr>
          <w:i/>
          <w:sz w:val="26"/>
          <w:szCs w:val="26"/>
        </w:rPr>
        <w:t xml:space="preserve"> </w:t>
      </w:r>
      <w:r w:rsidRPr="005E466F">
        <w:rPr>
          <w:sz w:val="26"/>
          <w:szCs w:val="26"/>
        </w:rPr>
        <w:t xml:space="preserve">(далее - Администрация) при поступлении заявления на возврат излишне уплаченных (взысканных) платежей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w:t>
      </w:r>
    </w:p>
    <w:p w:rsidR="00B6644B" w:rsidRPr="005E466F" w:rsidRDefault="00B6644B" w:rsidP="00B6644B">
      <w:pPr>
        <w:widowControl w:val="0"/>
        <w:autoSpaceDE w:val="0"/>
        <w:autoSpaceDN w:val="0"/>
        <w:ind w:firstLine="567"/>
        <w:jc w:val="both"/>
        <w:rPr>
          <w:sz w:val="26"/>
          <w:szCs w:val="26"/>
        </w:rPr>
      </w:pPr>
      <w:r w:rsidRPr="005E466F">
        <w:rPr>
          <w:sz w:val="26"/>
          <w:szCs w:val="26"/>
        </w:rPr>
        <w:t>1.2. Действие настоящего Порядка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B6644B" w:rsidRPr="005E466F" w:rsidRDefault="00B6644B" w:rsidP="00B6644B">
      <w:pPr>
        <w:widowControl w:val="0"/>
        <w:autoSpaceDE w:val="0"/>
        <w:autoSpaceDN w:val="0"/>
        <w:ind w:firstLine="567"/>
        <w:jc w:val="both"/>
        <w:rPr>
          <w:sz w:val="26"/>
          <w:szCs w:val="26"/>
        </w:rPr>
      </w:pPr>
      <w:r w:rsidRPr="005E466F">
        <w:rPr>
          <w:sz w:val="26"/>
          <w:szCs w:val="26"/>
        </w:rPr>
        <w:t xml:space="preserve">1.3. Возврат излишне уплаченных (взысканных) платежей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 осуществляется на основании заявления. При этом, заявителями могут быть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Бессоновского района, либо его уполномоченные представители, обратившиеся в Администрацию (далее - Заявитель (представитель Заявителя)) с заявлением о возврате </w:t>
      </w:r>
      <w:bookmarkStart w:id="1" w:name="_GoBack"/>
      <w:bookmarkEnd w:id="1"/>
      <w:r w:rsidRPr="005E466F">
        <w:rPr>
          <w:sz w:val="26"/>
          <w:szCs w:val="26"/>
        </w:rPr>
        <w:t xml:space="preserve">излишне уплаченных (взысканных) платежей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 (далее - заявление).</w:t>
      </w:r>
    </w:p>
    <w:p w:rsidR="00B6644B" w:rsidRPr="005E466F" w:rsidRDefault="00B6644B" w:rsidP="00B6644B">
      <w:pPr>
        <w:widowControl w:val="0"/>
        <w:autoSpaceDE w:val="0"/>
        <w:autoSpaceDN w:val="0"/>
        <w:ind w:firstLine="567"/>
        <w:jc w:val="both"/>
        <w:rPr>
          <w:sz w:val="26"/>
          <w:szCs w:val="26"/>
        </w:rPr>
      </w:pPr>
      <w:r w:rsidRPr="005E466F">
        <w:rPr>
          <w:sz w:val="26"/>
          <w:szCs w:val="26"/>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B6644B" w:rsidRPr="005E466F" w:rsidRDefault="00B6644B" w:rsidP="00B6644B">
      <w:pPr>
        <w:widowControl w:val="0"/>
        <w:autoSpaceDE w:val="0"/>
        <w:autoSpaceDN w:val="0"/>
        <w:adjustRightInd w:val="0"/>
        <w:ind w:firstLine="567"/>
        <w:jc w:val="both"/>
        <w:rPr>
          <w:sz w:val="26"/>
          <w:szCs w:val="26"/>
        </w:rPr>
      </w:pPr>
      <w:bookmarkStart w:id="2" w:name="Par77"/>
      <w:bookmarkEnd w:id="2"/>
      <w:r w:rsidRPr="005E466F">
        <w:rPr>
          <w:sz w:val="26"/>
          <w:szCs w:val="26"/>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xml:space="preserve">Заявление может быть подано в течение трех лет со дня уплаты суммы платежа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w:t>
      </w:r>
    </w:p>
    <w:p w:rsidR="00B6644B" w:rsidRPr="005E466F" w:rsidRDefault="00B6644B" w:rsidP="00B6644B">
      <w:pPr>
        <w:widowControl w:val="0"/>
        <w:autoSpaceDE w:val="0"/>
        <w:autoSpaceDN w:val="0"/>
        <w:ind w:firstLine="567"/>
        <w:jc w:val="both"/>
        <w:rPr>
          <w:sz w:val="26"/>
          <w:szCs w:val="26"/>
        </w:rPr>
      </w:pPr>
      <w:r w:rsidRPr="005E466F">
        <w:rPr>
          <w:sz w:val="26"/>
          <w:szCs w:val="26"/>
        </w:rPr>
        <w:lastRenderedPageBreak/>
        <w:t>1.4. Результатом рассмотрения заявления является: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xml:space="preserve">- решение о возврате излишне уплаченного (взысканного) платежа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решение о невозможности рассмотрения заявления;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xml:space="preserve">- решение об отказе в осуществлении возврата излишне уплаченного (взысканного) платежа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1.5. Поданное заявителем заявление рассматривается в срок не более 30 календарных дней, следующих за днем регистрации заявления.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xml:space="preserve">1.6. Перечень документов, необходимый для возврата излишне уплаченных (взысканных) платежей в бюджет </w:t>
      </w:r>
      <w:r w:rsidRPr="005E466F">
        <w:rPr>
          <w:sz w:val="26"/>
          <w:szCs w:val="26"/>
        </w:rPr>
        <w:t>Бессоновского</w:t>
      </w:r>
      <w:r w:rsidRPr="005E466F">
        <w:rPr>
          <w:sz w:val="26"/>
          <w:szCs w:val="26"/>
        </w:rPr>
        <w:t xml:space="preserve"> сельсовета Бессоновского района: Пензенской области</w:t>
      </w:r>
    </w:p>
    <w:p w:rsidR="00B6644B" w:rsidRPr="005E466F" w:rsidRDefault="00B6644B" w:rsidP="00B6644B">
      <w:pPr>
        <w:widowControl w:val="0"/>
        <w:autoSpaceDE w:val="0"/>
        <w:autoSpaceDN w:val="0"/>
        <w:adjustRightInd w:val="0"/>
        <w:ind w:firstLine="567"/>
        <w:jc w:val="both"/>
        <w:rPr>
          <w:sz w:val="26"/>
          <w:szCs w:val="26"/>
        </w:rPr>
      </w:pPr>
      <w:bookmarkStart w:id="3" w:name="Par133"/>
      <w:bookmarkStart w:id="4" w:name="Par132"/>
      <w:bookmarkEnd w:id="3"/>
      <w:bookmarkEnd w:id="4"/>
      <w:r w:rsidRPr="005E466F">
        <w:rPr>
          <w:sz w:val="26"/>
          <w:szCs w:val="26"/>
        </w:rPr>
        <w:t>1.6.1. Заявление составляется в простой письменной форме. В заявлении должны быть указаны:</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 для физических лиц:</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фамилия, имя и отчество (при наличии) Заявителя, представителя Заявителя (в случае подачи заявления представителем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идентификационный номер налогоплательщика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страховой номер индивидуального лицевого счета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уникальный идентификатор начисления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уникальный идентификатор платежа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наименование платежа, денежные средства, в уплату которого подлежат возврату;</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сумма возврата цифрами и прописью (в валюте Российской Федерации);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причина возврата платежа;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банковского счета, открытого в кредитной организации в валюте Российской Федерации;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адрес электронной почты, в случае отсутствия электронной почты - почтовый адрес;</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номер контактного телефона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2)</w:t>
      </w:r>
      <w:r w:rsidRPr="005E466F">
        <w:rPr>
          <w:rFonts w:ascii="Arial" w:hAnsi="Arial" w:cs="Arial"/>
          <w:sz w:val="26"/>
          <w:szCs w:val="26"/>
        </w:rPr>
        <w:t xml:space="preserve"> </w:t>
      </w:r>
      <w:r w:rsidRPr="005E466F">
        <w:rPr>
          <w:sz w:val="26"/>
          <w:szCs w:val="26"/>
        </w:rPr>
        <w:t>для индивидуальных предпринимателей:</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фамилия, имя, отчество (при наличии) Заявителя, представителя Заявителя (в случае подачи заявления представителем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идентификационный номер налогоплательщика;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уникальный идентификатор начисления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уникальный идентификатор платежа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lastRenderedPageBreak/>
        <w:t>- наименование платежа, денежные средства, в уплату которого подлежат возврату;</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сумма возврата цифрами и прописью (в валюте Российской Федерации);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причина возврата платежа;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банковского счета, открытого в кредитной организации в валюте Российской Федерации;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адрес электронной почты, в случае отсутствия электронной почты - почтовый адрес;</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номер контактного телефона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3) для юридических лиц:</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полное, сокращенное (при наличии), фирменное (при наличии) наименование юридического лица;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идентификационный номер налогоплательщика и код причины постановки на учет;</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фамилия, имя, отчество (при наличии) представителя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документа, подтверждающего право представителя Заявителя действовать от имени Заявителя;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уникальный идентификатор начисления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уникальный идентификатор платежа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наименование платежа, денежные средства в уплату которого подлежат возврату;</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сумма возврата цифрами и прописью (в валюте Российской Федерации);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причина возврата платежа;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реквизиты банковского счета, открытого в кредитной организации в валюте Российской Федерации;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адрес электронной почты, в случае отсутствия электронной почты - почтовый адрес;</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номер контактного телефона (при наличии).</w:t>
      </w:r>
    </w:p>
    <w:p w:rsidR="00B6644B" w:rsidRPr="005E466F" w:rsidRDefault="00B6644B" w:rsidP="00B6644B">
      <w:pPr>
        <w:widowControl w:val="0"/>
        <w:autoSpaceDE w:val="0"/>
        <w:autoSpaceDN w:val="0"/>
        <w:adjustRightInd w:val="0"/>
        <w:ind w:firstLine="567"/>
        <w:jc w:val="both"/>
        <w:rPr>
          <w:sz w:val="26"/>
          <w:szCs w:val="26"/>
        </w:rPr>
      </w:pPr>
      <w:bookmarkStart w:id="5" w:name="Par141"/>
      <w:bookmarkEnd w:id="5"/>
      <w:r w:rsidRPr="005E466F">
        <w:rPr>
          <w:sz w:val="26"/>
          <w:szCs w:val="26"/>
        </w:rPr>
        <w:t>1.6.2. Согласие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1.6.3. Копия расчетного документа Заявителя (копии распоряжения физического лица и (или) копия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1.6.4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xml:space="preserve">1.6.5 Копия судебного акта, акта органа или должностного лица, на основании которого был выдан исполнительный документ, исполнительного документа, которые </w:t>
      </w:r>
      <w:r w:rsidRPr="005E466F">
        <w:rPr>
          <w:sz w:val="26"/>
          <w:szCs w:val="26"/>
        </w:rPr>
        <w:lastRenderedPageBreak/>
        <w:t>были отменены, изменены или признаны недействительными.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1.6.6. Иные 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B6644B" w:rsidRPr="005E466F" w:rsidRDefault="00B6644B" w:rsidP="00B6644B">
      <w:pPr>
        <w:widowControl w:val="0"/>
        <w:ind w:firstLine="567"/>
        <w:jc w:val="both"/>
        <w:rPr>
          <w:sz w:val="26"/>
          <w:szCs w:val="26"/>
        </w:rPr>
      </w:pPr>
      <w:r w:rsidRPr="005E466F">
        <w:rPr>
          <w:sz w:val="26"/>
          <w:szCs w:val="26"/>
        </w:rPr>
        <w:t>1.7. Заявитель (представитель Заявителя) может подать заявление и документы, одним из следующих способов:</w:t>
      </w:r>
    </w:p>
    <w:p w:rsidR="00B6644B" w:rsidRPr="005E466F" w:rsidRDefault="00B6644B" w:rsidP="00B6644B">
      <w:pPr>
        <w:widowControl w:val="0"/>
        <w:ind w:firstLine="567"/>
        <w:jc w:val="both"/>
        <w:rPr>
          <w:sz w:val="26"/>
          <w:szCs w:val="26"/>
        </w:rPr>
      </w:pPr>
      <w:r w:rsidRPr="005E466F">
        <w:rPr>
          <w:sz w:val="26"/>
          <w:szCs w:val="26"/>
        </w:rPr>
        <w:t>1) лично по адресу Администрации на бумажном носителе;</w:t>
      </w:r>
    </w:p>
    <w:p w:rsidR="00B6644B" w:rsidRPr="005E466F" w:rsidRDefault="00B6644B" w:rsidP="00B6644B">
      <w:pPr>
        <w:widowControl w:val="0"/>
        <w:ind w:firstLine="567"/>
        <w:jc w:val="both"/>
        <w:rPr>
          <w:sz w:val="26"/>
          <w:szCs w:val="26"/>
        </w:rPr>
      </w:pPr>
      <w:r w:rsidRPr="005E466F">
        <w:rPr>
          <w:sz w:val="26"/>
          <w:szCs w:val="26"/>
        </w:rPr>
        <w:t>2) посредством почтового отправления по адресу Администрации либо на электронную почту Администрации.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1.8. Основаниями для отказа в приеме документов является:</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 текст заявления не поддается прочтению;</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3) письменное заявление не подписано Заявителем (представителем Заявителя)</w:t>
      </w:r>
      <w:bookmarkStart w:id="6" w:name="Par158"/>
      <w:bookmarkEnd w:id="6"/>
      <w:r w:rsidRPr="005E466F">
        <w:rPr>
          <w:sz w:val="26"/>
          <w:szCs w:val="26"/>
        </w:rPr>
        <w:t>.</w:t>
      </w:r>
    </w:p>
    <w:p w:rsidR="00B6644B" w:rsidRPr="005E466F" w:rsidRDefault="00B6644B" w:rsidP="00B6644B">
      <w:pPr>
        <w:widowControl w:val="0"/>
        <w:autoSpaceDE w:val="0"/>
        <w:autoSpaceDN w:val="0"/>
        <w:adjustRightInd w:val="0"/>
        <w:ind w:firstLine="567"/>
        <w:jc w:val="both"/>
        <w:rPr>
          <w:b/>
          <w:sz w:val="26"/>
          <w:szCs w:val="26"/>
        </w:rPr>
      </w:pPr>
      <w:r w:rsidRPr="005E466F">
        <w:rPr>
          <w:sz w:val="26"/>
          <w:szCs w:val="26"/>
        </w:rPr>
        <w:t>1.9. Решение о невозможности рассмотрения заявления</w:t>
      </w:r>
      <w:r w:rsidRPr="005E466F">
        <w:rPr>
          <w:b/>
          <w:sz w:val="26"/>
          <w:szCs w:val="26"/>
        </w:rPr>
        <w:t xml:space="preserve"> </w:t>
      </w:r>
      <w:r w:rsidRPr="005E466F">
        <w:rPr>
          <w:sz w:val="26"/>
          <w:szCs w:val="26"/>
        </w:rPr>
        <w:t>принимается в следующих случаях:</w:t>
      </w:r>
    </w:p>
    <w:p w:rsidR="00B6644B" w:rsidRPr="005E466F" w:rsidRDefault="00B6644B" w:rsidP="00B6644B">
      <w:pPr>
        <w:widowControl w:val="0"/>
        <w:autoSpaceDE w:val="0"/>
        <w:autoSpaceDN w:val="0"/>
        <w:adjustRightInd w:val="0"/>
        <w:ind w:firstLine="567"/>
        <w:rPr>
          <w:sz w:val="26"/>
          <w:szCs w:val="26"/>
        </w:rPr>
      </w:pPr>
      <w:r w:rsidRPr="005E466F">
        <w:rPr>
          <w:sz w:val="26"/>
          <w:szCs w:val="26"/>
        </w:rPr>
        <w:t>1) отсутствие в заявлении сведений, предусмотренных пунктом 1.6 настоящего Порядка;</w:t>
      </w:r>
    </w:p>
    <w:p w:rsidR="00B6644B" w:rsidRPr="005E466F" w:rsidRDefault="00B6644B" w:rsidP="00B6644B">
      <w:pPr>
        <w:widowControl w:val="0"/>
        <w:autoSpaceDE w:val="0"/>
        <w:autoSpaceDN w:val="0"/>
        <w:adjustRightInd w:val="0"/>
        <w:ind w:firstLine="567"/>
        <w:rPr>
          <w:sz w:val="26"/>
          <w:szCs w:val="26"/>
        </w:rPr>
      </w:pPr>
      <w:r w:rsidRPr="005E466F">
        <w:rPr>
          <w:sz w:val="26"/>
          <w:szCs w:val="26"/>
        </w:rPr>
        <w:t>2) отсутствие документов, указанных в пункте 1.6 настоящего Порядка.</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 xml:space="preserve">1.10. Решение об отказе в осуществлении возврата излишне уплаченного (взысканного) платежа в бюджет </w:t>
      </w:r>
      <w:r w:rsidRPr="005E466F">
        <w:rPr>
          <w:sz w:val="26"/>
          <w:szCs w:val="26"/>
        </w:rPr>
        <w:t>Бессоновского</w:t>
      </w:r>
      <w:r w:rsidRPr="005E466F">
        <w:rPr>
          <w:sz w:val="26"/>
          <w:szCs w:val="26"/>
        </w:rPr>
        <w:t xml:space="preserve"> сельсовета Бессоновского района Пензенской </w:t>
      </w:r>
      <w:proofErr w:type="gramStart"/>
      <w:r w:rsidRPr="005E466F">
        <w:rPr>
          <w:sz w:val="26"/>
          <w:szCs w:val="26"/>
        </w:rPr>
        <w:t>области  принимается</w:t>
      </w:r>
      <w:proofErr w:type="gramEnd"/>
      <w:r w:rsidRPr="005E466F">
        <w:rPr>
          <w:sz w:val="26"/>
          <w:szCs w:val="26"/>
        </w:rPr>
        <w:t xml:space="preserve"> в следующих случаях:</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 отсутствие факта зачисления платежа, в отношении которого подано заявление;</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2) отсутствие у Заявителя права на возврат денежных средств;</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3) несоответствие требованиям ограничения возврата денежных средств, установленным законодательством Российской Федерации (при наличии).</w:t>
      </w:r>
    </w:p>
    <w:p w:rsidR="00B6644B" w:rsidRPr="005E466F" w:rsidRDefault="00B6644B" w:rsidP="00B6644B">
      <w:pPr>
        <w:widowControl w:val="0"/>
        <w:autoSpaceDE w:val="0"/>
        <w:autoSpaceDN w:val="0"/>
        <w:adjustRightInd w:val="0"/>
        <w:ind w:firstLine="567"/>
        <w:jc w:val="both"/>
        <w:rPr>
          <w:sz w:val="26"/>
          <w:szCs w:val="26"/>
        </w:rPr>
      </w:pPr>
      <w:r w:rsidRPr="005E466F">
        <w:rPr>
          <w:sz w:val="26"/>
          <w:szCs w:val="26"/>
        </w:rPr>
        <w:t>1.11. При обращении Заявителя с требованием об исправлении допущенных опечаток и ошибок в выданных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E43321" w:rsidRPr="005E466F" w:rsidRDefault="00E43321" w:rsidP="001D52A6">
      <w:pPr>
        <w:jc w:val="both"/>
        <w:rPr>
          <w:sz w:val="26"/>
          <w:szCs w:val="26"/>
        </w:rPr>
      </w:pPr>
    </w:p>
    <w:sectPr w:rsidR="00E43321" w:rsidRPr="005E466F" w:rsidSect="008D1FA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C32A8"/>
    <w:multiLevelType w:val="hybridMultilevel"/>
    <w:tmpl w:val="B28AEDC2"/>
    <w:lvl w:ilvl="0" w:tplc="381E4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2D"/>
    <w:rsid w:val="000E581D"/>
    <w:rsid w:val="00190D2D"/>
    <w:rsid w:val="001B6F48"/>
    <w:rsid w:val="001D52A6"/>
    <w:rsid w:val="00221016"/>
    <w:rsid w:val="0026150D"/>
    <w:rsid w:val="002B7640"/>
    <w:rsid w:val="004211B5"/>
    <w:rsid w:val="00482A71"/>
    <w:rsid w:val="0057134B"/>
    <w:rsid w:val="0058031C"/>
    <w:rsid w:val="005E466F"/>
    <w:rsid w:val="006052E0"/>
    <w:rsid w:val="006E6285"/>
    <w:rsid w:val="008A3369"/>
    <w:rsid w:val="008D1FAF"/>
    <w:rsid w:val="00B00EA2"/>
    <w:rsid w:val="00B6644B"/>
    <w:rsid w:val="00CC1A51"/>
    <w:rsid w:val="00CC2DD8"/>
    <w:rsid w:val="00DC4EBF"/>
    <w:rsid w:val="00DF7C37"/>
    <w:rsid w:val="00E43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85F"/>
  <w15:docId w15:val="{B9198AB0-994B-4322-B394-F9BB0D73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2A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2A6"/>
    <w:pPr>
      <w:ind w:left="720"/>
      <w:contextualSpacing/>
    </w:pPr>
  </w:style>
  <w:style w:type="paragraph" w:styleId="a4">
    <w:name w:val="Balloon Text"/>
    <w:basedOn w:val="a"/>
    <w:link w:val="a5"/>
    <w:uiPriority w:val="99"/>
    <w:semiHidden/>
    <w:unhideWhenUsed/>
    <w:rsid w:val="001D52A6"/>
    <w:rPr>
      <w:rFonts w:ascii="Segoe UI" w:hAnsi="Segoe UI" w:cs="Segoe UI"/>
      <w:sz w:val="18"/>
      <w:szCs w:val="18"/>
    </w:rPr>
  </w:style>
  <w:style w:type="character" w:customStyle="1" w:styleId="a5">
    <w:name w:val="Текст выноски Знак"/>
    <w:basedOn w:val="a0"/>
    <w:link w:val="a4"/>
    <w:uiPriority w:val="99"/>
    <w:semiHidden/>
    <w:rsid w:val="001D52A6"/>
    <w:rPr>
      <w:rFonts w:ascii="Segoe UI" w:eastAsia="Times New Roman" w:hAnsi="Segoe UI" w:cs="Segoe UI"/>
      <w:sz w:val="18"/>
      <w:szCs w:val="18"/>
      <w:lang w:eastAsia="ru-RU"/>
    </w:rPr>
  </w:style>
  <w:style w:type="character" w:customStyle="1" w:styleId="ConsPlusNormal">
    <w:name w:val="ConsPlusNormal Знак"/>
    <w:link w:val="ConsPlusNormal0"/>
    <w:locked/>
    <w:rsid w:val="000E581D"/>
    <w:rPr>
      <w:rFonts w:ascii="Calibri" w:eastAsia="Times New Roman" w:hAnsi="Calibri" w:cs="Calibri"/>
      <w:szCs w:val="20"/>
      <w:lang w:eastAsia="ru-RU"/>
    </w:rPr>
  </w:style>
  <w:style w:type="paragraph" w:customStyle="1" w:styleId="ConsPlusNormal0">
    <w:name w:val="ConsPlusNormal"/>
    <w:link w:val="ConsPlusNormal"/>
    <w:qFormat/>
    <w:rsid w:val="000E58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E581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1779</Words>
  <Characters>10142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cp:lastModifiedBy>
  <cp:revision>3</cp:revision>
  <cp:lastPrinted>2022-01-19T06:37:00Z</cp:lastPrinted>
  <dcterms:created xsi:type="dcterms:W3CDTF">2022-04-14T05:03:00Z</dcterms:created>
  <dcterms:modified xsi:type="dcterms:W3CDTF">2022-04-14T06:29:00Z</dcterms:modified>
</cp:coreProperties>
</file>