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2A6" w:rsidRDefault="001D52A6" w:rsidP="001D52A6">
      <w:pPr>
        <w:tabs>
          <w:tab w:val="left" w:pos="240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2538730</wp:posOffset>
            </wp:positionH>
            <wp:positionV relativeFrom="paragraph">
              <wp:posOffset>0</wp:posOffset>
            </wp:positionV>
            <wp:extent cx="855980" cy="1021715"/>
            <wp:effectExtent l="0" t="0" r="1270" b="6985"/>
            <wp:wrapNone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2-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3" b="7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102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1D52A6" w:rsidTr="00465472">
        <w:trPr>
          <w:trHeight w:val="397"/>
        </w:trPr>
        <w:tc>
          <w:tcPr>
            <w:tcW w:w="9606" w:type="dxa"/>
          </w:tcPr>
          <w:p w:rsidR="001D52A6" w:rsidRDefault="001D52A6" w:rsidP="00465472">
            <w:pPr>
              <w:tabs>
                <w:tab w:val="left" w:pos="2408"/>
              </w:tabs>
              <w:spacing w:line="252" w:lineRule="auto"/>
              <w:ind w:firstLine="567"/>
              <w:jc w:val="center"/>
              <w:rPr>
                <w:b/>
                <w:lang w:eastAsia="en-US"/>
              </w:rPr>
            </w:pPr>
          </w:p>
        </w:tc>
      </w:tr>
      <w:tr w:rsidR="001D52A6" w:rsidTr="00465472">
        <w:tc>
          <w:tcPr>
            <w:tcW w:w="9606" w:type="dxa"/>
            <w:hideMark/>
          </w:tcPr>
          <w:p w:rsidR="001D52A6" w:rsidRDefault="001D52A6" w:rsidP="00465472">
            <w:pPr>
              <w:rPr>
                <w:b/>
                <w:lang w:eastAsia="en-US"/>
              </w:rPr>
            </w:pPr>
          </w:p>
        </w:tc>
      </w:tr>
      <w:tr w:rsidR="001D52A6" w:rsidTr="00465472">
        <w:trPr>
          <w:trHeight w:val="397"/>
        </w:trPr>
        <w:tc>
          <w:tcPr>
            <w:tcW w:w="9606" w:type="dxa"/>
          </w:tcPr>
          <w:p w:rsidR="001D52A6" w:rsidRDefault="001D52A6" w:rsidP="00465472">
            <w:pPr>
              <w:tabs>
                <w:tab w:val="left" w:pos="2408"/>
              </w:tabs>
              <w:spacing w:line="252" w:lineRule="auto"/>
              <w:ind w:firstLine="567"/>
              <w:jc w:val="center"/>
              <w:rPr>
                <w:sz w:val="24"/>
                <w:lang w:eastAsia="en-US"/>
              </w:rPr>
            </w:pPr>
          </w:p>
        </w:tc>
      </w:tr>
      <w:tr w:rsidR="001D52A6" w:rsidTr="00465472">
        <w:tc>
          <w:tcPr>
            <w:tcW w:w="9606" w:type="dxa"/>
          </w:tcPr>
          <w:p w:rsidR="001D52A6" w:rsidRPr="00DC4EBF" w:rsidRDefault="001D52A6" w:rsidP="001B6F48">
            <w:pPr>
              <w:keepNext/>
              <w:tabs>
                <w:tab w:val="left" w:pos="2408"/>
              </w:tabs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</w:p>
          <w:p w:rsidR="008D1FAF" w:rsidRPr="00DC4EBF" w:rsidRDefault="008D1FAF" w:rsidP="008D1FAF">
            <w:pPr>
              <w:keepNext/>
              <w:tabs>
                <w:tab w:val="left" w:pos="2408"/>
              </w:tabs>
              <w:ind w:firstLine="567"/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</w:p>
          <w:p w:rsidR="001D52A6" w:rsidRPr="00DC4EBF" w:rsidRDefault="001D52A6" w:rsidP="001B6F48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  <w:r w:rsidRPr="00DC4EBF">
              <w:rPr>
                <w:b/>
                <w:sz w:val="32"/>
                <w:szCs w:val="32"/>
                <w:lang w:eastAsia="en-US"/>
              </w:rPr>
              <w:t>АДМИНИСТРАЦИЯ БЕССОНОВСКОГО СЕЛЬСОВЕТА</w:t>
            </w:r>
          </w:p>
        </w:tc>
      </w:tr>
      <w:tr w:rsidR="001D52A6" w:rsidTr="00465472">
        <w:trPr>
          <w:trHeight w:val="340"/>
        </w:trPr>
        <w:tc>
          <w:tcPr>
            <w:tcW w:w="9606" w:type="dxa"/>
            <w:vAlign w:val="center"/>
            <w:hideMark/>
          </w:tcPr>
          <w:p w:rsidR="001D52A6" w:rsidRPr="00DC4EBF" w:rsidRDefault="001D52A6" w:rsidP="001B6F48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sz w:val="32"/>
                <w:szCs w:val="32"/>
                <w:lang w:eastAsia="en-US"/>
              </w:rPr>
            </w:pPr>
            <w:r w:rsidRPr="00DC4EBF">
              <w:rPr>
                <w:b/>
                <w:sz w:val="32"/>
                <w:szCs w:val="32"/>
                <w:lang w:eastAsia="en-US"/>
              </w:rPr>
              <w:t>БЕССОНОВСКОГО РАЙОНА ПЕНЗЕНСКОЙ ОБЛАСТИ</w:t>
            </w:r>
          </w:p>
        </w:tc>
      </w:tr>
    </w:tbl>
    <w:p w:rsidR="001D52A6" w:rsidRPr="008D1FAF" w:rsidRDefault="001D52A6" w:rsidP="008D1FAF">
      <w:pPr>
        <w:tabs>
          <w:tab w:val="left" w:pos="2408"/>
        </w:tabs>
        <w:jc w:val="center"/>
        <w:rPr>
          <w:b/>
        </w:rPr>
      </w:pPr>
    </w:p>
    <w:p w:rsidR="001D52A6" w:rsidRPr="00DC4EBF" w:rsidRDefault="001D52A6" w:rsidP="001D52A6">
      <w:pPr>
        <w:tabs>
          <w:tab w:val="left" w:pos="2408"/>
        </w:tabs>
        <w:jc w:val="center"/>
        <w:rPr>
          <w:b/>
          <w:sz w:val="32"/>
          <w:szCs w:val="32"/>
        </w:rPr>
      </w:pPr>
      <w:r w:rsidRPr="00DC4EBF">
        <w:rPr>
          <w:b/>
          <w:sz w:val="32"/>
          <w:szCs w:val="32"/>
        </w:rPr>
        <w:t>ПОСТАНОВЛЕНИЕ</w:t>
      </w:r>
    </w:p>
    <w:tbl>
      <w:tblPr>
        <w:tblW w:w="0" w:type="auto"/>
        <w:tblInd w:w="22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D52A6" w:rsidTr="00465472">
        <w:tc>
          <w:tcPr>
            <w:tcW w:w="284" w:type="dxa"/>
            <w:vAlign w:val="bottom"/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</w:p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52A6" w:rsidRPr="008D1FAF" w:rsidRDefault="001D52A6" w:rsidP="008D1FAF">
            <w:pPr>
              <w:tabs>
                <w:tab w:val="left" w:pos="2408"/>
              </w:tabs>
              <w:jc w:val="center"/>
              <w:rPr>
                <w:lang w:eastAsia="en-US"/>
              </w:rPr>
            </w:pPr>
          </w:p>
          <w:p w:rsidR="001D52A6" w:rsidRPr="008A3369" w:rsidRDefault="003F402E" w:rsidP="00465472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 апреля</w:t>
            </w:r>
            <w:r w:rsidR="0057134B" w:rsidRPr="008A3369">
              <w:rPr>
                <w:lang w:eastAsia="en-US"/>
              </w:rPr>
              <w:t xml:space="preserve"> 2022 года</w:t>
            </w:r>
          </w:p>
        </w:tc>
        <w:tc>
          <w:tcPr>
            <w:tcW w:w="397" w:type="dxa"/>
            <w:vAlign w:val="bottom"/>
            <w:hideMark/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</w:p>
          <w:p w:rsidR="001D52A6" w:rsidRPr="008A3369" w:rsidRDefault="003F402E" w:rsidP="00465472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</w:t>
            </w:r>
          </w:p>
        </w:tc>
      </w:tr>
      <w:tr w:rsidR="001D52A6" w:rsidTr="00465472">
        <w:tc>
          <w:tcPr>
            <w:tcW w:w="4650" w:type="dxa"/>
            <w:gridSpan w:val="4"/>
          </w:tcPr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1D52A6" w:rsidRDefault="001D52A6" w:rsidP="00465472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с. Бессоновка</w:t>
            </w:r>
          </w:p>
        </w:tc>
      </w:tr>
    </w:tbl>
    <w:p w:rsidR="001D52A6" w:rsidRPr="008D1FAF" w:rsidRDefault="001D52A6" w:rsidP="001D52A6">
      <w:pPr>
        <w:tabs>
          <w:tab w:val="left" w:pos="2408"/>
        </w:tabs>
        <w:ind w:left="-855" w:right="4791"/>
        <w:rPr>
          <w:b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0F7B15" w:rsidRPr="00777FD8" w:rsidTr="00767500">
        <w:trPr>
          <w:trHeight w:val="340"/>
        </w:trPr>
        <w:tc>
          <w:tcPr>
            <w:tcW w:w="9600" w:type="dxa"/>
            <w:vAlign w:val="center"/>
          </w:tcPr>
          <w:p w:rsidR="00777FD8" w:rsidRPr="00777FD8" w:rsidRDefault="00777FD8" w:rsidP="00777FD8">
            <w:pPr>
              <w:jc w:val="center"/>
            </w:pPr>
            <w:r w:rsidRPr="00777FD8">
              <w:rPr>
                <w:b/>
              </w:rPr>
              <w:t xml:space="preserve">Об утверждении плана-графика перехода на предоставление муниципальных услуг администрацией </w:t>
            </w:r>
            <w:r w:rsidR="003F402E" w:rsidRPr="000F7B15">
              <w:rPr>
                <w:b/>
              </w:rPr>
              <w:t>Бессоновского</w:t>
            </w:r>
            <w:r w:rsidRPr="00777FD8">
              <w:rPr>
                <w:b/>
              </w:rPr>
              <w:t xml:space="preserve"> сельсовета Бессоновского района Пензенской области в электронной форме на 2022 -2023 годы</w:t>
            </w:r>
          </w:p>
        </w:tc>
      </w:tr>
      <w:tr w:rsidR="000F7B15" w:rsidRPr="00777FD8" w:rsidTr="00767500">
        <w:trPr>
          <w:trHeight w:val="340"/>
        </w:trPr>
        <w:tc>
          <w:tcPr>
            <w:tcW w:w="9600" w:type="dxa"/>
            <w:vAlign w:val="center"/>
          </w:tcPr>
          <w:p w:rsidR="00777FD8" w:rsidRPr="000F7B15" w:rsidRDefault="00777FD8" w:rsidP="00777FD8"/>
          <w:p w:rsidR="003F402E" w:rsidRPr="00777FD8" w:rsidRDefault="003F402E" w:rsidP="00777FD8"/>
        </w:tc>
      </w:tr>
    </w:tbl>
    <w:p w:rsidR="001D52A6" w:rsidRPr="000F7B15" w:rsidRDefault="00777FD8" w:rsidP="001D52A6">
      <w:pPr>
        <w:ind w:firstLine="708"/>
        <w:jc w:val="both"/>
      </w:pPr>
      <w:r w:rsidRPr="000F7B15">
        <w:t xml:space="preserve">Во исполнение Федерального закона от 27.07.2010 № 210-ФЗ «Об организации предоставления государственных и муниципальных услуг», постановлением Правительства Российской Федерации от 15.06.2009 № 478 «О единой системе информационно-справочной поддержки граждан и организаций по вопросам взаимодействия с органами исполнительной власти и органами местного самоуправления с использованием информационно-телекоммуникационной сети Интернет», распоряжения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виде», руководствуясь Уставом </w:t>
      </w:r>
      <w:r w:rsidR="003F402E" w:rsidRPr="000F7B15">
        <w:t>Бессоновского</w:t>
      </w:r>
      <w:r w:rsidRPr="000F7B15">
        <w:t xml:space="preserve"> сельсовета Бессоновского района Пензенской области</w:t>
      </w:r>
      <w:r w:rsidR="001D52A6" w:rsidRPr="000F7B15">
        <w:t xml:space="preserve">, администрация Бессоновского сельсовета Бессоновского района Пензенской области </w:t>
      </w:r>
      <w:r w:rsidR="001D52A6" w:rsidRPr="000F7B15">
        <w:rPr>
          <w:b/>
          <w:spacing w:val="60"/>
        </w:rPr>
        <w:t>постановляет</w:t>
      </w:r>
      <w:r w:rsidR="001D52A6" w:rsidRPr="000F7B15">
        <w:t>:</w:t>
      </w:r>
    </w:p>
    <w:p w:rsidR="001D52A6" w:rsidRPr="000F7B15" w:rsidRDefault="001D52A6" w:rsidP="001D52A6">
      <w:pPr>
        <w:ind w:firstLine="708"/>
        <w:jc w:val="both"/>
      </w:pPr>
    </w:p>
    <w:p w:rsidR="00777FD8" w:rsidRPr="00777FD8" w:rsidRDefault="00777FD8" w:rsidP="00777FD8">
      <w:pPr>
        <w:ind w:firstLine="567"/>
        <w:jc w:val="both"/>
      </w:pPr>
      <w:bookmarkStart w:id="0" w:name="sub_3"/>
      <w:r w:rsidRPr="00777FD8">
        <w:t xml:space="preserve">1. Утвердить перечень муниципальных услуг, планируемых предоставлять администрацией </w:t>
      </w:r>
      <w:r w:rsidR="003F402E" w:rsidRPr="000F7B15">
        <w:t>Бессоновского</w:t>
      </w:r>
      <w:r w:rsidRPr="00777FD8">
        <w:t xml:space="preserve"> сельсовета Бессоновского района Пензенской области в электронной форме на 2022-2023 годы согласно приложению 1 к настоящему постановлению.</w:t>
      </w:r>
    </w:p>
    <w:p w:rsidR="00777FD8" w:rsidRPr="00777FD8" w:rsidRDefault="00777FD8" w:rsidP="00777FD8">
      <w:pPr>
        <w:ind w:firstLine="567"/>
        <w:jc w:val="both"/>
      </w:pPr>
      <w:r w:rsidRPr="00777FD8">
        <w:t>2. Утвердить план-график перехода на предоставление муниципальных услуг в электронной форме на 2022-2023 годы согласно приложению 2 к настоящему постановлению</w:t>
      </w:r>
    </w:p>
    <w:p w:rsidR="00777FD8" w:rsidRPr="00777FD8" w:rsidRDefault="00777FD8" w:rsidP="00777FD8">
      <w:pPr>
        <w:ind w:firstLine="567"/>
        <w:jc w:val="both"/>
      </w:pPr>
      <w:r w:rsidRPr="00777FD8">
        <w:t xml:space="preserve">2. Опубликовать настоящее постановление в информационном бюллетене </w:t>
      </w:r>
      <w:r w:rsidR="003F402E" w:rsidRPr="000F7B15">
        <w:t>Бессоновского</w:t>
      </w:r>
      <w:r w:rsidRPr="00777FD8">
        <w:t xml:space="preserve"> сельсовета «Сельские ведомости» и разместить на </w:t>
      </w:r>
      <w:r w:rsidRPr="00777FD8">
        <w:lastRenderedPageBreak/>
        <w:t xml:space="preserve">официальном сайте администрации </w:t>
      </w:r>
      <w:r w:rsidR="003F402E" w:rsidRPr="000F7B15">
        <w:t>Бессоновского</w:t>
      </w:r>
      <w:r w:rsidRPr="00777FD8">
        <w:t xml:space="preserve"> сельсовета в информационно-телекоммуникационной сети «Интернет».</w:t>
      </w:r>
      <w:bookmarkStart w:id="1" w:name="sub_4"/>
      <w:r w:rsidRPr="00777FD8">
        <w:t xml:space="preserve"> </w:t>
      </w:r>
    </w:p>
    <w:bookmarkEnd w:id="1"/>
    <w:p w:rsidR="00777FD8" w:rsidRPr="00777FD8" w:rsidRDefault="00777FD8" w:rsidP="00777FD8">
      <w:pPr>
        <w:ind w:firstLine="567"/>
        <w:jc w:val="both"/>
      </w:pPr>
      <w:r w:rsidRPr="00777FD8">
        <w:t>3. Настоящее постановление вступает в силу на следующий день после дня его официального опубликования.</w:t>
      </w:r>
    </w:p>
    <w:p w:rsidR="00777FD8" w:rsidRPr="00777FD8" w:rsidRDefault="00777FD8" w:rsidP="00777FD8">
      <w:pPr>
        <w:ind w:firstLine="567"/>
        <w:jc w:val="both"/>
      </w:pPr>
      <w:r w:rsidRPr="00777FD8">
        <w:t xml:space="preserve">4. Контроль за исполнение настоящего постановления возложить на главу администрации </w:t>
      </w:r>
      <w:r w:rsidR="003F402E" w:rsidRPr="000F7B15">
        <w:t>Бессоновского</w:t>
      </w:r>
      <w:r w:rsidRPr="00777FD8">
        <w:t xml:space="preserve"> сельсовета Бессоновского района Пензенской области.</w:t>
      </w:r>
    </w:p>
    <w:bookmarkEnd w:id="0"/>
    <w:p w:rsidR="001D52A6" w:rsidRPr="000F7B15" w:rsidRDefault="001D52A6" w:rsidP="00DC4EBF">
      <w:pPr>
        <w:jc w:val="both"/>
      </w:pPr>
    </w:p>
    <w:p w:rsidR="003F402E" w:rsidRPr="000F7B15" w:rsidRDefault="003F402E" w:rsidP="00DC4EBF">
      <w:pPr>
        <w:jc w:val="both"/>
      </w:pPr>
    </w:p>
    <w:p w:rsidR="003F402E" w:rsidRPr="000F7B15" w:rsidRDefault="003F402E" w:rsidP="00DC4EBF">
      <w:pPr>
        <w:jc w:val="both"/>
      </w:pPr>
    </w:p>
    <w:p w:rsidR="003F402E" w:rsidRPr="000F7B15" w:rsidRDefault="003F402E" w:rsidP="00DC4EBF">
      <w:pPr>
        <w:jc w:val="both"/>
      </w:pPr>
    </w:p>
    <w:p w:rsidR="003F402E" w:rsidRPr="000F7B15" w:rsidRDefault="003F402E" w:rsidP="00DC4EBF">
      <w:pPr>
        <w:jc w:val="both"/>
      </w:pPr>
    </w:p>
    <w:p w:rsidR="001D52A6" w:rsidRPr="000F7B15" w:rsidRDefault="001D52A6" w:rsidP="001D52A6">
      <w:pPr>
        <w:jc w:val="both"/>
      </w:pPr>
    </w:p>
    <w:p w:rsidR="001D52A6" w:rsidRPr="000F7B15" w:rsidRDefault="001D52A6" w:rsidP="001D52A6">
      <w:pPr>
        <w:jc w:val="both"/>
      </w:pPr>
      <w:r w:rsidRPr="000F7B15">
        <w:t xml:space="preserve">Глава администрации </w:t>
      </w:r>
      <w:r w:rsidR="00DF7C37" w:rsidRPr="000F7B15">
        <w:t xml:space="preserve">                                                                        </w:t>
      </w:r>
      <w:r w:rsidRPr="000F7B15">
        <w:t>С.А. Твердунов</w:t>
      </w:r>
    </w:p>
    <w:p w:rsidR="00E43321" w:rsidRPr="000F7B15" w:rsidRDefault="00E43321" w:rsidP="001D52A6">
      <w:pPr>
        <w:jc w:val="both"/>
      </w:pPr>
    </w:p>
    <w:p w:rsidR="00E43321" w:rsidRPr="000F7B15" w:rsidRDefault="00E43321" w:rsidP="001D52A6">
      <w:pPr>
        <w:jc w:val="both"/>
      </w:pPr>
    </w:p>
    <w:p w:rsidR="00DC4EBF" w:rsidRDefault="00DC4EBF" w:rsidP="001D52A6">
      <w:pPr>
        <w:jc w:val="both"/>
      </w:pPr>
    </w:p>
    <w:p w:rsidR="003F402E" w:rsidRDefault="003F402E" w:rsidP="001D52A6">
      <w:pPr>
        <w:jc w:val="both"/>
      </w:pPr>
    </w:p>
    <w:p w:rsidR="003F402E" w:rsidRDefault="003F402E" w:rsidP="001D52A6">
      <w:pPr>
        <w:jc w:val="both"/>
      </w:pPr>
    </w:p>
    <w:p w:rsidR="003F402E" w:rsidRDefault="003F402E" w:rsidP="001D52A6">
      <w:pPr>
        <w:jc w:val="both"/>
      </w:pPr>
    </w:p>
    <w:p w:rsidR="003F402E" w:rsidRDefault="003F402E" w:rsidP="001D52A6">
      <w:pPr>
        <w:jc w:val="both"/>
      </w:pPr>
    </w:p>
    <w:p w:rsidR="003F402E" w:rsidRDefault="003F402E" w:rsidP="001D52A6">
      <w:pPr>
        <w:jc w:val="both"/>
      </w:pPr>
    </w:p>
    <w:p w:rsidR="003F402E" w:rsidRDefault="003F402E" w:rsidP="001D52A6">
      <w:pPr>
        <w:jc w:val="both"/>
      </w:pPr>
    </w:p>
    <w:p w:rsidR="003F402E" w:rsidRDefault="003F402E" w:rsidP="001D52A6">
      <w:pPr>
        <w:jc w:val="both"/>
      </w:pPr>
    </w:p>
    <w:p w:rsidR="003F402E" w:rsidRDefault="003F402E" w:rsidP="001D52A6">
      <w:pPr>
        <w:jc w:val="both"/>
      </w:pPr>
    </w:p>
    <w:p w:rsidR="003F402E" w:rsidRDefault="003F402E" w:rsidP="001D52A6">
      <w:pPr>
        <w:jc w:val="both"/>
      </w:pPr>
    </w:p>
    <w:p w:rsidR="003F402E" w:rsidRDefault="003F402E" w:rsidP="001D52A6">
      <w:pPr>
        <w:jc w:val="both"/>
      </w:pPr>
    </w:p>
    <w:p w:rsidR="003F402E" w:rsidRDefault="003F402E" w:rsidP="001D52A6">
      <w:pPr>
        <w:jc w:val="both"/>
      </w:pPr>
    </w:p>
    <w:p w:rsidR="003F402E" w:rsidRDefault="003F402E" w:rsidP="001D52A6">
      <w:pPr>
        <w:jc w:val="both"/>
      </w:pPr>
    </w:p>
    <w:p w:rsidR="003F402E" w:rsidRDefault="003F402E" w:rsidP="001D52A6">
      <w:pPr>
        <w:jc w:val="both"/>
      </w:pPr>
    </w:p>
    <w:p w:rsidR="003F402E" w:rsidRDefault="003F402E" w:rsidP="001D52A6">
      <w:pPr>
        <w:jc w:val="both"/>
      </w:pPr>
    </w:p>
    <w:p w:rsidR="003F402E" w:rsidRDefault="003F402E" w:rsidP="001D52A6">
      <w:pPr>
        <w:jc w:val="both"/>
      </w:pPr>
    </w:p>
    <w:p w:rsidR="003F402E" w:rsidRDefault="003F402E" w:rsidP="001D52A6">
      <w:pPr>
        <w:jc w:val="both"/>
      </w:pPr>
    </w:p>
    <w:p w:rsidR="003F402E" w:rsidRDefault="003F402E" w:rsidP="001D52A6">
      <w:pPr>
        <w:jc w:val="both"/>
      </w:pPr>
    </w:p>
    <w:p w:rsidR="003F402E" w:rsidRDefault="003F402E" w:rsidP="001D52A6">
      <w:pPr>
        <w:jc w:val="both"/>
      </w:pPr>
    </w:p>
    <w:p w:rsidR="003F402E" w:rsidRDefault="003F402E" w:rsidP="001D52A6">
      <w:pPr>
        <w:jc w:val="both"/>
      </w:pPr>
    </w:p>
    <w:p w:rsidR="003F402E" w:rsidRDefault="003F402E" w:rsidP="001D52A6">
      <w:pPr>
        <w:jc w:val="both"/>
      </w:pPr>
    </w:p>
    <w:p w:rsidR="003F402E" w:rsidRDefault="003F402E" w:rsidP="001D52A6">
      <w:pPr>
        <w:jc w:val="both"/>
      </w:pPr>
    </w:p>
    <w:p w:rsidR="003F402E" w:rsidRDefault="003F402E" w:rsidP="001D52A6">
      <w:pPr>
        <w:jc w:val="both"/>
      </w:pPr>
    </w:p>
    <w:p w:rsidR="003F402E" w:rsidRDefault="003F402E" w:rsidP="001D52A6">
      <w:pPr>
        <w:jc w:val="both"/>
      </w:pPr>
    </w:p>
    <w:p w:rsidR="003F402E" w:rsidRDefault="003F402E" w:rsidP="001D52A6">
      <w:pPr>
        <w:jc w:val="both"/>
      </w:pPr>
    </w:p>
    <w:p w:rsidR="003F402E" w:rsidRDefault="003F402E" w:rsidP="001D52A6">
      <w:pPr>
        <w:jc w:val="both"/>
      </w:pPr>
    </w:p>
    <w:p w:rsidR="003F402E" w:rsidRDefault="003F402E" w:rsidP="001D52A6">
      <w:pPr>
        <w:jc w:val="both"/>
      </w:pPr>
    </w:p>
    <w:p w:rsidR="003F402E" w:rsidRDefault="003F402E" w:rsidP="001D52A6">
      <w:pPr>
        <w:jc w:val="both"/>
      </w:pPr>
    </w:p>
    <w:p w:rsidR="003F402E" w:rsidRDefault="003F402E" w:rsidP="001D52A6">
      <w:pPr>
        <w:jc w:val="both"/>
      </w:pPr>
    </w:p>
    <w:p w:rsidR="003F402E" w:rsidRPr="000F7B15" w:rsidRDefault="00E43321" w:rsidP="003F402E">
      <w:pPr>
        <w:jc w:val="right"/>
        <w:rPr>
          <w:sz w:val="24"/>
          <w:szCs w:val="24"/>
        </w:rPr>
      </w:pPr>
      <w:r w:rsidRPr="000F7B15">
        <w:rPr>
          <w:sz w:val="20"/>
          <w:szCs w:val="20"/>
        </w:rPr>
        <w:lastRenderedPageBreak/>
        <w:t xml:space="preserve"> </w:t>
      </w:r>
      <w:r w:rsidR="003F402E" w:rsidRPr="000F7B15">
        <w:rPr>
          <w:sz w:val="24"/>
          <w:szCs w:val="24"/>
        </w:rPr>
        <w:t>Приложение 1</w:t>
      </w:r>
    </w:p>
    <w:p w:rsidR="003F402E" w:rsidRPr="003F402E" w:rsidRDefault="003F402E" w:rsidP="003F402E">
      <w:pPr>
        <w:jc w:val="right"/>
        <w:rPr>
          <w:sz w:val="24"/>
          <w:szCs w:val="24"/>
        </w:rPr>
      </w:pPr>
      <w:r w:rsidRPr="003F402E">
        <w:rPr>
          <w:sz w:val="24"/>
          <w:szCs w:val="24"/>
        </w:rPr>
        <w:t xml:space="preserve">к постановлению администрации </w:t>
      </w:r>
    </w:p>
    <w:p w:rsidR="003F402E" w:rsidRPr="003F402E" w:rsidRDefault="003F402E" w:rsidP="003F402E">
      <w:pPr>
        <w:jc w:val="right"/>
        <w:rPr>
          <w:sz w:val="24"/>
          <w:szCs w:val="24"/>
        </w:rPr>
      </w:pPr>
      <w:r w:rsidRPr="000F7B15">
        <w:rPr>
          <w:sz w:val="24"/>
          <w:szCs w:val="24"/>
        </w:rPr>
        <w:t>Бессоновского</w:t>
      </w:r>
      <w:r w:rsidRPr="003F402E">
        <w:rPr>
          <w:sz w:val="24"/>
          <w:szCs w:val="24"/>
        </w:rPr>
        <w:t xml:space="preserve"> сельсовета</w:t>
      </w:r>
    </w:p>
    <w:p w:rsidR="003F402E" w:rsidRPr="003F402E" w:rsidRDefault="003F402E" w:rsidP="003F402E">
      <w:pPr>
        <w:jc w:val="right"/>
        <w:rPr>
          <w:sz w:val="24"/>
          <w:szCs w:val="24"/>
        </w:rPr>
      </w:pPr>
      <w:r w:rsidRPr="003F402E">
        <w:rPr>
          <w:sz w:val="24"/>
          <w:szCs w:val="24"/>
        </w:rPr>
        <w:t>Бессоновского сельсовета</w:t>
      </w:r>
    </w:p>
    <w:p w:rsidR="003F402E" w:rsidRPr="003F402E" w:rsidRDefault="003F402E" w:rsidP="003F402E">
      <w:pPr>
        <w:jc w:val="right"/>
        <w:rPr>
          <w:sz w:val="24"/>
          <w:szCs w:val="24"/>
        </w:rPr>
      </w:pPr>
      <w:r w:rsidRPr="003F402E">
        <w:rPr>
          <w:sz w:val="24"/>
          <w:szCs w:val="24"/>
        </w:rPr>
        <w:t>Пензенской области</w:t>
      </w:r>
    </w:p>
    <w:p w:rsidR="003F402E" w:rsidRPr="003F402E" w:rsidRDefault="003F402E" w:rsidP="003F402E">
      <w:pPr>
        <w:jc w:val="right"/>
        <w:rPr>
          <w:sz w:val="24"/>
          <w:szCs w:val="24"/>
        </w:rPr>
      </w:pPr>
      <w:r w:rsidRPr="003F402E">
        <w:rPr>
          <w:sz w:val="24"/>
          <w:szCs w:val="24"/>
        </w:rPr>
        <w:t xml:space="preserve">от </w:t>
      </w:r>
      <w:proofErr w:type="gramStart"/>
      <w:r w:rsidRPr="003F402E">
        <w:rPr>
          <w:sz w:val="24"/>
          <w:szCs w:val="24"/>
        </w:rPr>
        <w:t xml:space="preserve">   «</w:t>
      </w:r>
      <w:proofErr w:type="gramEnd"/>
      <w:r w:rsidR="000F7B15" w:rsidRPr="000F7B15">
        <w:rPr>
          <w:sz w:val="24"/>
          <w:szCs w:val="24"/>
        </w:rPr>
        <w:t>13</w:t>
      </w:r>
      <w:r w:rsidRPr="003F402E">
        <w:rPr>
          <w:sz w:val="24"/>
          <w:szCs w:val="24"/>
        </w:rPr>
        <w:t xml:space="preserve">» </w:t>
      </w:r>
      <w:r w:rsidR="000F7B15" w:rsidRPr="000F7B15">
        <w:rPr>
          <w:sz w:val="24"/>
          <w:szCs w:val="24"/>
        </w:rPr>
        <w:t>апреля</w:t>
      </w:r>
      <w:r w:rsidRPr="003F402E">
        <w:rPr>
          <w:sz w:val="24"/>
          <w:szCs w:val="24"/>
        </w:rPr>
        <w:t xml:space="preserve"> 2022 г. № </w:t>
      </w:r>
      <w:r w:rsidR="000F7B15" w:rsidRPr="000F7B15">
        <w:rPr>
          <w:sz w:val="24"/>
          <w:szCs w:val="24"/>
        </w:rPr>
        <w:t>182</w:t>
      </w:r>
    </w:p>
    <w:p w:rsidR="003F402E" w:rsidRPr="003F402E" w:rsidRDefault="003F402E" w:rsidP="003F402E">
      <w:pPr>
        <w:jc w:val="both"/>
      </w:pPr>
    </w:p>
    <w:p w:rsidR="003F402E" w:rsidRPr="003F402E" w:rsidRDefault="003F402E" w:rsidP="003F402E">
      <w:pPr>
        <w:shd w:val="clear" w:color="auto" w:fill="FFFFFF"/>
        <w:jc w:val="center"/>
        <w:rPr>
          <w:b/>
          <w:sz w:val="24"/>
          <w:szCs w:val="24"/>
        </w:rPr>
      </w:pPr>
      <w:r w:rsidRPr="003F402E">
        <w:rPr>
          <w:b/>
          <w:sz w:val="24"/>
          <w:szCs w:val="24"/>
        </w:rPr>
        <w:t>Перечень</w:t>
      </w:r>
    </w:p>
    <w:p w:rsidR="003F402E" w:rsidRPr="003F402E" w:rsidRDefault="003F402E" w:rsidP="003F402E">
      <w:pPr>
        <w:shd w:val="clear" w:color="auto" w:fill="FFFFFF"/>
        <w:jc w:val="center"/>
        <w:rPr>
          <w:b/>
          <w:sz w:val="24"/>
          <w:szCs w:val="24"/>
        </w:rPr>
      </w:pPr>
      <w:r w:rsidRPr="003F402E">
        <w:rPr>
          <w:b/>
          <w:sz w:val="24"/>
          <w:szCs w:val="24"/>
        </w:rPr>
        <w:t xml:space="preserve">муниципальных услуг, планируемых предоставлять администрацией </w:t>
      </w:r>
      <w:r w:rsidRPr="000F7B15">
        <w:rPr>
          <w:b/>
          <w:sz w:val="24"/>
          <w:szCs w:val="24"/>
        </w:rPr>
        <w:t>Бессоновского</w:t>
      </w:r>
      <w:r w:rsidRPr="003F402E">
        <w:rPr>
          <w:b/>
          <w:sz w:val="24"/>
          <w:szCs w:val="24"/>
        </w:rPr>
        <w:t xml:space="preserve"> сельсовета Бессоновского района Пензенской области в электронной форме на 2022-2023 годы </w:t>
      </w:r>
    </w:p>
    <w:p w:rsidR="003F402E" w:rsidRPr="003F402E" w:rsidRDefault="003F402E" w:rsidP="003F402E">
      <w:pPr>
        <w:jc w:val="both"/>
        <w:rPr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3"/>
        <w:gridCol w:w="8252"/>
      </w:tblGrid>
      <w:tr w:rsidR="000F7B15" w:rsidRPr="003F402E" w:rsidTr="00767500">
        <w:trPr>
          <w:trHeight w:val="341"/>
          <w:jc w:val="center"/>
        </w:trPr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402E" w:rsidRPr="003F402E" w:rsidRDefault="003F402E" w:rsidP="003F402E">
            <w:pPr>
              <w:jc w:val="center"/>
              <w:rPr>
                <w:sz w:val="24"/>
                <w:szCs w:val="24"/>
              </w:rPr>
            </w:pPr>
            <w:r w:rsidRPr="003F402E">
              <w:rPr>
                <w:sz w:val="24"/>
                <w:szCs w:val="24"/>
              </w:rPr>
              <w:t>№ п/п</w:t>
            </w:r>
          </w:p>
        </w:tc>
        <w:tc>
          <w:tcPr>
            <w:tcW w:w="8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F402E" w:rsidRPr="003F402E" w:rsidRDefault="003F402E" w:rsidP="003F402E">
            <w:pPr>
              <w:jc w:val="center"/>
              <w:rPr>
                <w:sz w:val="24"/>
                <w:szCs w:val="24"/>
              </w:rPr>
            </w:pPr>
            <w:r w:rsidRPr="003F402E">
              <w:rPr>
                <w:sz w:val="24"/>
                <w:szCs w:val="24"/>
              </w:rPr>
              <w:t>Наименование муниципальной услуги</w:t>
            </w:r>
          </w:p>
        </w:tc>
      </w:tr>
      <w:tr w:rsidR="000F7B15" w:rsidRPr="000F7B15" w:rsidTr="00767500">
        <w:trPr>
          <w:trHeight w:val="335"/>
          <w:jc w:val="center"/>
        </w:trPr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402E" w:rsidRPr="003F402E" w:rsidRDefault="000F7B15" w:rsidP="003F402E">
            <w:pPr>
              <w:jc w:val="center"/>
              <w:rPr>
                <w:sz w:val="24"/>
                <w:szCs w:val="24"/>
              </w:rPr>
            </w:pPr>
            <w:r w:rsidRPr="000F7B15">
              <w:rPr>
                <w:sz w:val="24"/>
                <w:szCs w:val="24"/>
              </w:rPr>
              <w:t>1</w:t>
            </w:r>
          </w:p>
        </w:tc>
        <w:tc>
          <w:tcPr>
            <w:tcW w:w="8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402E" w:rsidRPr="003F402E" w:rsidRDefault="003F402E" w:rsidP="003F402E">
            <w:pPr>
              <w:shd w:val="clear" w:color="auto" w:fill="FFFFFF"/>
              <w:jc w:val="center"/>
              <w:textAlignment w:val="baseline"/>
              <w:outlineLvl w:val="1"/>
              <w:rPr>
                <w:sz w:val="24"/>
                <w:szCs w:val="24"/>
              </w:rPr>
            </w:pPr>
            <w:r w:rsidRPr="003F402E">
              <w:rPr>
                <w:sz w:val="24"/>
                <w:szCs w:val="24"/>
              </w:rPr>
              <w:t>Присвоение и аннулирование адресов</w:t>
            </w:r>
          </w:p>
        </w:tc>
      </w:tr>
      <w:tr w:rsidR="000F7B15" w:rsidRPr="000F7B15" w:rsidTr="00767500">
        <w:trPr>
          <w:trHeight w:val="215"/>
          <w:jc w:val="center"/>
        </w:trPr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402E" w:rsidRPr="003F402E" w:rsidRDefault="000F7B15" w:rsidP="003F402E">
            <w:pPr>
              <w:jc w:val="center"/>
              <w:rPr>
                <w:sz w:val="24"/>
                <w:szCs w:val="24"/>
              </w:rPr>
            </w:pPr>
            <w:r w:rsidRPr="000F7B15">
              <w:rPr>
                <w:sz w:val="24"/>
                <w:szCs w:val="24"/>
              </w:rPr>
              <w:t>2</w:t>
            </w:r>
          </w:p>
        </w:tc>
        <w:tc>
          <w:tcPr>
            <w:tcW w:w="8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402E" w:rsidRPr="003F402E" w:rsidRDefault="003F402E" w:rsidP="003F402E">
            <w:pPr>
              <w:shd w:val="clear" w:color="auto" w:fill="FFFFFF"/>
              <w:jc w:val="center"/>
              <w:textAlignment w:val="baseline"/>
              <w:outlineLvl w:val="1"/>
              <w:rPr>
                <w:sz w:val="24"/>
                <w:szCs w:val="24"/>
              </w:rPr>
            </w:pPr>
            <w:r w:rsidRPr="003F402E">
              <w:rPr>
                <w:sz w:val="24"/>
                <w:szCs w:val="24"/>
              </w:rPr>
              <w:t>Выдача копии муниципальных правовых актов</w:t>
            </w:r>
          </w:p>
        </w:tc>
      </w:tr>
    </w:tbl>
    <w:p w:rsidR="003F402E" w:rsidRPr="003F402E" w:rsidRDefault="003F402E" w:rsidP="003F402E">
      <w:pPr>
        <w:jc w:val="center"/>
      </w:pPr>
    </w:p>
    <w:p w:rsidR="003F402E" w:rsidRDefault="003F402E" w:rsidP="003F402E">
      <w:pPr>
        <w:jc w:val="center"/>
      </w:pPr>
    </w:p>
    <w:p w:rsidR="000F7B15" w:rsidRDefault="000F7B15" w:rsidP="003F402E">
      <w:pPr>
        <w:jc w:val="center"/>
      </w:pPr>
    </w:p>
    <w:p w:rsidR="000F7B15" w:rsidRDefault="000F7B15" w:rsidP="003F402E">
      <w:pPr>
        <w:jc w:val="center"/>
        <w:sectPr w:rsidR="000F7B15" w:rsidSect="003F402E">
          <w:pgSz w:w="11906" w:h="16838"/>
          <w:pgMar w:top="1134" w:right="850" w:bottom="1134" w:left="1701" w:header="709" w:footer="709" w:gutter="0"/>
          <w:cols w:space="708"/>
          <w:docGrid w:linePitch="381"/>
        </w:sectPr>
      </w:pPr>
    </w:p>
    <w:p w:rsidR="003F402E" w:rsidRPr="003F402E" w:rsidRDefault="000F7B15" w:rsidP="003F402E">
      <w:pPr>
        <w:jc w:val="right"/>
        <w:rPr>
          <w:sz w:val="24"/>
          <w:szCs w:val="24"/>
        </w:rPr>
      </w:pPr>
      <w:bookmarkStart w:id="2" w:name="_GoBack"/>
      <w:r w:rsidRPr="000F7B15">
        <w:rPr>
          <w:sz w:val="24"/>
          <w:szCs w:val="24"/>
        </w:rPr>
        <w:lastRenderedPageBreak/>
        <w:t>П</w:t>
      </w:r>
      <w:r w:rsidR="003F402E" w:rsidRPr="003F402E">
        <w:rPr>
          <w:sz w:val="24"/>
          <w:szCs w:val="24"/>
        </w:rPr>
        <w:t>риложение 2</w:t>
      </w:r>
    </w:p>
    <w:p w:rsidR="003F402E" w:rsidRPr="003F402E" w:rsidRDefault="003F402E" w:rsidP="003F402E">
      <w:pPr>
        <w:jc w:val="right"/>
        <w:rPr>
          <w:sz w:val="24"/>
          <w:szCs w:val="24"/>
        </w:rPr>
      </w:pPr>
      <w:r w:rsidRPr="003F402E">
        <w:rPr>
          <w:sz w:val="24"/>
          <w:szCs w:val="24"/>
        </w:rPr>
        <w:t xml:space="preserve">к постановлению администрации </w:t>
      </w:r>
    </w:p>
    <w:p w:rsidR="003F402E" w:rsidRPr="003F402E" w:rsidRDefault="003F402E" w:rsidP="003F402E">
      <w:pPr>
        <w:jc w:val="right"/>
        <w:rPr>
          <w:sz w:val="24"/>
          <w:szCs w:val="24"/>
        </w:rPr>
      </w:pPr>
      <w:r w:rsidRPr="000F7B15">
        <w:rPr>
          <w:sz w:val="24"/>
          <w:szCs w:val="24"/>
        </w:rPr>
        <w:t>Бессоновского</w:t>
      </w:r>
      <w:r w:rsidRPr="003F402E">
        <w:rPr>
          <w:sz w:val="24"/>
          <w:szCs w:val="24"/>
        </w:rPr>
        <w:t xml:space="preserve"> сельсовета</w:t>
      </w:r>
    </w:p>
    <w:p w:rsidR="003F402E" w:rsidRPr="003F402E" w:rsidRDefault="003F402E" w:rsidP="003F402E">
      <w:pPr>
        <w:jc w:val="right"/>
        <w:rPr>
          <w:sz w:val="24"/>
          <w:szCs w:val="24"/>
        </w:rPr>
      </w:pPr>
      <w:r w:rsidRPr="003F402E">
        <w:rPr>
          <w:sz w:val="24"/>
          <w:szCs w:val="24"/>
        </w:rPr>
        <w:t>Бессоновского сельсовета</w:t>
      </w:r>
    </w:p>
    <w:p w:rsidR="003F402E" w:rsidRPr="003F402E" w:rsidRDefault="003F402E" w:rsidP="003F402E">
      <w:pPr>
        <w:jc w:val="right"/>
        <w:rPr>
          <w:sz w:val="24"/>
          <w:szCs w:val="24"/>
        </w:rPr>
      </w:pPr>
      <w:r w:rsidRPr="003F402E">
        <w:rPr>
          <w:sz w:val="24"/>
          <w:szCs w:val="24"/>
        </w:rPr>
        <w:t>Пензенской области</w:t>
      </w:r>
    </w:p>
    <w:p w:rsidR="003F402E" w:rsidRPr="003F402E" w:rsidRDefault="003F402E" w:rsidP="003F402E">
      <w:pPr>
        <w:jc w:val="right"/>
        <w:rPr>
          <w:sz w:val="24"/>
          <w:szCs w:val="24"/>
        </w:rPr>
      </w:pPr>
      <w:r w:rsidRPr="003F402E">
        <w:rPr>
          <w:sz w:val="24"/>
          <w:szCs w:val="24"/>
        </w:rPr>
        <w:t xml:space="preserve">от </w:t>
      </w:r>
      <w:proofErr w:type="gramStart"/>
      <w:r w:rsidRPr="003F402E">
        <w:rPr>
          <w:sz w:val="24"/>
          <w:szCs w:val="24"/>
        </w:rPr>
        <w:t xml:space="preserve">   «</w:t>
      </w:r>
      <w:proofErr w:type="gramEnd"/>
      <w:r w:rsidR="000F7B15" w:rsidRPr="000F7B15">
        <w:rPr>
          <w:sz w:val="24"/>
          <w:szCs w:val="24"/>
        </w:rPr>
        <w:t>13</w:t>
      </w:r>
      <w:r w:rsidRPr="003F402E">
        <w:rPr>
          <w:sz w:val="24"/>
          <w:szCs w:val="24"/>
        </w:rPr>
        <w:t xml:space="preserve">» </w:t>
      </w:r>
      <w:r w:rsidR="000F7B15" w:rsidRPr="000F7B15">
        <w:rPr>
          <w:sz w:val="24"/>
          <w:szCs w:val="24"/>
        </w:rPr>
        <w:t>апреля</w:t>
      </w:r>
      <w:r w:rsidRPr="003F402E">
        <w:rPr>
          <w:sz w:val="24"/>
          <w:szCs w:val="24"/>
        </w:rPr>
        <w:t xml:space="preserve"> 2022 г. № </w:t>
      </w:r>
      <w:r w:rsidR="000F7B15" w:rsidRPr="000F7B15">
        <w:rPr>
          <w:sz w:val="24"/>
          <w:szCs w:val="24"/>
        </w:rPr>
        <w:t>182</w:t>
      </w:r>
    </w:p>
    <w:bookmarkEnd w:id="2"/>
    <w:p w:rsidR="003F402E" w:rsidRPr="003F402E" w:rsidRDefault="003F402E" w:rsidP="003F402E">
      <w:pPr>
        <w:jc w:val="right"/>
      </w:pPr>
    </w:p>
    <w:p w:rsidR="003F402E" w:rsidRPr="003F402E" w:rsidRDefault="003F402E" w:rsidP="003F402E">
      <w:pPr>
        <w:jc w:val="right"/>
      </w:pPr>
    </w:p>
    <w:p w:rsidR="003F402E" w:rsidRPr="003F402E" w:rsidRDefault="003F402E" w:rsidP="003F402E">
      <w:pPr>
        <w:jc w:val="center"/>
      </w:pPr>
      <w:r w:rsidRPr="003F402E">
        <w:t>План-график</w:t>
      </w:r>
    </w:p>
    <w:p w:rsidR="003F402E" w:rsidRPr="003F402E" w:rsidRDefault="003F402E" w:rsidP="003F402E">
      <w:pPr>
        <w:jc w:val="center"/>
      </w:pPr>
      <w:r w:rsidRPr="003F402E">
        <w:t>поэтапного перехода на предоставление муниципальных услуг в электронной форме</w:t>
      </w:r>
    </w:p>
    <w:p w:rsidR="003F402E" w:rsidRPr="003F402E" w:rsidRDefault="003F402E" w:rsidP="003F402E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0"/>
        <w:gridCol w:w="5542"/>
        <w:gridCol w:w="2976"/>
        <w:gridCol w:w="1721"/>
        <w:gridCol w:w="2921"/>
      </w:tblGrid>
      <w:tr w:rsidR="003F402E" w:rsidRPr="003F402E" w:rsidTr="000F7B15">
        <w:tc>
          <w:tcPr>
            <w:tcW w:w="481" w:type="pct"/>
            <w:shd w:val="clear" w:color="auto" w:fill="auto"/>
          </w:tcPr>
          <w:p w:rsidR="003F402E" w:rsidRPr="003F402E" w:rsidRDefault="003F402E" w:rsidP="000F7B15">
            <w:pPr>
              <w:jc w:val="center"/>
              <w:rPr>
                <w:b/>
                <w:sz w:val="24"/>
                <w:szCs w:val="24"/>
              </w:rPr>
            </w:pPr>
            <w:r w:rsidRPr="003F402E">
              <w:rPr>
                <w:b/>
                <w:sz w:val="24"/>
                <w:szCs w:val="24"/>
              </w:rPr>
              <w:t>Этап</w:t>
            </w:r>
          </w:p>
        </w:tc>
        <w:tc>
          <w:tcPr>
            <w:tcW w:w="1903" w:type="pct"/>
            <w:shd w:val="clear" w:color="auto" w:fill="auto"/>
          </w:tcPr>
          <w:p w:rsidR="003F402E" w:rsidRPr="003F402E" w:rsidRDefault="003F402E" w:rsidP="000F7B15">
            <w:pPr>
              <w:jc w:val="center"/>
              <w:rPr>
                <w:b/>
                <w:sz w:val="24"/>
                <w:szCs w:val="24"/>
              </w:rPr>
            </w:pPr>
            <w:r w:rsidRPr="003F402E">
              <w:rPr>
                <w:b/>
                <w:sz w:val="24"/>
                <w:szCs w:val="24"/>
              </w:rPr>
              <w:t>Содержание этапа</w:t>
            </w:r>
          </w:p>
        </w:tc>
        <w:tc>
          <w:tcPr>
            <w:tcW w:w="1022" w:type="pct"/>
            <w:shd w:val="clear" w:color="auto" w:fill="auto"/>
          </w:tcPr>
          <w:p w:rsidR="003F402E" w:rsidRPr="003F402E" w:rsidRDefault="003F402E" w:rsidP="000F7B15">
            <w:pPr>
              <w:jc w:val="center"/>
              <w:rPr>
                <w:b/>
                <w:sz w:val="24"/>
                <w:szCs w:val="24"/>
              </w:rPr>
            </w:pPr>
            <w:r w:rsidRPr="003F402E">
              <w:rPr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591" w:type="pct"/>
            <w:shd w:val="clear" w:color="auto" w:fill="auto"/>
          </w:tcPr>
          <w:p w:rsidR="003F402E" w:rsidRPr="003F402E" w:rsidRDefault="003F402E" w:rsidP="000F7B15">
            <w:pPr>
              <w:jc w:val="center"/>
              <w:rPr>
                <w:b/>
                <w:sz w:val="24"/>
                <w:szCs w:val="24"/>
              </w:rPr>
            </w:pPr>
            <w:r w:rsidRPr="003F402E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003" w:type="pct"/>
            <w:shd w:val="clear" w:color="auto" w:fill="auto"/>
          </w:tcPr>
          <w:p w:rsidR="003F402E" w:rsidRPr="003F402E" w:rsidRDefault="003F402E" w:rsidP="000F7B15">
            <w:pPr>
              <w:jc w:val="center"/>
              <w:rPr>
                <w:b/>
                <w:sz w:val="24"/>
                <w:szCs w:val="24"/>
              </w:rPr>
            </w:pPr>
            <w:r w:rsidRPr="003F402E">
              <w:rPr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0F7B15" w:rsidRPr="003F402E" w:rsidTr="000F7B15">
        <w:tc>
          <w:tcPr>
            <w:tcW w:w="481" w:type="pct"/>
            <w:shd w:val="clear" w:color="auto" w:fill="auto"/>
          </w:tcPr>
          <w:p w:rsidR="003F402E" w:rsidRPr="003F402E" w:rsidRDefault="003F402E" w:rsidP="000F7B15">
            <w:pPr>
              <w:jc w:val="center"/>
              <w:rPr>
                <w:sz w:val="24"/>
                <w:szCs w:val="24"/>
              </w:rPr>
            </w:pPr>
            <w:r w:rsidRPr="003F402E">
              <w:rPr>
                <w:sz w:val="24"/>
                <w:szCs w:val="24"/>
                <w:lang w:val="en-US"/>
              </w:rPr>
              <w:t>I</w:t>
            </w:r>
            <w:r w:rsidRPr="003F402E">
              <w:rPr>
                <w:sz w:val="24"/>
                <w:szCs w:val="24"/>
              </w:rPr>
              <w:t xml:space="preserve"> этап</w:t>
            </w:r>
          </w:p>
        </w:tc>
        <w:tc>
          <w:tcPr>
            <w:tcW w:w="1903" w:type="pct"/>
            <w:shd w:val="clear" w:color="auto" w:fill="auto"/>
          </w:tcPr>
          <w:p w:rsidR="003F402E" w:rsidRPr="003F402E" w:rsidRDefault="003F402E" w:rsidP="000F7B15">
            <w:pPr>
              <w:jc w:val="center"/>
              <w:rPr>
                <w:sz w:val="24"/>
                <w:szCs w:val="24"/>
              </w:rPr>
            </w:pPr>
            <w:r w:rsidRPr="003F402E">
              <w:rPr>
                <w:sz w:val="24"/>
                <w:szCs w:val="24"/>
              </w:rPr>
              <w:t>Размещение информации об услуге (функции) в Сводном реестре государственных и муниципальных услуг (функций) и на Едином портале государственных и муниципальных услуг (функций)</w:t>
            </w:r>
          </w:p>
          <w:p w:rsidR="003F402E" w:rsidRPr="003F402E" w:rsidRDefault="003F402E" w:rsidP="000F7B15">
            <w:pPr>
              <w:spacing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auto"/>
          </w:tcPr>
          <w:p w:rsidR="003F402E" w:rsidRPr="003F402E" w:rsidRDefault="003F402E" w:rsidP="000F7B15">
            <w:pPr>
              <w:spacing w:line="23" w:lineRule="atLeast"/>
              <w:jc w:val="center"/>
              <w:rPr>
                <w:sz w:val="24"/>
                <w:szCs w:val="24"/>
              </w:rPr>
            </w:pPr>
            <w:r w:rsidRPr="003F402E">
              <w:rPr>
                <w:sz w:val="24"/>
                <w:szCs w:val="24"/>
              </w:rPr>
              <w:t>Обеспечение общедоступности информации об услуге и способе её получения</w:t>
            </w:r>
          </w:p>
        </w:tc>
        <w:tc>
          <w:tcPr>
            <w:tcW w:w="591" w:type="pct"/>
            <w:shd w:val="clear" w:color="auto" w:fill="auto"/>
          </w:tcPr>
          <w:p w:rsidR="003F402E" w:rsidRPr="003F402E" w:rsidRDefault="003F402E" w:rsidP="000F7B15">
            <w:pPr>
              <w:spacing w:line="23" w:lineRule="atLeast"/>
              <w:jc w:val="center"/>
              <w:rPr>
                <w:sz w:val="24"/>
                <w:szCs w:val="24"/>
              </w:rPr>
            </w:pPr>
            <w:r w:rsidRPr="003F402E">
              <w:rPr>
                <w:sz w:val="24"/>
                <w:szCs w:val="24"/>
              </w:rPr>
              <w:t>декабрь 2022</w:t>
            </w:r>
          </w:p>
        </w:tc>
        <w:tc>
          <w:tcPr>
            <w:tcW w:w="1003" w:type="pct"/>
            <w:shd w:val="clear" w:color="auto" w:fill="auto"/>
          </w:tcPr>
          <w:p w:rsidR="003F402E" w:rsidRPr="003F402E" w:rsidRDefault="003F402E" w:rsidP="000F7B15">
            <w:pPr>
              <w:spacing w:line="23" w:lineRule="atLeast"/>
              <w:jc w:val="center"/>
              <w:rPr>
                <w:sz w:val="24"/>
                <w:szCs w:val="24"/>
              </w:rPr>
            </w:pPr>
            <w:r w:rsidRPr="003F402E">
              <w:rPr>
                <w:sz w:val="24"/>
                <w:szCs w:val="24"/>
              </w:rPr>
              <w:t xml:space="preserve">Администрация </w:t>
            </w:r>
            <w:r w:rsidRPr="000F7B15">
              <w:rPr>
                <w:sz w:val="24"/>
                <w:szCs w:val="24"/>
              </w:rPr>
              <w:t>Бессоновского</w:t>
            </w:r>
            <w:r w:rsidRPr="003F402E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</w:tr>
      <w:tr w:rsidR="000F7B15" w:rsidRPr="003F402E" w:rsidTr="000F7B15">
        <w:tc>
          <w:tcPr>
            <w:tcW w:w="481" w:type="pct"/>
            <w:shd w:val="clear" w:color="auto" w:fill="auto"/>
          </w:tcPr>
          <w:p w:rsidR="003F402E" w:rsidRPr="003F402E" w:rsidRDefault="003F402E" w:rsidP="000F7B15">
            <w:pPr>
              <w:jc w:val="center"/>
              <w:rPr>
                <w:sz w:val="24"/>
                <w:szCs w:val="24"/>
              </w:rPr>
            </w:pPr>
            <w:r w:rsidRPr="003F402E">
              <w:rPr>
                <w:sz w:val="24"/>
                <w:szCs w:val="24"/>
                <w:lang w:val="en-US"/>
              </w:rPr>
              <w:t>II</w:t>
            </w:r>
            <w:r w:rsidRPr="003F402E">
              <w:rPr>
                <w:sz w:val="24"/>
                <w:szCs w:val="24"/>
              </w:rPr>
              <w:t xml:space="preserve"> этап</w:t>
            </w:r>
          </w:p>
        </w:tc>
        <w:tc>
          <w:tcPr>
            <w:tcW w:w="1903" w:type="pct"/>
            <w:shd w:val="clear" w:color="auto" w:fill="auto"/>
          </w:tcPr>
          <w:p w:rsidR="003F402E" w:rsidRPr="003F402E" w:rsidRDefault="003F402E" w:rsidP="000F7B15">
            <w:pPr>
              <w:jc w:val="center"/>
              <w:rPr>
                <w:sz w:val="24"/>
                <w:szCs w:val="24"/>
              </w:rPr>
            </w:pPr>
            <w:r w:rsidRPr="003F402E">
              <w:rPr>
                <w:sz w:val="24"/>
                <w:szCs w:val="24"/>
              </w:rPr>
              <w:t>Размещение на Едином портале государственных и муниципальных услуг (функций) форм заявлений и иных документов, необходимых для получения соответствующих услуг, и обеспечение доступа к ним для копирования и заполнения в электронном виде</w:t>
            </w:r>
          </w:p>
          <w:p w:rsidR="003F402E" w:rsidRPr="003F402E" w:rsidRDefault="003F402E" w:rsidP="000F7B15">
            <w:pPr>
              <w:spacing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auto"/>
          </w:tcPr>
          <w:p w:rsidR="003F402E" w:rsidRPr="003F402E" w:rsidRDefault="003F402E" w:rsidP="000F7B15">
            <w:pPr>
              <w:spacing w:line="23" w:lineRule="atLeast"/>
              <w:jc w:val="center"/>
              <w:rPr>
                <w:sz w:val="24"/>
                <w:szCs w:val="24"/>
              </w:rPr>
            </w:pPr>
            <w:r w:rsidRPr="003F402E">
              <w:rPr>
                <w:sz w:val="24"/>
                <w:szCs w:val="24"/>
              </w:rPr>
              <w:t>Предоставить возможность заранее сформировать полный комплект документов, необходимых для получения услуги</w:t>
            </w:r>
          </w:p>
        </w:tc>
        <w:tc>
          <w:tcPr>
            <w:tcW w:w="591" w:type="pct"/>
            <w:shd w:val="clear" w:color="auto" w:fill="auto"/>
          </w:tcPr>
          <w:p w:rsidR="003F402E" w:rsidRPr="003F402E" w:rsidRDefault="003F402E" w:rsidP="000F7B15">
            <w:pPr>
              <w:jc w:val="center"/>
              <w:rPr>
                <w:sz w:val="24"/>
                <w:szCs w:val="24"/>
              </w:rPr>
            </w:pPr>
            <w:r w:rsidRPr="003F402E">
              <w:rPr>
                <w:sz w:val="24"/>
                <w:szCs w:val="24"/>
              </w:rPr>
              <w:t>февраль 2023</w:t>
            </w:r>
          </w:p>
        </w:tc>
        <w:tc>
          <w:tcPr>
            <w:tcW w:w="1003" w:type="pct"/>
            <w:shd w:val="clear" w:color="auto" w:fill="auto"/>
          </w:tcPr>
          <w:p w:rsidR="003F402E" w:rsidRPr="003F402E" w:rsidRDefault="003F402E" w:rsidP="000F7B15">
            <w:pPr>
              <w:jc w:val="center"/>
              <w:rPr>
                <w:sz w:val="24"/>
                <w:szCs w:val="24"/>
              </w:rPr>
            </w:pPr>
            <w:r w:rsidRPr="003F402E">
              <w:rPr>
                <w:sz w:val="24"/>
                <w:szCs w:val="24"/>
              </w:rPr>
              <w:t xml:space="preserve">Администрация </w:t>
            </w:r>
            <w:r w:rsidRPr="000F7B15">
              <w:rPr>
                <w:sz w:val="24"/>
                <w:szCs w:val="24"/>
              </w:rPr>
              <w:t>Бессоновского</w:t>
            </w:r>
            <w:r w:rsidRPr="003F402E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</w:tr>
      <w:tr w:rsidR="000F7B15" w:rsidRPr="003F402E" w:rsidTr="000F7B15">
        <w:tc>
          <w:tcPr>
            <w:tcW w:w="481" w:type="pct"/>
            <w:shd w:val="clear" w:color="auto" w:fill="auto"/>
          </w:tcPr>
          <w:p w:rsidR="003F402E" w:rsidRPr="003F402E" w:rsidRDefault="003F402E" w:rsidP="000F7B15">
            <w:pPr>
              <w:jc w:val="center"/>
              <w:rPr>
                <w:sz w:val="24"/>
                <w:szCs w:val="24"/>
              </w:rPr>
            </w:pPr>
            <w:r w:rsidRPr="003F402E">
              <w:rPr>
                <w:sz w:val="24"/>
                <w:szCs w:val="24"/>
                <w:lang w:val="en-US"/>
              </w:rPr>
              <w:t>III</w:t>
            </w:r>
            <w:r w:rsidRPr="003F402E">
              <w:rPr>
                <w:sz w:val="24"/>
                <w:szCs w:val="24"/>
              </w:rPr>
              <w:t xml:space="preserve"> этап</w:t>
            </w:r>
          </w:p>
        </w:tc>
        <w:tc>
          <w:tcPr>
            <w:tcW w:w="1903" w:type="pct"/>
            <w:shd w:val="clear" w:color="auto" w:fill="auto"/>
          </w:tcPr>
          <w:p w:rsidR="003F402E" w:rsidRPr="003F402E" w:rsidRDefault="003F402E" w:rsidP="000F7B15">
            <w:pPr>
              <w:jc w:val="center"/>
              <w:rPr>
                <w:sz w:val="24"/>
                <w:szCs w:val="24"/>
              </w:rPr>
            </w:pPr>
            <w:r w:rsidRPr="003F402E">
              <w:rPr>
                <w:sz w:val="24"/>
                <w:szCs w:val="24"/>
              </w:rPr>
              <w:t>Обеспечение возможности для заявителей в целях получения услуги представлять документы в электронном виде с использованием Единого портала государственных и муниципальных услуг (функций)</w:t>
            </w:r>
          </w:p>
          <w:p w:rsidR="003F402E" w:rsidRPr="003F402E" w:rsidRDefault="003F402E" w:rsidP="000F7B15">
            <w:pPr>
              <w:spacing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auto"/>
          </w:tcPr>
          <w:p w:rsidR="003F402E" w:rsidRPr="003F402E" w:rsidRDefault="003F402E" w:rsidP="000F7B15">
            <w:pPr>
              <w:spacing w:line="23" w:lineRule="atLeast"/>
              <w:jc w:val="center"/>
              <w:rPr>
                <w:sz w:val="24"/>
                <w:szCs w:val="24"/>
              </w:rPr>
            </w:pPr>
            <w:r w:rsidRPr="003F402E">
              <w:rPr>
                <w:sz w:val="24"/>
                <w:szCs w:val="24"/>
              </w:rPr>
              <w:t xml:space="preserve">Освобождение заявителя от необходимости посещения органа власти, предоставляющих услуги, с целью подачи </w:t>
            </w:r>
            <w:r w:rsidRPr="003F402E">
              <w:rPr>
                <w:sz w:val="24"/>
                <w:szCs w:val="24"/>
              </w:rPr>
              <w:lastRenderedPageBreak/>
              <w:t>документов для получения услуги</w:t>
            </w:r>
          </w:p>
        </w:tc>
        <w:tc>
          <w:tcPr>
            <w:tcW w:w="591" w:type="pct"/>
            <w:shd w:val="clear" w:color="auto" w:fill="auto"/>
          </w:tcPr>
          <w:p w:rsidR="003F402E" w:rsidRPr="003F402E" w:rsidRDefault="003F402E" w:rsidP="000F7B15">
            <w:pPr>
              <w:jc w:val="center"/>
              <w:rPr>
                <w:sz w:val="24"/>
                <w:szCs w:val="24"/>
              </w:rPr>
            </w:pPr>
            <w:r w:rsidRPr="003F402E">
              <w:rPr>
                <w:sz w:val="24"/>
                <w:szCs w:val="24"/>
              </w:rPr>
              <w:lastRenderedPageBreak/>
              <w:t>май 2023</w:t>
            </w:r>
          </w:p>
        </w:tc>
        <w:tc>
          <w:tcPr>
            <w:tcW w:w="1003" w:type="pct"/>
            <w:shd w:val="clear" w:color="auto" w:fill="auto"/>
          </w:tcPr>
          <w:p w:rsidR="003F402E" w:rsidRPr="003F402E" w:rsidRDefault="003F402E" w:rsidP="000F7B15">
            <w:pPr>
              <w:jc w:val="center"/>
              <w:rPr>
                <w:sz w:val="24"/>
                <w:szCs w:val="24"/>
              </w:rPr>
            </w:pPr>
            <w:r w:rsidRPr="003F402E">
              <w:rPr>
                <w:sz w:val="24"/>
                <w:szCs w:val="24"/>
              </w:rPr>
              <w:t xml:space="preserve">Администрация </w:t>
            </w:r>
            <w:r w:rsidRPr="000F7B15">
              <w:rPr>
                <w:sz w:val="24"/>
                <w:szCs w:val="24"/>
              </w:rPr>
              <w:t>Бессоновского</w:t>
            </w:r>
            <w:r w:rsidRPr="003F402E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</w:tr>
      <w:tr w:rsidR="000F7B15" w:rsidRPr="003F402E" w:rsidTr="000F7B15">
        <w:tc>
          <w:tcPr>
            <w:tcW w:w="481" w:type="pct"/>
            <w:shd w:val="clear" w:color="auto" w:fill="auto"/>
          </w:tcPr>
          <w:p w:rsidR="003F402E" w:rsidRPr="003F402E" w:rsidRDefault="003F402E" w:rsidP="000F7B15">
            <w:pPr>
              <w:jc w:val="center"/>
              <w:rPr>
                <w:sz w:val="24"/>
                <w:szCs w:val="24"/>
              </w:rPr>
            </w:pPr>
            <w:r w:rsidRPr="003F402E">
              <w:rPr>
                <w:sz w:val="24"/>
                <w:szCs w:val="24"/>
                <w:lang w:val="en-US"/>
              </w:rPr>
              <w:lastRenderedPageBreak/>
              <w:t>IV</w:t>
            </w:r>
            <w:r w:rsidRPr="003F402E">
              <w:rPr>
                <w:sz w:val="24"/>
                <w:szCs w:val="24"/>
              </w:rPr>
              <w:t>этап</w:t>
            </w:r>
          </w:p>
        </w:tc>
        <w:tc>
          <w:tcPr>
            <w:tcW w:w="1903" w:type="pct"/>
            <w:shd w:val="clear" w:color="auto" w:fill="auto"/>
          </w:tcPr>
          <w:p w:rsidR="003F402E" w:rsidRPr="003F402E" w:rsidRDefault="003F402E" w:rsidP="000F7B15">
            <w:pPr>
              <w:jc w:val="center"/>
              <w:rPr>
                <w:sz w:val="24"/>
                <w:szCs w:val="24"/>
              </w:rPr>
            </w:pPr>
            <w:r w:rsidRPr="003F402E">
              <w:rPr>
                <w:sz w:val="24"/>
                <w:szCs w:val="24"/>
              </w:rPr>
              <w:t>Обеспечение возможности для заявителей осуществлять с использованием Единого портала государственных и муниципальных услуг (функций) мониторинг хода предоставления услуги (исполнения функции)</w:t>
            </w:r>
          </w:p>
          <w:p w:rsidR="003F402E" w:rsidRPr="003F402E" w:rsidRDefault="003F402E" w:rsidP="000F7B15">
            <w:pPr>
              <w:spacing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auto"/>
          </w:tcPr>
          <w:p w:rsidR="003F402E" w:rsidRPr="003F402E" w:rsidRDefault="003F402E" w:rsidP="000F7B15">
            <w:pPr>
              <w:spacing w:line="23" w:lineRule="atLeast"/>
              <w:jc w:val="center"/>
              <w:rPr>
                <w:sz w:val="24"/>
                <w:szCs w:val="24"/>
              </w:rPr>
            </w:pPr>
            <w:r w:rsidRPr="003F402E">
              <w:rPr>
                <w:sz w:val="24"/>
                <w:szCs w:val="24"/>
              </w:rPr>
              <w:t>Обеспечение «прозрачности» процесса предоставления услуги, так же избавления от документооборота на бумажных носителях при внутреннем и межведомственном взаимодействии в процессе предоставления муниципальной услуги</w:t>
            </w:r>
          </w:p>
        </w:tc>
        <w:tc>
          <w:tcPr>
            <w:tcW w:w="591" w:type="pct"/>
            <w:shd w:val="clear" w:color="auto" w:fill="auto"/>
          </w:tcPr>
          <w:p w:rsidR="003F402E" w:rsidRPr="003F402E" w:rsidRDefault="003F402E" w:rsidP="000F7B15">
            <w:pPr>
              <w:jc w:val="center"/>
              <w:rPr>
                <w:sz w:val="24"/>
                <w:szCs w:val="24"/>
              </w:rPr>
            </w:pPr>
            <w:r w:rsidRPr="003F402E">
              <w:rPr>
                <w:sz w:val="24"/>
                <w:szCs w:val="24"/>
              </w:rPr>
              <w:t>октябрь 2023</w:t>
            </w:r>
          </w:p>
        </w:tc>
        <w:tc>
          <w:tcPr>
            <w:tcW w:w="1003" w:type="pct"/>
            <w:shd w:val="clear" w:color="auto" w:fill="auto"/>
          </w:tcPr>
          <w:p w:rsidR="003F402E" w:rsidRPr="003F402E" w:rsidRDefault="003F402E" w:rsidP="000F7B15">
            <w:pPr>
              <w:jc w:val="center"/>
              <w:rPr>
                <w:sz w:val="24"/>
                <w:szCs w:val="24"/>
              </w:rPr>
            </w:pPr>
            <w:r w:rsidRPr="003F402E">
              <w:rPr>
                <w:sz w:val="24"/>
                <w:szCs w:val="24"/>
              </w:rPr>
              <w:t xml:space="preserve">Администрация </w:t>
            </w:r>
            <w:r w:rsidRPr="000F7B15">
              <w:rPr>
                <w:sz w:val="24"/>
                <w:szCs w:val="24"/>
              </w:rPr>
              <w:t>Бессоновского</w:t>
            </w:r>
            <w:r w:rsidRPr="003F402E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</w:tr>
      <w:tr w:rsidR="000F7B15" w:rsidRPr="003F402E" w:rsidTr="000F7B15">
        <w:tc>
          <w:tcPr>
            <w:tcW w:w="481" w:type="pct"/>
            <w:shd w:val="clear" w:color="auto" w:fill="auto"/>
          </w:tcPr>
          <w:p w:rsidR="003F402E" w:rsidRPr="003F402E" w:rsidRDefault="003F402E" w:rsidP="000F7B15">
            <w:pPr>
              <w:jc w:val="center"/>
              <w:rPr>
                <w:sz w:val="24"/>
                <w:szCs w:val="24"/>
              </w:rPr>
            </w:pPr>
            <w:r w:rsidRPr="003F402E">
              <w:rPr>
                <w:sz w:val="24"/>
                <w:szCs w:val="24"/>
                <w:lang w:val="en-US"/>
              </w:rPr>
              <w:t>V</w:t>
            </w:r>
            <w:r w:rsidRPr="003F402E">
              <w:rPr>
                <w:sz w:val="24"/>
                <w:szCs w:val="24"/>
              </w:rPr>
              <w:t xml:space="preserve"> этап</w:t>
            </w:r>
          </w:p>
        </w:tc>
        <w:tc>
          <w:tcPr>
            <w:tcW w:w="1903" w:type="pct"/>
            <w:shd w:val="clear" w:color="auto" w:fill="auto"/>
          </w:tcPr>
          <w:p w:rsidR="003F402E" w:rsidRPr="003F402E" w:rsidRDefault="003F402E" w:rsidP="000F7B15">
            <w:pPr>
              <w:jc w:val="center"/>
              <w:rPr>
                <w:sz w:val="24"/>
                <w:szCs w:val="24"/>
              </w:rPr>
            </w:pPr>
            <w:r w:rsidRPr="003F402E">
              <w:rPr>
                <w:sz w:val="24"/>
                <w:szCs w:val="24"/>
              </w:rPr>
              <w:t>Обеспечение возможности получения результатов предоставления услуги в электронном виде на Едином портале государственных и муниципальных услуг (функций), если это не запрещено Федеральным законом</w:t>
            </w:r>
          </w:p>
          <w:p w:rsidR="003F402E" w:rsidRPr="003F402E" w:rsidRDefault="003F402E" w:rsidP="000F7B15">
            <w:pPr>
              <w:spacing w:line="23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auto"/>
          </w:tcPr>
          <w:p w:rsidR="003F402E" w:rsidRPr="003F402E" w:rsidRDefault="003F402E" w:rsidP="000F7B15">
            <w:pPr>
              <w:spacing w:line="23" w:lineRule="atLeast"/>
              <w:jc w:val="center"/>
              <w:rPr>
                <w:sz w:val="24"/>
                <w:szCs w:val="24"/>
              </w:rPr>
            </w:pPr>
            <w:r w:rsidRPr="003F402E">
              <w:rPr>
                <w:sz w:val="24"/>
                <w:szCs w:val="24"/>
              </w:rPr>
              <w:t>Максимальное сокращение использования бумажных носителей в процессе предоставления услуги, в том числе обеспеченности возможности получения заявителем в электронном виде результата предоставления услуги</w:t>
            </w:r>
          </w:p>
        </w:tc>
        <w:tc>
          <w:tcPr>
            <w:tcW w:w="591" w:type="pct"/>
            <w:shd w:val="clear" w:color="auto" w:fill="auto"/>
          </w:tcPr>
          <w:p w:rsidR="003F402E" w:rsidRPr="003F402E" w:rsidRDefault="003F402E" w:rsidP="000F7B15">
            <w:pPr>
              <w:jc w:val="center"/>
              <w:rPr>
                <w:sz w:val="24"/>
                <w:szCs w:val="24"/>
              </w:rPr>
            </w:pPr>
            <w:r w:rsidRPr="003F402E">
              <w:rPr>
                <w:sz w:val="24"/>
                <w:szCs w:val="24"/>
              </w:rPr>
              <w:t>декабрь 2023</w:t>
            </w:r>
          </w:p>
        </w:tc>
        <w:tc>
          <w:tcPr>
            <w:tcW w:w="1003" w:type="pct"/>
            <w:shd w:val="clear" w:color="auto" w:fill="auto"/>
          </w:tcPr>
          <w:p w:rsidR="003F402E" w:rsidRPr="003F402E" w:rsidRDefault="003F402E" w:rsidP="000F7B15">
            <w:pPr>
              <w:jc w:val="center"/>
              <w:rPr>
                <w:sz w:val="24"/>
                <w:szCs w:val="24"/>
              </w:rPr>
            </w:pPr>
            <w:r w:rsidRPr="003F402E">
              <w:rPr>
                <w:sz w:val="24"/>
                <w:szCs w:val="24"/>
              </w:rPr>
              <w:t xml:space="preserve">Администрация </w:t>
            </w:r>
            <w:r w:rsidRPr="000F7B15">
              <w:rPr>
                <w:sz w:val="24"/>
                <w:szCs w:val="24"/>
              </w:rPr>
              <w:t>Бессоновского</w:t>
            </w:r>
            <w:r w:rsidRPr="003F402E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</w:tr>
    </w:tbl>
    <w:p w:rsidR="003F402E" w:rsidRPr="003F402E" w:rsidRDefault="003F402E" w:rsidP="003F402E">
      <w:pPr>
        <w:jc w:val="both"/>
        <w:rPr>
          <w:sz w:val="20"/>
          <w:szCs w:val="20"/>
        </w:rPr>
      </w:pPr>
    </w:p>
    <w:p w:rsidR="00E43321" w:rsidRPr="00E43321" w:rsidRDefault="00E43321" w:rsidP="001D52A6">
      <w:pPr>
        <w:jc w:val="both"/>
        <w:rPr>
          <w:sz w:val="20"/>
          <w:szCs w:val="20"/>
        </w:rPr>
      </w:pPr>
    </w:p>
    <w:sectPr w:rsidR="00E43321" w:rsidRPr="00E43321" w:rsidSect="000F7B15">
      <w:pgSz w:w="16838" w:h="11906" w:orient="landscape"/>
      <w:pgMar w:top="850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C32A8"/>
    <w:multiLevelType w:val="hybridMultilevel"/>
    <w:tmpl w:val="B28AEDC2"/>
    <w:lvl w:ilvl="0" w:tplc="381E48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D2D"/>
    <w:rsid w:val="000F7B15"/>
    <w:rsid w:val="00190D2D"/>
    <w:rsid w:val="001B6F48"/>
    <w:rsid w:val="001D52A6"/>
    <w:rsid w:val="00221016"/>
    <w:rsid w:val="0026150D"/>
    <w:rsid w:val="002B7640"/>
    <w:rsid w:val="003F402E"/>
    <w:rsid w:val="004211B5"/>
    <w:rsid w:val="00482A71"/>
    <w:rsid w:val="0057134B"/>
    <w:rsid w:val="0058031C"/>
    <w:rsid w:val="006052E0"/>
    <w:rsid w:val="006E6285"/>
    <w:rsid w:val="00777FD8"/>
    <w:rsid w:val="008A3369"/>
    <w:rsid w:val="008D1FAF"/>
    <w:rsid w:val="00B00EA2"/>
    <w:rsid w:val="00CC1A51"/>
    <w:rsid w:val="00CC2DD8"/>
    <w:rsid w:val="00DC4EBF"/>
    <w:rsid w:val="00DF7C37"/>
    <w:rsid w:val="00E43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4A545"/>
  <w15:docId w15:val="{B9198AB0-994B-4322-B394-F9BB0D73D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2A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2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52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52A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Знак"/>
    <w:basedOn w:val="a"/>
    <w:rsid w:val="00777FD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</cp:lastModifiedBy>
  <cp:revision>3</cp:revision>
  <cp:lastPrinted>2022-04-14T07:25:00Z</cp:lastPrinted>
  <dcterms:created xsi:type="dcterms:W3CDTF">2022-04-14T06:31:00Z</dcterms:created>
  <dcterms:modified xsi:type="dcterms:W3CDTF">2022-04-14T07:25:00Z</dcterms:modified>
</cp:coreProperties>
</file>