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EF33EF" w:rsidRDefault="00EA6D1B" w:rsidP="0079045D">
      <w:pPr>
        <w:jc w:val="center"/>
        <w:rPr>
          <w:b/>
          <w:sz w:val="28"/>
          <w:szCs w:val="28"/>
        </w:rPr>
      </w:pPr>
      <w:r w:rsidRPr="00EF33EF">
        <w:rPr>
          <w:b/>
          <w:sz w:val="28"/>
          <w:szCs w:val="28"/>
        </w:rPr>
        <w:t>С</w:t>
      </w:r>
      <w:r w:rsidR="004222E1" w:rsidRPr="00EF33EF">
        <w:rPr>
          <w:b/>
          <w:sz w:val="28"/>
          <w:szCs w:val="28"/>
        </w:rPr>
        <w:t>ообщение о возможном установлении публичного сервитута</w:t>
      </w:r>
    </w:p>
    <w:p w:rsidR="00817CA8" w:rsidRPr="00EF33EF" w:rsidRDefault="00817CA8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D13B0D" w:rsidRPr="00EF33EF" w:rsidTr="00A62F8B">
        <w:trPr>
          <w:jc w:val="center"/>
        </w:trPr>
        <w:tc>
          <w:tcPr>
            <w:tcW w:w="642" w:type="dxa"/>
            <w:vAlign w:val="center"/>
          </w:tcPr>
          <w:p w:rsidR="0048623F" w:rsidRPr="00EF33EF" w:rsidRDefault="00E95A48" w:rsidP="0079045D">
            <w:pPr>
              <w:jc w:val="center"/>
            </w:pPr>
            <w:r w:rsidRPr="00EF33EF"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EF33EF" w:rsidRDefault="0048623F" w:rsidP="009739D9">
            <w:pPr>
              <w:jc w:val="center"/>
              <w:rPr>
                <w:sz w:val="26"/>
                <w:szCs w:val="26"/>
              </w:rPr>
            </w:pPr>
            <w:r w:rsidRPr="00EF33EF">
              <w:rPr>
                <w:sz w:val="26"/>
                <w:szCs w:val="26"/>
              </w:rPr>
              <w:t>Министерство энергетики Российской Федерации</w:t>
            </w:r>
          </w:p>
          <w:p w:rsidR="0048623F" w:rsidRPr="00EF33EF" w:rsidRDefault="00A03872" w:rsidP="00835C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(уполномоченный орган</w:t>
            </w:r>
            <w:r w:rsidR="009739D9" w:rsidRPr="00EF33EF">
              <w:rPr>
                <w:sz w:val="22"/>
                <w:szCs w:val="22"/>
              </w:rPr>
              <w:t xml:space="preserve">, которым рассматривается ходатайство </w:t>
            </w:r>
            <w:r w:rsidR="0002073B" w:rsidRPr="00EF33EF">
              <w:rPr>
                <w:sz w:val="22"/>
                <w:szCs w:val="22"/>
              </w:rPr>
              <w:br/>
            </w:r>
            <w:r w:rsidR="009739D9" w:rsidRPr="00EF33EF">
              <w:rPr>
                <w:sz w:val="22"/>
                <w:szCs w:val="22"/>
              </w:rPr>
              <w:t>об установлении публичного сервитута</w:t>
            </w:r>
            <w:r>
              <w:rPr>
                <w:sz w:val="22"/>
                <w:szCs w:val="22"/>
              </w:rPr>
              <w:t>)</w:t>
            </w:r>
          </w:p>
        </w:tc>
      </w:tr>
      <w:tr w:rsidR="00D13B0D" w:rsidRPr="00EF33EF" w:rsidTr="00A62F8B">
        <w:trPr>
          <w:jc w:val="center"/>
        </w:trPr>
        <w:tc>
          <w:tcPr>
            <w:tcW w:w="642" w:type="dxa"/>
            <w:vAlign w:val="center"/>
          </w:tcPr>
          <w:p w:rsidR="00C85C28" w:rsidRPr="00EF33EF" w:rsidRDefault="00C85C28" w:rsidP="00131CB6">
            <w:pPr>
              <w:jc w:val="center"/>
            </w:pPr>
            <w:r w:rsidRPr="00EF33EF"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BC0763" w:rsidRPr="00A03872" w:rsidRDefault="00B76024" w:rsidP="00190E44">
            <w:pPr>
              <w:jc w:val="center"/>
              <w:rPr>
                <w:sz w:val="26"/>
                <w:szCs w:val="26"/>
              </w:rPr>
            </w:pPr>
            <w:r w:rsidRPr="00A03872">
              <w:rPr>
                <w:sz w:val="26"/>
                <w:szCs w:val="26"/>
              </w:rPr>
              <w:t>Э</w:t>
            </w:r>
            <w:r w:rsidR="00E00DCA" w:rsidRPr="00A03872">
              <w:rPr>
                <w:sz w:val="26"/>
                <w:szCs w:val="26"/>
              </w:rPr>
              <w:t xml:space="preserve">ксплуатация </w:t>
            </w:r>
            <w:r w:rsidR="00A03872" w:rsidRPr="00A03872">
              <w:rPr>
                <w:sz w:val="26"/>
                <w:szCs w:val="26"/>
              </w:rPr>
              <w:t>магистрального нефтепродуктопровода федерального значения «МНПП «Уфа-Западное направление». Строительств</w:t>
            </w:r>
            <w:r w:rsidR="00A03872">
              <w:rPr>
                <w:sz w:val="26"/>
                <w:szCs w:val="26"/>
              </w:rPr>
              <w:t>о</w:t>
            </w:r>
            <w:r w:rsidR="00A03872" w:rsidRPr="00A03872">
              <w:rPr>
                <w:sz w:val="26"/>
                <w:szCs w:val="26"/>
              </w:rPr>
              <w:t xml:space="preserve"> обхода г. Пенза. 1-й этап. Линейная часть»</w:t>
            </w:r>
          </w:p>
          <w:p w:rsidR="000545C6" w:rsidRPr="00EF33EF" w:rsidRDefault="00A03872" w:rsidP="00190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545C6" w:rsidRPr="00EF33EF">
              <w:rPr>
                <w:sz w:val="22"/>
                <w:szCs w:val="22"/>
              </w:rPr>
              <w:t>цель установления публичного сервитута</w:t>
            </w:r>
            <w:r>
              <w:rPr>
                <w:sz w:val="22"/>
                <w:szCs w:val="22"/>
              </w:rPr>
              <w:t>)</w:t>
            </w:r>
          </w:p>
        </w:tc>
      </w:tr>
      <w:tr w:rsidR="00D13B0D" w:rsidRPr="00EF33EF" w:rsidTr="00A62F8B">
        <w:trPr>
          <w:jc w:val="center"/>
        </w:trPr>
        <w:tc>
          <w:tcPr>
            <w:tcW w:w="642" w:type="dxa"/>
            <w:vMerge w:val="restart"/>
            <w:vAlign w:val="center"/>
          </w:tcPr>
          <w:p w:rsidR="00193F76" w:rsidRPr="00EF33EF" w:rsidRDefault="00193F76" w:rsidP="00FF191C">
            <w:pPr>
              <w:jc w:val="center"/>
            </w:pPr>
            <w:r w:rsidRPr="00EF33EF">
              <w:t>3</w:t>
            </w:r>
          </w:p>
        </w:tc>
        <w:tc>
          <w:tcPr>
            <w:tcW w:w="2619" w:type="dxa"/>
            <w:vAlign w:val="center"/>
          </w:tcPr>
          <w:p w:rsidR="00193F76" w:rsidRPr="00EF33EF" w:rsidRDefault="00193F76" w:rsidP="00FF191C">
            <w:pPr>
              <w:jc w:val="center"/>
            </w:pPr>
            <w:r w:rsidRPr="00EF33EF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:rsidR="00193F76" w:rsidRPr="00EF33EF" w:rsidRDefault="00193F76" w:rsidP="00FF191C">
            <w:pPr>
              <w:jc w:val="center"/>
            </w:pPr>
            <w:r w:rsidRPr="00EF33EF">
              <w:rPr>
                <w:bCs/>
              </w:rPr>
              <w:t>Адрес или иное описание местоположения земельного участка участков, в отношении которого испрашивается публичный сервитут</w:t>
            </w:r>
          </w:p>
        </w:tc>
      </w:tr>
      <w:tr w:rsidR="00A03872" w:rsidRPr="00EF33EF" w:rsidTr="00EF409F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58:18:0000000:257</w:t>
            </w:r>
          </w:p>
        </w:tc>
        <w:tc>
          <w:tcPr>
            <w:tcW w:w="6628" w:type="dxa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Мокшанский р-н, Рамзайский с/с</w:t>
            </w:r>
          </w:p>
        </w:tc>
      </w:tr>
      <w:tr w:rsidR="00A03872" w:rsidRPr="00EF33EF" w:rsidTr="00EF409F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58:18:0000000:1415</w:t>
            </w:r>
          </w:p>
        </w:tc>
        <w:tc>
          <w:tcPr>
            <w:tcW w:w="6628" w:type="dxa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442395, Пензенская область,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Мо</w:t>
            </w:r>
            <w:r w:rsidRPr="00A343A8">
              <w:rPr>
                <w:color w:val="000000"/>
                <w:sz w:val="22"/>
                <w:szCs w:val="22"/>
              </w:rPr>
              <w:t>к</w:t>
            </w:r>
            <w:r w:rsidRPr="00A343A8">
              <w:rPr>
                <w:color w:val="000000"/>
                <w:sz w:val="22"/>
                <w:szCs w:val="22"/>
              </w:rPr>
              <w:t>шанский р-н, Рамзайский с/с</w:t>
            </w:r>
          </w:p>
        </w:tc>
      </w:tr>
      <w:tr w:rsidR="00A03872" w:rsidRPr="00EF33EF" w:rsidTr="00EF409F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58:18:0000000:1417</w:t>
            </w:r>
          </w:p>
        </w:tc>
        <w:tc>
          <w:tcPr>
            <w:tcW w:w="6628" w:type="dxa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442395, Пензенская область,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Мо</w:t>
            </w:r>
            <w:r w:rsidRPr="00A343A8">
              <w:rPr>
                <w:color w:val="000000"/>
                <w:sz w:val="22"/>
                <w:szCs w:val="22"/>
              </w:rPr>
              <w:t>к</w:t>
            </w:r>
            <w:r w:rsidRPr="00A343A8">
              <w:rPr>
                <w:color w:val="000000"/>
                <w:sz w:val="22"/>
                <w:szCs w:val="22"/>
              </w:rPr>
              <w:t>шанский р-н, Рамзайский с/с</w:t>
            </w:r>
          </w:p>
        </w:tc>
      </w:tr>
      <w:tr w:rsidR="00A03872" w:rsidRPr="00EF33EF" w:rsidTr="00EF409F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58:18:0000000:1412</w:t>
            </w:r>
          </w:p>
        </w:tc>
        <w:tc>
          <w:tcPr>
            <w:tcW w:w="6628" w:type="dxa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442370, Пензенская область,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Мо</w:t>
            </w:r>
            <w:r w:rsidRPr="00A343A8">
              <w:rPr>
                <w:color w:val="000000"/>
                <w:sz w:val="22"/>
                <w:szCs w:val="22"/>
              </w:rPr>
              <w:t>к</w:t>
            </w:r>
            <w:r w:rsidRPr="00A343A8">
              <w:rPr>
                <w:color w:val="000000"/>
                <w:sz w:val="22"/>
                <w:szCs w:val="22"/>
              </w:rPr>
              <w:t>шанский р-н, Юровский с/с</w:t>
            </w:r>
          </w:p>
        </w:tc>
      </w:tr>
      <w:tr w:rsidR="00A03872" w:rsidRPr="00EF33EF" w:rsidTr="00EF409F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58:18:0941501:291</w:t>
            </w:r>
          </w:p>
        </w:tc>
        <w:tc>
          <w:tcPr>
            <w:tcW w:w="6628" w:type="dxa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обл., р-н Мокшанский, в 15,5 м на запад от с. Рамзай, ул. Мокшанцева, дом 94</w:t>
            </w:r>
          </w:p>
        </w:tc>
      </w:tr>
      <w:tr w:rsidR="00A03872" w:rsidRPr="00EF33EF" w:rsidTr="00EF409F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58:18:0960501</w:t>
            </w:r>
          </w:p>
        </w:tc>
        <w:tc>
          <w:tcPr>
            <w:tcW w:w="6628" w:type="dxa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Мокшанский р-н, с/с Рамзайский</w:t>
            </w:r>
          </w:p>
        </w:tc>
      </w:tr>
      <w:tr w:rsidR="00A03872" w:rsidRPr="00EF33EF" w:rsidTr="00EF409F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58:18:0960502</w:t>
            </w:r>
          </w:p>
        </w:tc>
        <w:tc>
          <w:tcPr>
            <w:tcW w:w="6628" w:type="dxa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Мокшанский р-н, с/с Рамзайский</w:t>
            </w:r>
          </w:p>
        </w:tc>
      </w:tr>
      <w:tr w:rsidR="00A03872" w:rsidRPr="00EF33EF" w:rsidTr="00EF409F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58:18:0960504</w:t>
            </w:r>
          </w:p>
        </w:tc>
        <w:tc>
          <w:tcPr>
            <w:tcW w:w="6628" w:type="dxa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Мокшанский р-н, с/с Рамзайский</w:t>
            </w:r>
          </w:p>
        </w:tc>
      </w:tr>
      <w:tr w:rsidR="00A03872" w:rsidRPr="00EF33EF" w:rsidTr="00EF409F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58:18:0941501</w:t>
            </w:r>
          </w:p>
        </w:tc>
        <w:tc>
          <w:tcPr>
            <w:tcW w:w="6628" w:type="dxa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Мокшанский р-н, с/с Рамзайский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58:05:0000000:2280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442772, Пензенская область, Бессоновский р-н, Полеологовский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58:05:0000000:2251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442772, Пензенская область, Бессоновский р-н, Полеологовский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58:05:0000000:813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Полеологовское муниципальное образование, севернее с. Анновка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58:05:0710501:659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с/с Полеологовский, в 8 км по направлению на северо-запад от с. Блохино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58:05:0710501:51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ООО"Полеологовское" массив№3 Почтовый адрес ориентира: 442772, Пензенская область, Бессоновский р-н, Полеологовский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58:05:0710501:52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на территории АО"Полеологовское" Почтовый адрес ориентира: 442772, Пензенская область, Бессоновский р-н, Полеологовский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58:05:0710501:883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р-н. Бессоновский, Полеологовский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58:05:0710501:731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442772, Пензенская область, Бессоновский р-н, Полеологовский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58:05:0710201:1756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обл. Пензенская, р-н Бессоновский, с. Блохино, ул. Молодежная, дом 1 А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58:05:0710201:4368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установлено относительно ориентира, расположенного за пределами участка. Ориентир нежилое здание. Рсаположение относительно ориентира: Участок находится примерно в 7,85 км, по направлению на северо-запад от ориентира Почтовый адрес </w:t>
            </w:r>
            <w:r w:rsidRPr="00A343A8">
              <w:rPr>
                <w:color w:val="000000"/>
                <w:sz w:val="22"/>
                <w:szCs w:val="22"/>
              </w:rPr>
              <w:lastRenderedPageBreak/>
              <w:t>ориентира: Пензенская область, р-н Бессоновский, с. Блохино, ул. Молодежная, дом 1 А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58:05:0000000:1854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442772, Пензенская область, Бессоновский р-н, Полеологовский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58:05:0710103:3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р-н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58:05:0000000:2247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58:05:0710103:38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58:05:0710103:43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58:05:0000000:2252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58:05:0710103:27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с/с. Чертковский, 5,3 км по направлению на запад от с. Чертково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58:05:0000000:1513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Бессоновский р-н,  примерно 6 км от с. Чертково по направлению на  северо-запад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58:05:0710103:24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район, в 3.5 км западнее  с. Чертково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58:05:0000000:1511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обл. Пензенская, р-н Бессоновский, примерно 4 км от с. Чертково по направлению на  запад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58:05:0710102:18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нежилое здание. Рсаположение относительно ориентира: Участок находится примерно в 1880 м, по направлению на северо-запад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1100 м, по направлению на северо-запад от ориентира Почтовый адрес ориентира: 442771, Пензенская область, Бессоновский р-н, Чертково с, Центральная ул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58:05:0710102:73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58:05:0710102:66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58:05:0710102:19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нежилое здание. Рсаположение относительно ориентира: Участок находится примерно в 1500 м, по направлению на северо-запад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58:05:0710102:190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58:05:0710102:15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установлено относительно ориентира, расположенного за пределами участка. Ориентир здание школы. Рсаположение </w:t>
            </w:r>
            <w:r w:rsidRPr="00A343A8">
              <w:rPr>
                <w:color w:val="000000"/>
                <w:sz w:val="22"/>
                <w:szCs w:val="22"/>
              </w:rPr>
              <w:lastRenderedPageBreak/>
              <w:t>относительно ориентира: Участок находится примерно в 1390 м, по направлению на северо-восток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1370 м, по направлению на северо-восток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58:05:0710102:17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430 м, по направлению на север от ориентира Почтовый адрес ориентира: обл. Пензенская, р-н Бессоновский, с. Чертково, ул. Центральная, дом 45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58:05:0710102:10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здание школы. Рсаположение относительно ориентира: Участок находится примерно в 1760 м, по направлению на северо-восток от ориентира Почтовый адрес ориентира: 442771, Пензенская область, Бессоновский р-н, Чертково с, Центральная ул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58:05:0710102:71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58:05:0710102:74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442770, Пензенская область, Бессоновский р-н,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58:05:0700201:52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р-н, Грабово с, Совхозная ул,  2А-5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58:05:0700201:53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р-н, Грабово с, Совхозная ул,  2А-5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58:05:0700201:56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р-н, Грабово с, Совхозная ул,  2А-5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58:05:0000000:344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Пензенская область, Бессоновский район, автодорога "Пенза-Саранск" Почтовый адрес ориентира: Пензенская область, Бессоновский р-н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58:05:0000000:711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западнее с. Грабово  ( с-з  Комбинат ) Почтовый адрес ориентира: 442770, Пензенская область, Бессоновский р-н,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58:05:0700301:34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Бессоновский, западнее с. Грабово (с-з Комбинат)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58:05:0000000:2237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Грабово 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58:05:0100203:157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Бессоновский р-н, Грабово с, Дачная ул, 74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58:05:0000000:1672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Грабово 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58:05:0000000:2246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Грабово 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58:05:0100301:203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обл. Пензенская, р-н Бессоновский, с. Грабово, ул. Совхозная, дом 156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58:05:0100301:653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442770, Пензенская область, Бессоновский р-н, Грабово 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58:05:0000000:2248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442760, Пензенская область, Бессоновский р-н, Вазерский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58:05:0390101:3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с. Грабово Почтовый адрес ориентира: Пензенская область, Бессоновский р-н, Грабово 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58:05:0700401:3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с. Грабово. Рсаположение относительно ориентира: Участок находится примерно в 50 м, по направлению на восток от ориентира Почтовый адрес ориентира: Пензенская область, Бессоновский р-н,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58:05:0720101:126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442780, Пензенская область, Бессоновский р-н, Бессоновский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58:05:0000000:719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р-н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58:05:0720101:15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р-н Бессоновский, в границах Ахунского лесничества Светлополянского - Лопуховского участкового лесничества, в кварталах Светлополянского участка: 1 (части выделов 4, 13, 14), 2 (части выделов 31, 39), в квартале Лопуховского участка: 30 (часть выдела 44)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58:05:0000000:2326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обл, территория Лопуховского участка Светлополянского - Лопуховского участкового лесничества в лесных кварталах 1-8, ч.9, ч.10, ч.11, ч.12, ч.13, ч.14, 15, 17-27, 29-32, 35-48, 51-54, 58-70, 74-77, ч.78, 79-84, ч.87, ч.88, ч.89, 90-93, 95, ч.96, 98-105, ч.106, ч.107, ч.108, ч.109, ч.110, 111-116, ч.117, ч.118, ч.119, ч.120, ч.121, ч.122, ч.123, 124-134 Ахунского лесничества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58:05:0000000:1861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Российская Федерация, Пензенская область, Бессоновский муниципальный район, сельское поселение Бессоновский сельсовет, поселок Николаевка, улица Лесная, земельный участок 1/1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58:05:0720301:1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д. Александровка. Рсаположение относительно ориентира: Участок находится примерно в 3500 м, по направлению на север от ориентира Почтовый адрес ориентира: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58:05:0000000:2292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Ахунское лесничество, Светлополянское-Лопуховское участковое лесничество, Лопуховский участок, квартал 87, части выделов 59, 81, квартал 88, части выделов 37, 38, 39, 40, 42, 43, 44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58:05:0000000:2293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Ахунское лесничество, Светлополянское-Лопуховское участковое лесничество, Лопуховский участок, квартал 87, часть выдела 59, квартал 88, части выделов 35, 37, 38, 39, 40, 42, 43, 44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58:05:0000000:2264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58:05:0000000:2282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58:05:0730301:114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58:05:0000000:1699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с/с, Сосновский сельсовет 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58:05:0000000:274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 обл.,  Бессоновский  р-н, восточнее с. Пазелки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58:05:0730802:427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58:05:0730802:429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58:05:0730802:433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58:05:0730802:553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Российская Федерация, Пензенская область, Бессоновский район, </w:t>
            </w:r>
            <w:r w:rsidRPr="00A343A8">
              <w:rPr>
                <w:color w:val="000000"/>
                <w:sz w:val="22"/>
                <w:szCs w:val="22"/>
              </w:rPr>
              <w:lastRenderedPageBreak/>
              <w:t>Сосновский сельсовет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58:05:0730802:375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с. Лопуховка, ул. Завядя, дом 70а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58:05:0730802:377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58:05:0730802:432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58:05:0730802:555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58:05:0730802:422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58:05:0730802:426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58:05:0000000:1932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442762, Пензенская область, Бессоновский р-н,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58:05:0000000:2249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442765, Пензенская область, Бессоновский р-н, Степановский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58:05:0000000:2265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442765, Пензенская область, Бессоновский р-н, Степановский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58:05:0000000:3543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Бессоновский район, автодорога Москва-Самара (М5)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58:05:0000000:552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Пензенская обл., Бессоновский р-н, в 100м юго-восточнее с. Степановка в восточной части района Почтовый адрес ориентира: Пензенская область, Бессоновский р-н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58:05:0732301:15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р-н Бессоновский с. Степановка. Рсаположение относительно ориентира: Участок находится примерно в 850 м, по направлению на восток от ориентира Почтовый адрес ориентира: Пензенская область, Бессоновский р-н, Степановский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58:05:0000000:791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Ориентир ВЛ-220 кВ "Пенза 1 - Ключики 2" Почтовый адрес ориентира: Пензенская область, Бессоновский р-н, Степановский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58:07:0020206:106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58:07:0020206:54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нежилое здание. Рсаположение относительно ориентира: Участок находится примерно в 2910м, по направлению на юг от ориентира Почтовый адрес ориентира: Пензенская область, Городищенский р-н, Русский Ишим с, Молодежная ул,  1а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58:07:0000000:1423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Городищенский, МО Русско-Ишимский сельсовет, Чаадаевское лесничество, Городищенско-Юловское участковое лесничество, квартала № 2, 4-8, 10-14, 16-19, 21-45, 71-74, 81, 82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58:07:0020206:107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58:07:0000000:2182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Городищенский район, Русско-Ишимский  сельсовет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58:07:0000000:2422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58:07:0020206:99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установлено относительно ориентира, расположенного в границах участка.  Почтовый адрес ориентира: 442314, Пензенская область, </w:t>
            </w:r>
            <w:r w:rsidRPr="00A343A8">
              <w:rPr>
                <w:color w:val="000000"/>
                <w:sz w:val="22"/>
                <w:szCs w:val="22"/>
              </w:rPr>
              <w:lastRenderedPageBreak/>
              <w:t>Городищенский р-н, Русский Ишим 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58:07:0020206:105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58:07:0020206:264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58:07:0020206:91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Русский Ишим 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58:07:0000000:2508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Чаадаевское лесничество, Краснооктябрьское-Канаевское участковое лесничество (Канаевский участок), кварталы: 1 (выд. 1-20); 32 (выд. 1-28); 33 (выд. 1-36); 36 (выд. 1-48); 37 (выд. 1-21); 38 (выд. 1-34); 39 (выд. 1-35); 41 (выд. 1-41); 42 (выд. 1-20); 43 (выд. 1-29); 44 (выд. 1-23); части кварталов: 3 (выд. 1-27); 4 (выд. 1ч, 2ч, 3ч); 34 (выд. 1-38); 35 (выд. 1-29); 40 (выд. 1-44); 52 (выд. 1-16); 66 (выд. 1-12, 13ч, 14, 15ч, 16, 17, 18ч, 19ч, 20ч, 21ч, 22ч, 23ч, 24-32)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58:07:0020206:68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с. Новый Ишим. Рсаположение относительно ориентира: Участок находится примерно в 2100 м, по направлению на юго-запад от ориентира Почтовый адрес ориентира: 442314,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58:07:0020206:95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442314, Пензенская область, Городищенский р-н, Русский Ишим 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58:07:0000000:2506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обл., р-н Городищенский, с/с Канаевский, Чаадаевское лесничество, Краснооктябрьское-Канаевское участковое лесничество (Канаевский участок), кварталы: 2 (выд. 1-18); 5 (выд. 1-25); 6 (выд. 1-24); 7 (выд. 1-19); 8 (выд. 1-36); 9 (выд. 1-48); 10 (выд. 1-19); 11 (выд. 1-21); 12 (выд. 1-12); 13 (выд. 1-26); 14 (выд. 1-33); 15 (выд. 1-46); 16 (выд. 1-22); 17 (выд. 1-24); 18 (выд. 1-27); 19 (выд. 1-47); 20 (выд. 1-35); 21 (выд. 1-26); 23 (выд. 1-34); 24 (выд. 1-22); 25 (выд. 1-23); 28 (выд. 1-22); 55 (выд. 1-44); 56 (выд. 1-40); 57 (выд. 1-34); 60 (выд. 1-12); 61 (выд. 1-14); 62 (выд. 1-21); 63 (выд. 1-17); 65 (выд. 1-20); части кварталов: 3 (выд. 5ч, 6, 7, 8ч, 9-27); 4 (выд. 1ч, 2ч, 3ч, 4-44); 27 (выд. 1-23); 29 (выд. 1-27); 30 (выд. 1-37); 31 (выд. 1-17); 54 (выд. 1-55); 58 (выд. 1-22); 59 (выд. 1-13); 64 (выд. 2ч, 3ч, 4ч, 5-9, 10ч); 68 (выд. 1-8, 9ч)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58:07:0020206:43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с. Н. Ишим. Рсаположение относительно ориентира: Участок находится примерно в 0.05 км, по направлению на 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58:07:0020206:39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с.Н. Ишим. Рсаположение относительно ориентира: Участок находится примерно в 0.3 км, по направлению на юго-запад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58:07:0000000:2100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58:07:0000000:2169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58:07:0022101:112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442312, Пензенская область, Городищенский р-н, Мордовский </w:t>
            </w:r>
            <w:r w:rsidRPr="00A343A8">
              <w:rPr>
                <w:color w:val="000000"/>
                <w:sz w:val="22"/>
                <w:szCs w:val="22"/>
              </w:rPr>
              <w:lastRenderedPageBreak/>
              <w:t>Ишим 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58:07:0020206:36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с.М.Ишим. Рсаположение относительно ориентира: Участок находится примерно в 1,8 км, по направлению на северо-запад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58:07:0020206:37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за пределами участка. Ориентир с.М. Ишим. Рсаположение относительно ориентира: Участок находится примерно в 2.8 км, по направлению на северо-запад от ориентира Почтовый адрес ориентира: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58:07:0000000:146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в границах Мордовоишимской сельской администрации Городищенского района Пегнзенской области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58:07:0020205:150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58:07:0020205:152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58:07:0000000:2423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Городищенский район, Русско-Ишимский сельсовет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58:07:0020205:162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Городищенский р-н, Мордовский Ишим 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58:07:0000000:56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обл. Пензенская, р-н Городищенский, вблизи с. М. Ишим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58:07:0000000:2056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Городищенский район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58:07:0000000:2489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58:07:0070203:197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442314, 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58:07:0070203:61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Городищенский р-н, 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58:07:0070203:71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442312, Пензенская область, Городищенский р-н, Мордовский Ишим с, Нагорная ул,  4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58:07:0070203:83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р-н Городищенский, земельный участок расположен в восточной части кадастрового квартала 58:07:0070203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58:07:0070203:199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Пензенкая область, Городищенский район, Чаадаевское лесничество, Краснооктябрьское-Канаевское  участковое лесничество (Канаевский участок), квартал 46, часть выдела 8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58:07:0070501:66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область, р-н Городищенский,  земельный участок расположен в северной части кадастрового квартала 58:07:0070501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58:07:0000000:261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установлено относительно ориентира, расположенного в границах участка.  Почтовый адрес ориентира: Пензенская обл., р-н Городищенский, МО Русско-Ишимский сельсовет, Чаадаевское лесничество, Краснооктябрьское-Канаевское участковое лесничество, квартала № 1,32-53,66,67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58:05:0710501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Полеологовский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58:05:0710201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Полеологовский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58:05:0710102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58:05:0700201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58:05:0700301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58:05:0100203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58:05:0100301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sz w:val="22"/>
                <w:szCs w:val="22"/>
              </w:rPr>
            </w:pPr>
            <w:r w:rsidRPr="00A343A8">
              <w:rPr>
                <w:sz w:val="22"/>
                <w:szCs w:val="22"/>
              </w:rPr>
              <w:t>58:05:0080202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sz w:val="22"/>
                <w:szCs w:val="22"/>
              </w:rPr>
            </w:pPr>
            <w:r w:rsidRPr="00A343A8">
              <w:rPr>
                <w:sz w:val="22"/>
                <w:szCs w:val="22"/>
              </w:rPr>
              <w:t>Пензенская область, р-н Бессоновский, Вазерский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58:05:0390101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58:05:0080501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58:05:0100401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58:05:0700401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Грабовский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58:05:0720101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58:05:0720102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58:05:0730301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58:05:0730401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58:05:0730802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58:05:0730701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Сосновский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58:05:0731801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58:05:0731901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Степановский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58:05:0732301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Степановский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58:05:0732801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Пензенская область, р-н Бессоновский, Степановский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58:07:0020206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р-н Городищенский,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58:07:0020801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р-н Городищенский,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58:07:0020205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р-н Городищенский,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58:07:0390101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р-н Городищенский,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58:07:0022101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р-н Городищенский,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58:07:0070401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р-н Городищенский,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A03872" w:rsidRPr="00EF33EF" w:rsidTr="00A62F8B">
        <w:trPr>
          <w:jc w:val="center"/>
        </w:trPr>
        <w:tc>
          <w:tcPr>
            <w:tcW w:w="642" w:type="dxa"/>
            <w:vMerge/>
            <w:vAlign w:val="center"/>
          </w:tcPr>
          <w:p w:rsidR="00A03872" w:rsidRPr="00EF33EF" w:rsidRDefault="00A03872" w:rsidP="002A2DFF">
            <w:pPr>
              <w:jc w:val="center"/>
            </w:pPr>
          </w:p>
        </w:tc>
        <w:tc>
          <w:tcPr>
            <w:tcW w:w="2619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58:07:0070203</w:t>
            </w:r>
          </w:p>
        </w:tc>
        <w:tc>
          <w:tcPr>
            <w:tcW w:w="6628" w:type="dxa"/>
            <w:vAlign w:val="center"/>
          </w:tcPr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Пензенская область,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 xml:space="preserve">р-н Городищенский, </w:t>
            </w:r>
          </w:p>
          <w:p w:rsidR="00A03872" w:rsidRPr="00A343A8" w:rsidRDefault="00A03872" w:rsidP="001250B0">
            <w:pPr>
              <w:rPr>
                <w:color w:val="000000"/>
                <w:sz w:val="22"/>
                <w:szCs w:val="22"/>
              </w:rPr>
            </w:pPr>
            <w:r w:rsidRPr="00A343A8">
              <w:rPr>
                <w:color w:val="000000"/>
                <w:sz w:val="22"/>
                <w:szCs w:val="22"/>
              </w:rPr>
              <w:t>Русско-Ишимский с/с</w:t>
            </w:r>
          </w:p>
        </w:tc>
      </w:tr>
      <w:tr w:rsidR="00D13B0D" w:rsidRPr="00EF33EF" w:rsidTr="00A62F8B">
        <w:trPr>
          <w:jc w:val="center"/>
        </w:trPr>
        <w:tc>
          <w:tcPr>
            <w:tcW w:w="642" w:type="dxa"/>
            <w:vAlign w:val="center"/>
          </w:tcPr>
          <w:p w:rsidR="00764453" w:rsidRPr="00EF33EF" w:rsidRDefault="00764453" w:rsidP="00764453">
            <w:pPr>
              <w:jc w:val="center"/>
              <w:rPr>
                <w:rFonts w:eastAsia="Calibri"/>
              </w:rPr>
            </w:pPr>
            <w:r w:rsidRPr="00EF33EF">
              <w:rPr>
                <w:rFonts w:eastAsia="Calibri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2A2DFF" w:rsidRPr="00EF33EF" w:rsidRDefault="002A2DFF" w:rsidP="002A2DFF">
            <w:pPr>
              <w:pStyle w:val="a3"/>
              <w:jc w:val="center"/>
            </w:pPr>
            <w:r w:rsidRPr="00EF33EF">
              <w:t>Администрация Рамзайского сельсовета Мокшанского района Пензенской области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442395, Пензенская область, Мокшанский район,  с.Рамзай, ул.Желиховского, д.4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Тел. +7(84150)-2-76-45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ramzaj-05@mail.ru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время приема: по предварительной записи</w:t>
            </w:r>
          </w:p>
          <w:p w:rsidR="002A2DFF" w:rsidRPr="00EF33EF" w:rsidRDefault="002A2DFF" w:rsidP="002A2DFF">
            <w:pPr>
              <w:pStyle w:val="a3"/>
              <w:jc w:val="center"/>
            </w:pP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Администрация Юровского сельсовета Мокшанского района Пензенской области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442370, Пензенская область, Мокшанский район, д. Заречная, ул. Заречная, д.13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Тел.  +7 (841-50) 2-37-10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urovka2011@yandex.ru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время приема: по предварительной записи</w:t>
            </w:r>
          </w:p>
          <w:p w:rsidR="002A2DFF" w:rsidRPr="00EF33EF" w:rsidRDefault="002A2DFF" w:rsidP="002A2DFF">
            <w:pPr>
              <w:pStyle w:val="a3"/>
              <w:jc w:val="center"/>
            </w:pP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Администрация Полеологовского сельсовета Бессоновского района Пензенской области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442772, Пензенская область, Бессоновский район, с.Степное Полеологово ул.Дружбы,  4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Тел. +7 (84140) 28-210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poleolog-ass@mail.ru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время приема: по предварительной записи</w:t>
            </w:r>
          </w:p>
          <w:p w:rsidR="002A2DFF" w:rsidRPr="00EF33EF" w:rsidRDefault="002A2DFF" w:rsidP="002A2DFF">
            <w:pPr>
              <w:pStyle w:val="a3"/>
              <w:jc w:val="center"/>
            </w:pP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Администрация Грабовского сельсовета Бессоновского района Пензенской области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442770, Пензенская область, Бессоновский район, с.Грабово ул.Центральная, 181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Тел. +7(84140) 23-522, +7 (84140) 23765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grabovo-sa@mail.ru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время приема: по предварительной записи</w:t>
            </w:r>
          </w:p>
          <w:p w:rsidR="002A2DFF" w:rsidRPr="00EF33EF" w:rsidRDefault="002A2DFF" w:rsidP="002A2DFF">
            <w:pPr>
              <w:pStyle w:val="a3"/>
              <w:jc w:val="center"/>
            </w:pP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Администрация Бессоновского сельсовета Бессоновского района Пензенской области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442780, Пензенская область, Бессоновский район, с. Бессоновка, ул. Центральная, д.245а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Тел. +7 (84140) 2-53-15</w:t>
            </w:r>
          </w:p>
          <w:p w:rsidR="002A2DFF" w:rsidRPr="00EF33EF" w:rsidRDefault="0007601C" w:rsidP="002A2DFF">
            <w:pPr>
              <w:pStyle w:val="a3"/>
              <w:jc w:val="center"/>
            </w:pPr>
            <w:hyperlink r:id="rId7" w:history="1">
              <w:r w:rsidR="00B7318E" w:rsidRPr="00B7318E">
                <w:t>bessa245a@mail.ru</w:t>
              </w:r>
            </w:hyperlink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время приема: по предварительной записи</w:t>
            </w:r>
          </w:p>
          <w:p w:rsidR="002A2DFF" w:rsidRPr="00EF33EF" w:rsidRDefault="002A2DFF" w:rsidP="002A2DFF">
            <w:pPr>
              <w:pStyle w:val="a3"/>
              <w:jc w:val="center"/>
            </w:pP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Администрация Сосновского Сельсовета Бессоновского района Пензенской области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 xml:space="preserve">442762, Пензенская область, Бессоновский район, с. Сосновка, улица Асфальтная, 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д. 9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Тел. +7 (8412) 58-08-81, +7 (8412) 58-09-35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sosn-zga@sura.ru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время приема: по предварительной записи</w:t>
            </w:r>
          </w:p>
          <w:p w:rsidR="002A2DFF" w:rsidRPr="00EF33EF" w:rsidRDefault="002A2DFF" w:rsidP="002A2DFF">
            <w:pPr>
              <w:pStyle w:val="a3"/>
              <w:jc w:val="center"/>
            </w:pP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Администрация Степановского Сельсовета Бессоновского района Пензенской области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442765, Пензенская область, Бессоновский район, с. Степановка, ул. Дорожная, д.47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Тел. +7 (8412) 58-57-24</w:t>
            </w:r>
          </w:p>
          <w:p w:rsidR="00371748" w:rsidRDefault="0007601C" w:rsidP="002A2DFF">
            <w:pPr>
              <w:pStyle w:val="a3"/>
              <w:jc w:val="center"/>
            </w:pPr>
            <w:hyperlink r:id="rId8" w:history="1">
              <w:r w:rsidR="00371748" w:rsidRPr="00371748">
                <w:t>stepsovet58@mail.ru</w:t>
              </w:r>
            </w:hyperlink>
            <w:r w:rsidR="00371748">
              <w:t xml:space="preserve"> 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время приема: по предварительной записи</w:t>
            </w:r>
          </w:p>
          <w:p w:rsidR="002A2DFF" w:rsidRPr="00EF33EF" w:rsidRDefault="002A2DFF" w:rsidP="002A2DFF">
            <w:pPr>
              <w:pStyle w:val="a3"/>
              <w:jc w:val="center"/>
            </w:pP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Администрация Русско-Ишимского сельсовета Городищенского района Пензенской области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442345, Пензенская область, Городищенский район, с Канаевка, ул. Советская, д.64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Тел. +7 (84158) 3-40-04, +7 (84158) 5-71-10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russishim@mail.ru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время приема: по предварительной записи</w:t>
            </w:r>
          </w:p>
          <w:p w:rsidR="002A2DFF" w:rsidRPr="00EF33EF" w:rsidRDefault="002A2DFF" w:rsidP="002A2DFF">
            <w:pPr>
              <w:pStyle w:val="a3"/>
              <w:jc w:val="center"/>
            </w:pP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 xml:space="preserve">Администрация Канаевского сельсовета Городищенского района Пензенской </w:t>
            </w:r>
            <w:r w:rsidRPr="00EF33EF">
              <w:lastRenderedPageBreak/>
              <w:t>области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442345, Пензенская область, Городищенский район, с. Канаевка, ул. Советская, д.64</w:t>
            </w:r>
          </w:p>
          <w:p w:rsidR="002A2DFF" w:rsidRPr="00EF33EF" w:rsidRDefault="002A2DFF" w:rsidP="002A2DFF">
            <w:pPr>
              <w:pStyle w:val="a3"/>
              <w:jc w:val="center"/>
            </w:pPr>
            <w:r w:rsidRPr="00EF33EF">
              <w:t>Тел. +7 (84158) 3-51-10</w:t>
            </w:r>
          </w:p>
          <w:p w:rsidR="002A2DFF" w:rsidRPr="00EF33EF" w:rsidRDefault="00B7318E" w:rsidP="002A2DFF">
            <w:pPr>
              <w:pStyle w:val="a3"/>
              <w:jc w:val="center"/>
            </w:pPr>
            <w:hyperlink r:id="rId9" w:history="1">
              <w:r w:rsidRPr="00B7318E">
                <w:t>kanadm@sura.ru</w:t>
              </w:r>
            </w:hyperlink>
          </w:p>
          <w:p w:rsidR="002A2DFF" w:rsidRPr="00EF33EF" w:rsidRDefault="002A2DFF" w:rsidP="002A2DFF">
            <w:pPr>
              <w:jc w:val="center"/>
            </w:pPr>
            <w:r w:rsidRPr="00EF33EF">
              <w:t>время приема: по предварительной записи</w:t>
            </w:r>
          </w:p>
          <w:p w:rsidR="002A2DFF" w:rsidRDefault="002A2DFF" w:rsidP="002A2DFF">
            <w:pPr>
              <w:jc w:val="center"/>
            </w:pPr>
          </w:p>
          <w:p w:rsidR="00C61BEA" w:rsidRPr="00A343A8" w:rsidRDefault="00C61BEA" w:rsidP="00A343A8">
            <w:pPr>
              <w:pStyle w:val="a3"/>
              <w:jc w:val="center"/>
            </w:pPr>
            <w:r w:rsidRPr="00A343A8">
              <w:t>Администрация Вазерского сельсовета Бессоновского района Пензенской области</w:t>
            </w:r>
          </w:p>
          <w:p w:rsidR="00C61BEA" w:rsidRPr="00A343A8" w:rsidRDefault="00C61BEA" w:rsidP="00A343A8">
            <w:pPr>
              <w:pStyle w:val="a3"/>
              <w:jc w:val="center"/>
            </w:pPr>
            <w:r w:rsidRPr="00A343A8">
              <w:t>Адрес: 442770, Пензенская область, Бессоновский район, с.Вазерки, ул.Центральная,1</w:t>
            </w:r>
          </w:p>
          <w:p w:rsidR="00A343A8" w:rsidRPr="00A343A8" w:rsidRDefault="00A343A8" w:rsidP="00A343A8">
            <w:pPr>
              <w:pStyle w:val="a3"/>
              <w:jc w:val="center"/>
            </w:pPr>
            <w:r w:rsidRPr="00A343A8">
              <w:t xml:space="preserve">Тел. </w:t>
            </w:r>
            <w:r>
              <w:t>+7</w:t>
            </w:r>
            <w:r w:rsidRPr="00A343A8">
              <w:t>(84140) 28-717</w:t>
            </w:r>
          </w:p>
          <w:p w:rsidR="00A343A8" w:rsidRPr="00A343A8" w:rsidRDefault="00A343A8" w:rsidP="00A343A8">
            <w:pPr>
              <w:pStyle w:val="a3"/>
              <w:jc w:val="center"/>
            </w:pPr>
            <w:hyperlink r:id="rId10" w:history="1">
              <w:r w:rsidRPr="00A343A8">
                <w:t>vazerki-ass@mail.ru</w:t>
              </w:r>
            </w:hyperlink>
            <w:r w:rsidRPr="00A343A8">
              <w:t> </w:t>
            </w:r>
          </w:p>
          <w:p w:rsidR="00A343A8" w:rsidRPr="00EF33EF" w:rsidRDefault="00A343A8" w:rsidP="00A343A8">
            <w:pPr>
              <w:pStyle w:val="a3"/>
              <w:jc w:val="center"/>
            </w:pPr>
            <w:r w:rsidRPr="00EF33EF">
              <w:t>время приема: по предварительной записи</w:t>
            </w:r>
          </w:p>
          <w:p w:rsidR="00A343A8" w:rsidRPr="00EF33EF" w:rsidRDefault="00A343A8" w:rsidP="00C61BEA">
            <w:pPr>
              <w:jc w:val="center"/>
            </w:pPr>
          </w:p>
          <w:p w:rsidR="00764453" w:rsidRPr="00EF33EF" w:rsidRDefault="00A343A8" w:rsidP="002A2D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</w:t>
            </w:r>
            <w:r w:rsidR="00764453" w:rsidRPr="00EF33EF">
              <w:rPr>
                <w:rFonts w:eastAsia="Calibri"/>
              </w:rPr>
      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</w:t>
            </w:r>
            <w:r>
              <w:rPr>
                <w:rFonts w:eastAsia="Calibri"/>
              </w:rPr>
              <w:t>)</w:t>
            </w:r>
          </w:p>
        </w:tc>
      </w:tr>
      <w:tr w:rsidR="00D13B0D" w:rsidRPr="00EF33EF" w:rsidTr="00A62F8B">
        <w:trPr>
          <w:jc w:val="center"/>
        </w:trPr>
        <w:tc>
          <w:tcPr>
            <w:tcW w:w="642" w:type="dxa"/>
            <w:vAlign w:val="center"/>
          </w:tcPr>
          <w:p w:rsidR="00764453" w:rsidRPr="00EF33EF" w:rsidRDefault="00764453" w:rsidP="00764453">
            <w:pPr>
              <w:jc w:val="center"/>
            </w:pPr>
            <w:r w:rsidRPr="00EF33EF"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764453" w:rsidRPr="00EF33EF" w:rsidRDefault="00764453" w:rsidP="00764453">
            <w:pPr>
              <w:pStyle w:val="a3"/>
              <w:ind w:left="0"/>
              <w:jc w:val="center"/>
            </w:pPr>
            <w:r w:rsidRPr="00EF33EF">
              <w:t xml:space="preserve">Министерство энергетики Российской Федерации, </w:t>
            </w:r>
            <w:r w:rsidRPr="00EF33EF">
              <w:br/>
              <w:t>адрес: г. Москва, ул. Щепкина, 42, стр. 1,2</w:t>
            </w:r>
          </w:p>
          <w:p w:rsidR="00764453" w:rsidRPr="00EF33EF" w:rsidRDefault="00764453" w:rsidP="00764453">
            <w:pPr>
              <w:pStyle w:val="a3"/>
              <w:ind w:left="0"/>
              <w:jc w:val="center"/>
            </w:pPr>
            <w:r w:rsidRPr="00EF33EF">
              <w:t>minenergo@minenergo.gov.ru</w:t>
            </w:r>
          </w:p>
          <w:p w:rsidR="00764453" w:rsidRPr="00EF33EF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F33EF">
              <w:rPr>
                <w:sz w:val="22"/>
                <w:szCs w:val="22"/>
              </w:rPr>
              <w:t xml:space="preserve">В течение </w:t>
            </w:r>
            <w:r w:rsidR="00A343A8">
              <w:rPr>
                <w:sz w:val="22"/>
                <w:szCs w:val="22"/>
              </w:rPr>
              <w:t>15</w:t>
            </w:r>
            <w:r w:rsidRPr="00EF33EF">
              <w:rPr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 правовых актов поселения, городского округа, по месту нахождения земельного участка и или земель, указанных в пункте 3 данного сообщения.</w:t>
            </w:r>
          </w:p>
          <w:p w:rsidR="00764453" w:rsidRPr="00EF33EF" w:rsidRDefault="00764453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F33EF">
              <w:rPr>
                <w:sz w:val="22"/>
                <w:szCs w:val="22"/>
              </w:rPr>
              <w:t>адрес, по которому заинтересованные лица могут подать заявления об учете прав на земельные участки, а также срок подачи указанных заявлений</w:t>
            </w:r>
          </w:p>
        </w:tc>
      </w:tr>
      <w:tr w:rsidR="00D13B0D" w:rsidRPr="00EF33EF" w:rsidTr="00A62F8B">
        <w:trPr>
          <w:jc w:val="center"/>
        </w:trPr>
        <w:tc>
          <w:tcPr>
            <w:tcW w:w="642" w:type="dxa"/>
            <w:vAlign w:val="center"/>
          </w:tcPr>
          <w:p w:rsidR="00AF552E" w:rsidRPr="00EF33EF" w:rsidRDefault="00A343A8" w:rsidP="00764453">
            <w:pPr>
              <w:jc w:val="center"/>
            </w:pPr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AF552E" w:rsidRPr="0007601C" w:rsidRDefault="003224F3" w:rsidP="003224F3">
            <w:pPr>
              <w:pStyle w:val="a3"/>
              <w:numPr>
                <w:ilvl w:val="0"/>
                <w:numId w:val="9"/>
              </w:numPr>
              <w:jc w:val="center"/>
            </w:pPr>
            <w:hyperlink r:id="rId11" w:history="1">
              <w:r w:rsidRPr="0007601C">
                <w:rPr>
                  <w:rStyle w:val="a7"/>
                  <w:color w:val="auto"/>
                  <w:u w:val="none"/>
                </w:rPr>
                <w:t>https://minenergo.gov.ru</w:t>
              </w:r>
            </w:hyperlink>
          </w:p>
          <w:p w:rsidR="003224F3" w:rsidRPr="0007601C" w:rsidRDefault="003224F3" w:rsidP="003224F3">
            <w:pPr>
              <w:pStyle w:val="a3"/>
              <w:numPr>
                <w:ilvl w:val="0"/>
                <w:numId w:val="9"/>
              </w:numPr>
              <w:jc w:val="center"/>
            </w:pPr>
            <w:hyperlink r:id="rId12" w:history="1">
              <w:r w:rsidRPr="0007601C">
                <w:rPr>
                  <w:rStyle w:val="a7"/>
                  <w:color w:val="auto"/>
                  <w:u w:val="none"/>
                </w:rPr>
                <w:t>https://mokshan.pnzreg.ru/authority/oms-munitsipalnogo-obrazovaniya/administratsiya-ramzayskogo-selsoveta/</w:t>
              </w:r>
            </w:hyperlink>
          </w:p>
          <w:p w:rsidR="003224F3" w:rsidRPr="0007601C" w:rsidRDefault="003224F3" w:rsidP="003224F3">
            <w:pPr>
              <w:pStyle w:val="a3"/>
              <w:numPr>
                <w:ilvl w:val="0"/>
                <w:numId w:val="9"/>
              </w:numPr>
              <w:jc w:val="center"/>
            </w:pPr>
            <w:hyperlink r:id="rId13" w:history="1">
              <w:r w:rsidRPr="0007601C">
                <w:rPr>
                  <w:rStyle w:val="a7"/>
                  <w:color w:val="auto"/>
                  <w:u w:val="none"/>
                </w:rPr>
                <w:t>https://mokshan.pnzreg.ru/authority/oms-munitsipalnogo-obrazovaniya/administratsiya-yurovskogo-selsoveta/</w:t>
              </w:r>
            </w:hyperlink>
          </w:p>
          <w:p w:rsidR="003224F3" w:rsidRPr="0007601C" w:rsidRDefault="003224F3" w:rsidP="003224F3">
            <w:pPr>
              <w:pStyle w:val="a3"/>
              <w:numPr>
                <w:ilvl w:val="0"/>
                <w:numId w:val="9"/>
              </w:numPr>
              <w:jc w:val="center"/>
            </w:pPr>
            <w:hyperlink r:id="rId14" w:history="1">
              <w:r w:rsidRPr="0007601C">
                <w:rPr>
                  <w:rStyle w:val="a7"/>
                  <w:color w:val="auto"/>
                  <w:u w:val="none"/>
                </w:rPr>
                <w:t>https://bessonovka.pnzreg.ru/open-government/administratsiya-poleologovskogo-selsoveta-/</w:t>
              </w:r>
            </w:hyperlink>
          </w:p>
          <w:p w:rsidR="003224F3" w:rsidRPr="0007601C" w:rsidRDefault="003224F3" w:rsidP="003224F3">
            <w:pPr>
              <w:pStyle w:val="a3"/>
              <w:numPr>
                <w:ilvl w:val="0"/>
                <w:numId w:val="9"/>
              </w:numPr>
              <w:jc w:val="center"/>
            </w:pPr>
            <w:hyperlink r:id="rId15" w:history="1">
              <w:r w:rsidRPr="0007601C">
                <w:rPr>
                  <w:rStyle w:val="a7"/>
                  <w:color w:val="auto"/>
                  <w:u w:val="none"/>
                </w:rPr>
                <w:t>https://bessonovka.pnzreg.ru/open-government/administratsiya-grabovskogo-selsoveta-/administratsiya-grabovskogo-selsoveta/</w:t>
              </w:r>
            </w:hyperlink>
          </w:p>
          <w:p w:rsidR="003224F3" w:rsidRPr="0007601C" w:rsidRDefault="003224F3" w:rsidP="003224F3">
            <w:pPr>
              <w:pStyle w:val="a3"/>
              <w:numPr>
                <w:ilvl w:val="0"/>
                <w:numId w:val="9"/>
              </w:numPr>
              <w:jc w:val="center"/>
            </w:pPr>
            <w:hyperlink r:id="rId16" w:history="1">
              <w:r w:rsidRPr="0007601C">
                <w:rPr>
                  <w:rStyle w:val="a7"/>
                  <w:color w:val="auto"/>
                  <w:u w:val="none"/>
                </w:rPr>
                <w:t>https://bessonovka.pnzreg.ru/open-government/administratsiya-bessonovskogo-selsoveta-/</w:t>
              </w:r>
            </w:hyperlink>
          </w:p>
          <w:p w:rsidR="003224F3" w:rsidRPr="0007601C" w:rsidRDefault="0007601C" w:rsidP="0007601C">
            <w:pPr>
              <w:pStyle w:val="a3"/>
              <w:numPr>
                <w:ilvl w:val="0"/>
                <w:numId w:val="9"/>
              </w:numPr>
              <w:jc w:val="center"/>
            </w:pPr>
            <w:hyperlink r:id="rId17" w:history="1">
              <w:r w:rsidRPr="0007601C">
                <w:rPr>
                  <w:rStyle w:val="a7"/>
                  <w:color w:val="auto"/>
                  <w:u w:val="none"/>
                </w:rPr>
                <w:t>https://bessonovka.pnzreg.ru/open-government/administratsiya-sosnovskogo-selsoveta-/</w:t>
              </w:r>
            </w:hyperlink>
          </w:p>
          <w:p w:rsidR="0007601C" w:rsidRPr="0007601C" w:rsidRDefault="0007601C" w:rsidP="0007601C">
            <w:pPr>
              <w:pStyle w:val="a3"/>
              <w:numPr>
                <w:ilvl w:val="0"/>
                <w:numId w:val="9"/>
              </w:numPr>
              <w:jc w:val="center"/>
            </w:pPr>
            <w:hyperlink r:id="rId18" w:history="1">
              <w:r w:rsidRPr="0007601C">
                <w:rPr>
                  <w:rStyle w:val="a7"/>
                  <w:color w:val="auto"/>
                  <w:u w:val="none"/>
                </w:rPr>
                <w:t>https://bessonovka.pnzreg.ru/open-government/administratsiya-stepanovskogo-selsoveta-/</w:t>
              </w:r>
            </w:hyperlink>
          </w:p>
          <w:p w:rsidR="0007601C" w:rsidRPr="0007601C" w:rsidRDefault="0007601C" w:rsidP="0007601C">
            <w:pPr>
              <w:pStyle w:val="a3"/>
              <w:numPr>
                <w:ilvl w:val="0"/>
                <w:numId w:val="9"/>
              </w:numPr>
              <w:jc w:val="center"/>
            </w:pPr>
            <w:hyperlink r:id="rId19" w:history="1">
              <w:r w:rsidRPr="0007601C">
                <w:rPr>
                  <w:rStyle w:val="a7"/>
                  <w:color w:val="auto"/>
                  <w:u w:val="none"/>
                </w:rPr>
                <w:t>https://gorodishe.pnzreg.ru/munitsipalnye-obrazovaniya-/administratsiya-russko-ishimskogo-selsoveta/obshchie-svedeniya/</w:t>
              </w:r>
            </w:hyperlink>
          </w:p>
          <w:p w:rsidR="0007601C" w:rsidRPr="0007601C" w:rsidRDefault="0007601C" w:rsidP="0007601C">
            <w:pPr>
              <w:pStyle w:val="a3"/>
              <w:numPr>
                <w:ilvl w:val="0"/>
                <w:numId w:val="9"/>
              </w:numPr>
              <w:jc w:val="center"/>
            </w:pPr>
            <w:hyperlink r:id="rId20" w:history="1">
              <w:r w:rsidRPr="0007601C">
                <w:rPr>
                  <w:rStyle w:val="a7"/>
                  <w:color w:val="auto"/>
                  <w:u w:val="none"/>
                </w:rPr>
                <w:t>https://gorodishe.pnzreg.ru/munitsipalnye-obrazovaniya-/administratsiya-kanaevskogo-selsoveta/obshchie-svedeniya/</w:t>
              </w:r>
            </w:hyperlink>
          </w:p>
          <w:p w:rsidR="0007601C" w:rsidRPr="00EF33EF" w:rsidRDefault="0007601C" w:rsidP="0007601C">
            <w:pPr>
              <w:pStyle w:val="a3"/>
              <w:numPr>
                <w:ilvl w:val="0"/>
                <w:numId w:val="9"/>
              </w:numPr>
              <w:jc w:val="center"/>
            </w:pPr>
            <w:r w:rsidRPr="0007601C">
              <w:t>https://bessonovka.pnzreg.ru/open-gover</w:t>
            </w:r>
            <w:bookmarkStart w:id="0" w:name="_GoBack"/>
            <w:bookmarkEnd w:id="0"/>
            <w:r w:rsidRPr="0007601C">
              <w:t>nment/administratsiya-vazerskogo-selsoveta/administratsiya-vazerskogo-selsoveta/</w:t>
            </w:r>
          </w:p>
          <w:p w:rsidR="00AF552E" w:rsidRPr="00EF33EF" w:rsidRDefault="00AF552E" w:rsidP="0038337C">
            <w:pPr>
              <w:pStyle w:val="a3"/>
              <w:ind w:left="0"/>
              <w:jc w:val="center"/>
            </w:pPr>
            <w:r w:rsidRPr="00EF33EF">
              <w:rPr>
                <w:sz w:val="22"/>
                <w:szCs w:val="22"/>
              </w:rPr>
              <w:t xml:space="preserve">официальные сайты в информационно - телекоммуникационной сети </w:t>
            </w:r>
            <w:r w:rsidR="00AF185F" w:rsidRPr="00EF33EF">
              <w:rPr>
                <w:sz w:val="22"/>
                <w:szCs w:val="22"/>
              </w:rPr>
              <w:t>«</w:t>
            </w:r>
            <w:r w:rsidRPr="00EF33EF">
              <w:rPr>
                <w:sz w:val="22"/>
                <w:szCs w:val="22"/>
              </w:rPr>
              <w:t>Интернет</w:t>
            </w:r>
            <w:r w:rsidR="00AF185F" w:rsidRPr="00EF33EF">
              <w:rPr>
                <w:sz w:val="22"/>
                <w:szCs w:val="22"/>
              </w:rPr>
              <w:t>»</w:t>
            </w:r>
            <w:r w:rsidRPr="00EF33EF">
              <w:rPr>
                <w:sz w:val="22"/>
                <w:szCs w:val="22"/>
              </w:rPr>
              <w:t xml:space="preserve">, на которых </w:t>
            </w:r>
            <w:r w:rsidRPr="00EF33EF">
              <w:rPr>
                <w:sz w:val="22"/>
                <w:szCs w:val="22"/>
              </w:rPr>
              <w:lastRenderedPageBreak/>
              <w:t>размещается сообщение о поступившем ходатайстве об установлении публичного сервитута</w:t>
            </w:r>
          </w:p>
        </w:tc>
      </w:tr>
      <w:tr w:rsidR="00D13B0D" w:rsidRPr="00EF33EF" w:rsidTr="00A62F8B">
        <w:trPr>
          <w:jc w:val="center"/>
        </w:trPr>
        <w:tc>
          <w:tcPr>
            <w:tcW w:w="642" w:type="dxa"/>
            <w:vAlign w:val="center"/>
          </w:tcPr>
          <w:p w:rsidR="00AF552E" w:rsidRPr="00EF33EF" w:rsidRDefault="00A343A8" w:rsidP="00764453">
            <w:pPr>
              <w:jc w:val="center"/>
            </w:pPr>
            <w: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2A2DFF" w:rsidRPr="00EF33EF" w:rsidRDefault="002A2DFF" w:rsidP="002A2DFF">
            <w:pPr>
              <w:jc w:val="center"/>
            </w:pPr>
            <w:r w:rsidRPr="00EF33EF">
              <w:t>Дополнительно по всем вопросам можно обращаться:</w:t>
            </w:r>
          </w:p>
          <w:p w:rsidR="002A2DFF" w:rsidRPr="00EF33EF" w:rsidRDefault="002A2DFF" w:rsidP="002A2DFF">
            <w:pPr>
              <w:jc w:val="center"/>
            </w:pPr>
            <w:r w:rsidRPr="00EF33EF">
              <w:t>АО «Транснефть - Дружба»</w:t>
            </w:r>
          </w:p>
          <w:p w:rsidR="002A2DFF" w:rsidRPr="00EF33EF" w:rsidRDefault="002A2DFF" w:rsidP="002A2DFF">
            <w:pPr>
              <w:jc w:val="center"/>
            </w:pPr>
            <w:r w:rsidRPr="00EF33EF">
              <w:t xml:space="preserve">241020, Россия, Брянская обл., г. Брянск, ул. Уральская, 113 </w:t>
            </w:r>
          </w:p>
          <w:p w:rsidR="00AF552E" w:rsidRPr="00EF33EF" w:rsidRDefault="002A2DFF" w:rsidP="002A2DFF">
            <w:pPr>
              <w:jc w:val="center"/>
              <w:rPr>
                <w:sz w:val="22"/>
                <w:szCs w:val="22"/>
              </w:rPr>
            </w:pPr>
            <w:r w:rsidRPr="00EF33EF">
              <w:t>office@brn.transneft.ru</w:t>
            </w:r>
          </w:p>
        </w:tc>
      </w:tr>
      <w:tr w:rsidR="00D13B0D" w:rsidRPr="00EF33EF" w:rsidTr="00A62F8B">
        <w:trPr>
          <w:jc w:val="center"/>
        </w:trPr>
        <w:tc>
          <w:tcPr>
            <w:tcW w:w="642" w:type="dxa"/>
            <w:vAlign w:val="center"/>
          </w:tcPr>
          <w:p w:rsidR="00AF552E" w:rsidRPr="00EF33EF" w:rsidRDefault="00A343A8" w:rsidP="00764453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AF552E" w:rsidRPr="00EF33EF" w:rsidRDefault="00AF552E" w:rsidP="00764453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EF33EF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EF33EF">
              <w:rPr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AF552E" w:rsidRPr="00EF33EF" w:rsidRDefault="00AF552E" w:rsidP="00256354">
            <w:pPr>
              <w:jc w:val="center"/>
              <w:rPr>
                <w:sz w:val="22"/>
                <w:szCs w:val="22"/>
              </w:rPr>
            </w:pPr>
            <w:r w:rsidRPr="00EF33EF">
              <w:rPr>
                <w:sz w:val="22"/>
                <w:szCs w:val="22"/>
              </w:rPr>
              <w:t>описание местоположения границ публичного сервитута</w:t>
            </w:r>
          </w:p>
        </w:tc>
      </w:tr>
    </w:tbl>
    <w:p w:rsidR="00E04245" w:rsidRPr="00EF33EF" w:rsidRDefault="00E04245" w:rsidP="00AF552E">
      <w:pPr>
        <w:jc w:val="center"/>
        <w:rPr>
          <w:b/>
        </w:rPr>
      </w:pPr>
    </w:p>
    <w:p w:rsidR="00663F58" w:rsidRPr="00EF33EF" w:rsidRDefault="00663F58">
      <w:pPr>
        <w:jc w:val="center"/>
        <w:rPr>
          <w:b/>
        </w:rPr>
      </w:pPr>
    </w:p>
    <w:sectPr w:rsidR="00663F58" w:rsidRPr="00EF33EF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6D28"/>
    <w:multiLevelType w:val="hybridMultilevel"/>
    <w:tmpl w:val="08FE5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07BB3"/>
    <w:rsid w:val="0002073B"/>
    <w:rsid w:val="00025B3D"/>
    <w:rsid w:val="00042029"/>
    <w:rsid w:val="00046EBD"/>
    <w:rsid w:val="0004740E"/>
    <w:rsid w:val="000545C6"/>
    <w:rsid w:val="00070C83"/>
    <w:rsid w:val="0007601C"/>
    <w:rsid w:val="0009033F"/>
    <w:rsid w:val="000A4C2C"/>
    <w:rsid w:val="000B742B"/>
    <w:rsid w:val="000D4AE1"/>
    <w:rsid w:val="000D5CF1"/>
    <w:rsid w:val="000E228B"/>
    <w:rsid w:val="000F0315"/>
    <w:rsid w:val="000F2E53"/>
    <w:rsid w:val="00103A7D"/>
    <w:rsid w:val="00105F93"/>
    <w:rsid w:val="00125B16"/>
    <w:rsid w:val="00131CB6"/>
    <w:rsid w:val="0015329B"/>
    <w:rsid w:val="00155C72"/>
    <w:rsid w:val="00160023"/>
    <w:rsid w:val="00162145"/>
    <w:rsid w:val="00175D7D"/>
    <w:rsid w:val="00190E44"/>
    <w:rsid w:val="00191AA8"/>
    <w:rsid w:val="00193F76"/>
    <w:rsid w:val="001A3FCD"/>
    <w:rsid w:val="001A59BC"/>
    <w:rsid w:val="001A5A50"/>
    <w:rsid w:val="001B5868"/>
    <w:rsid w:val="001B79AD"/>
    <w:rsid w:val="001E24AF"/>
    <w:rsid w:val="001E655C"/>
    <w:rsid w:val="001E7046"/>
    <w:rsid w:val="001F5C4F"/>
    <w:rsid w:val="0020000F"/>
    <w:rsid w:val="00206402"/>
    <w:rsid w:val="00210B9E"/>
    <w:rsid w:val="00212AC8"/>
    <w:rsid w:val="00215F01"/>
    <w:rsid w:val="00217C48"/>
    <w:rsid w:val="00230898"/>
    <w:rsid w:val="00233726"/>
    <w:rsid w:val="002341BC"/>
    <w:rsid w:val="00251A29"/>
    <w:rsid w:val="00256354"/>
    <w:rsid w:val="00260F1F"/>
    <w:rsid w:val="00267455"/>
    <w:rsid w:val="00274A0B"/>
    <w:rsid w:val="00275AF7"/>
    <w:rsid w:val="002772CA"/>
    <w:rsid w:val="002827A1"/>
    <w:rsid w:val="00282E3B"/>
    <w:rsid w:val="002A2DFF"/>
    <w:rsid w:val="002B2100"/>
    <w:rsid w:val="002C1C82"/>
    <w:rsid w:val="002C559D"/>
    <w:rsid w:val="002E1FFE"/>
    <w:rsid w:val="002E490B"/>
    <w:rsid w:val="002F2E07"/>
    <w:rsid w:val="002F6136"/>
    <w:rsid w:val="003044AB"/>
    <w:rsid w:val="00310766"/>
    <w:rsid w:val="00314D58"/>
    <w:rsid w:val="00321B49"/>
    <w:rsid w:val="003224F3"/>
    <w:rsid w:val="0032328E"/>
    <w:rsid w:val="00325C7A"/>
    <w:rsid w:val="00327A66"/>
    <w:rsid w:val="0033353B"/>
    <w:rsid w:val="003600A3"/>
    <w:rsid w:val="00364A30"/>
    <w:rsid w:val="00371748"/>
    <w:rsid w:val="00377F56"/>
    <w:rsid w:val="0038337C"/>
    <w:rsid w:val="003943D5"/>
    <w:rsid w:val="003B2B1E"/>
    <w:rsid w:val="003B4224"/>
    <w:rsid w:val="003B46BB"/>
    <w:rsid w:val="003D5AC3"/>
    <w:rsid w:val="003E2DBD"/>
    <w:rsid w:val="003E3D78"/>
    <w:rsid w:val="003E4C82"/>
    <w:rsid w:val="003E725A"/>
    <w:rsid w:val="003F373A"/>
    <w:rsid w:val="004145D5"/>
    <w:rsid w:val="00415D75"/>
    <w:rsid w:val="004222E1"/>
    <w:rsid w:val="00424358"/>
    <w:rsid w:val="00426433"/>
    <w:rsid w:val="00454AE0"/>
    <w:rsid w:val="00457508"/>
    <w:rsid w:val="00463DB3"/>
    <w:rsid w:val="004707E1"/>
    <w:rsid w:val="0047157E"/>
    <w:rsid w:val="00476557"/>
    <w:rsid w:val="0048623F"/>
    <w:rsid w:val="004A0276"/>
    <w:rsid w:val="004A0D50"/>
    <w:rsid w:val="004A57B4"/>
    <w:rsid w:val="004B621E"/>
    <w:rsid w:val="004C261B"/>
    <w:rsid w:val="004D0C0D"/>
    <w:rsid w:val="004D2510"/>
    <w:rsid w:val="004E2506"/>
    <w:rsid w:val="004F0619"/>
    <w:rsid w:val="004F1DC4"/>
    <w:rsid w:val="004F442E"/>
    <w:rsid w:val="004F4F9B"/>
    <w:rsid w:val="004F5872"/>
    <w:rsid w:val="00503D06"/>
    <w:rsid w:val="005357B5"/>
    <w:rsid w:val="00540A2C"/>
    <w:rsid w:val="00554526"/>
    <w:rsid w:val="0056624C"/>
    <w:rsid w:val="00571CF7"/>
    <w:rsid w:val="005840EA"/>
    <w:rsid w:val="0058612F"/>
    <w:rsid w:val="005A406B"/>
    <w:rsid w:val="005A70EC"/>
    <w:rsid w:val="005B57DC"/>
    <w:rsid w:val="005C10BA"/>
    <w:rsid w:val="005D038A"/>
    <w:rsid w:val="005D24F0"/>
    <w:rsid w:val="005D571D"/>
    <w:rsid w:val="005E1D70"/>
    <w:rsid w:val="005E24D8"/>
    <w:rsid w:val="005F02B2"/>
    <w:rsid w:val="005F1AB9"/>
    <w:rsid w:val="005F604B"/>
    <w:rsid w:val="005F7EB3"/>
    <w:rsid w:val="00607A54"/>
    <w:rsid w:val="00647621"/>
    <w:rsid w:val="006532F6"/>
    <w:rsid w:val="0066067A"/>
    <w:rsid w:val="00663F58"/>
    <w:rsid w:val="006857E2"/>
    <w:rsid w:val="00686BA6"/>
    <w:rsid w:val="00692C89"/>
    <w:rsid w:val="00694D7B"/>
    <w:rsid w:val="006976C7"/>
    <w:rsid w:val="006A6EE7"/>
    <w:rsid w:val="006B1FEC"/>
    <w:rsid w:val="006B214B"/>
    <w:rsid w:val="006C762D"/>
    <w:rsid w:val="00720976"/>
    <w:rsid w:val="00736A81"/>
    <w:rsid w:val="00745CEB"/>
    <w:rsid w:val="007477B2"/>
    <w:rsid w:val="00764453"/>
    <w:rsid w:val="00777BBC"/>
    <w:rsid w:val="007814BD"/>
    <w:rsid w:val="00783C32"/>
    <w:rsid w:val="0079045D"/>
    <w:rsid w:val="00791EC9"/>
    <w:rsid w:val="007B4838"/>
    <w:rsid w:val="007C00EF"/>
    <w:rsid w:val="007C5532"/>
    <w:rsid w:val="007E2E2D"/>
    <w:rsid w:val="007E4613"/>
    <w:rsid w:val="007F17DC"/>
    <w:rsid w:val="0080431E"/>
    <w:rsid w:val="00807501"/>
    <w:rsid w:val="00817392"/>
    <w:rsid w:val="00817CA8"/>
    <w:rsid w:val="0082141A"/>
    <w:rsid w:val="00825450"/>
    <w:rsid w:val="00831F2A"/>
    <w:rsid w:val="008355AC"/>
    <w:rsid w:val="00835CBC"/>
    <w:rsid w:val="00837B1B"/>
    <w:rsid w:val="00842DA7"/>
    <w:rsid w:val="00846AC0"/>
    <w:rsid w:val="00855098"/>
    <w:rsid w:val="00857455"/>
    <w:rsid w:val="008A1D70"/>
    <w:rsid w:val="008A5816"/>
    <w:rsid w:val="008A6BD0"/>
    <w:rsid w:val="008A7BE3"/>
    <w:rsid w:val="008B7C75"/>
    <w:rsid w:val="008C03D5"/>
    <w:rsid w:val="008C3970"/>
    <w:rsid w:val="008E0985"/>
    <w:rsid w:val="008E208A"/>
    <w:rsid w:val="00905371"/>
    <w:rsid w:val="00913054"/>
    <w:rsid w:val="009370B3"/>
    <w:rsid w:val="0094116C"/>
    <w:rsid w:val="00947A5D"/>
    <w:rsid w:val="00962939"/>
    <w:rsid w:val="009739D9"/>
    <w:rsid w:val="009900BE"/>
    <w:rsid w:val="009E690A"/>
    <w:rsid w:val="009F57C9"/>
    <w:rsid w:val="00A02B97"/>
    <w:rsid w:val="00A03872"/>
    <w:rsid w:val="00A15683"/>
    <w:rsid w:val="00A343A8"/>
    <w:rsid w:val="00A37E7B"/>
    <w:rsid w:val="00A42CC0"/>
    <w:rsid w:val="00A50B57"/>
    <w:rsid w:val="00A53E8D"/>
    <w:rsid w:val="00A54DE1"/>
    <w:rsid w:val="00A62F8B"/>
    <w:rsid w:val="00A63F58"/>
    <w:rsid w:val="00A70B2B"/>
    <w:rsid w:val="00A77456"/>
    <w:rsid w:val="00A83972"/>
    <w:rsid w:val="00A93A41"/>
    <w:rsid w:val="00AC5275"/>
    <w:rsid w:val="00AD3AC5"/>
    <w:rsid w:val="00AD52A4"/>
    <w:rsid w:val="00AD5DAC"/>
    <w:rsid w:val="00AE130F"/>
    <w:rsid w:val="00AE1A8B"/>
    <w:rsid w:val="00AE5BA9"/>
    <w:rsid w:val="00AE7998"/>
    <w:rsid w:val="00AF185F"/>
    <w:rsid w:val="00AF552E"/>
    <w:rsid w:val="00B03EE7"/>
    <w:rsid w:val="00B2214E"/>
    <w:rsid w:val="00B238ED"/>
    <w:rsid w:val="00B26BE1"/>
    <w:rsid w:val="00B304E9"/>
    <w:rsid w:val="00B311F6"/>
    <w:rsid w:val="00B348AB"/>
    <w:rsid w:val="00B43A2C"/>
    <w:rsid w:val="00B454F1"/>
    <w:rsid w:val="00B54946"/>
    <w:rsid w:val="00B67D28"/>
    <w:rsid w:val="00B7318E"/>
    <w:rsid w:val="00B76024"/>
    <w:rsid w:val="00B80526"/>
    <w:rsid w:val="00B83C34"/>
    <w:rsid w:val="00B9313B"/>
    <w:rsid w:val="00B95BB1"/>
    <w:rsid w:val="00BA7BE1"/>
    <w:rsid w:val="00BB545F"/>
    <w:rsid w:val="00BC0763"/>
    <w:rsid w:val="00BD77F6"/>
    <w:rsid w:val="00BF027A"/>
    <w:rsid w:val="00BF3D5C"/>
    <w:rsid w:val="00BF3E6C"/>
    <w:rsid w:val="00C001D9"/>
    <w:rsid w:val="00C0690F"/>
    <w:rsid w:val="00C06AC4"/>
    <w:rsid w:val="00C1235A"/>
    <w:rsid w:val="00C16DFD"/>
    <w:rsid w:val="00C174AC"/>
    <w:rsid w:val="00C244FB"/>
    <w:rsid w:val="00C33EAF"/>
    <w:rsid w:val="00C4108A"/>
    <w:rsid w:val="00C61BEA"/>
    <w:rsid w:val="00C71687"/>
    <w:rsid w:val="00C7748A"/>
    <w:rsid w:val="00C81216"/>
    <w:rsid w:val="00C82DBC"/>
    <w:rsid w:val="00C85C28"/>
    <w:rsid w:val="00C85C87"/>
    <w:rsid w:val="00C91533"/>
    <w:rsid w:val="00CA3A74"/>
    <w:rsid w:val="00CB0E25"/>
    <w:rsid w:val="00CB27F7"/>
    <w:rsid w:val="00CD01F3"/>
    <w:rsid w:val="00CD088E"/>
    <w:rsid w:val="00CD21B2"/>
    <w:rsid w:val="00CD64AF"/>
    <w:rsid w:val="00CF7997"/>
    <w:rsid w:val="00D046BB"/>
    <w:rsid w:val="00D04F58"/>
    <w:rsid w:val="00D13B0D"/>
    <w:rsid w:val="00D223EB"/>
    <w:rsid w:val="00D3071F"/>
    <w:rsid w:val="00D34C20"/>
    <w:rsid w:val="00D4297E"/>
    <w:rsid w:val="00D64542"/>
    <w:rsid w:val="00D75C35"/>
    <w:rsid w:val="00D92B0E"/>
    <w:rsid w:val="00DA44D6"/>
    <w:rsid w:val="00DA4602"/>
    <w:rsid w:val="00DA5638"/>
    <w:rsid w:val="00DA62B2"/>
    <w:rsid w:val="00DB64E9"/>
    <w:rsid w:val="00DC0141"/>
    <w:rsid w:val="00DD5DFA"/>
    <w:rsid w:val="00DF174F"/>
    <w:rsid w:val="00E00DCA"/>
    <w:rsid w:val="00E04245"/>
    <w:rsid w:val="00E1336A"/>
    <w:rsid w:val="00E152CA"/>
    <w:rsid w:val="00E17E4A"/>
    <w:rsid w:val="00E34E31"/>
    <w:rsid w:val="00E34F95"/>
    <w:rsid w:val="00E35474"/>
    <w:rsid w:val="00E626BE"/>
    <w:rsid w:val="00E7734B"/>
    <w:rsid w:val="00E77E1E"/>
    <w:rsid w:val="00E80E46"/>
    <w:rsid w:val="00E90EBD"/>
    <w:rsid w:val="00E95A48"/>
    <w:rsid w:val="00EA395B"/>
    <w:rsid w:val="00EA6D1B"/>
    <w:rsid w:val="00EC7A4A"/>
    <w:rsid w:val="00ED3DA8"/>
    <w:rsid w:val="00ED7729"/>
    <w:rsid w:val="00EE317C"/>
    <w:rsid w:val="00EE3ABC"/>
    <w:rsid w:val="00EE45F8"/>
    <w:rsid w:val="00EE651D"/>
    <w:rsid w:val="00EF33EF"/>
    <w:rsid w:val="00EF6684"/>
    <w:rsid w:val="00F01392"/>
    <w:rsid w:val="00F206BA"/>
    <w:rsid w:val="00F21F93"/>
    <w:rsid w:val="00F26DB9"/>
    <w:rsid w:val="00F33F8F"/>
    <w:rsid w:val="00F35483"/>
    <w:rsid w:val="00F5173C"/>
    <w:rsid w:val="00F60EF5"/>
    <w:rsid w:val="00F61611"/>
    <w:rsid w:val="00F61E10"/>
    <w:rsid w:val="00F66826"/>
    <w:rsid w:val="00F763ED"/>
    <w:rsid w:val="00F76861"/>
    <w:rsid w:val="00F80192"/>
    <w:rsid w:val="00F8192F"/>
    <w:rsid w:val="00F878FF"/>
    <w:rsid w:val="00F97D92"/>
    <w:rsid w:val="00FA3773"/>
    <w:rsid w:val="00FA49D2"/>
    <w:rsid w:val="00FB79A0"/>
    <w:rsid w:val="00FC2C50"/>
    <w:rsid w:val="00FC4785"/>
    <w:rsid w:val="00FD3BC7"/>
    <w:rsid w:val="00FE1D98"/>
    <w:rsid w:val="00FF09CC"/>
    <w:rsid w:val="00FF191C"/>
    <w:rsid w:val="00FF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fontstyle01">
    <w:name w:val="fontstyle01"/>
    <w:rsid w:val="00C244F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30">
    <w:name w:val="Body Text 3"/>
    <w:basedOn w:val="a"/>
    <w:link w:val="31"/>
    <w:uiPriority w:val="99"/>
    <w:unhideWhenUsed/>
    <w:rsid w:val="00D3071F"/>
    <w:pPr>
      <w:autoSpaceDE w:val="0"/>
      <w:autoSpaceDN w:val="0"/>
      <w:adjustRightInd w:val="0"/>
      <w:jc w:val="center"/>
    </w:pPr>
    <w:rPr>
      <w:rFonts w:eastAsia="Calibri"/>
      <w:sz w:val="20"/>
      <w:szCs w:val="20"/>
    </w:rPr>
  </w:style>
  <w:style w:type="character" w:customStyle="1" w:styleId="31">
    <w:name w:val="Основной текст 3 Знак"/>
    <w:basedOn w:val="a0"/>
    <w:link w:val="30"/>
    <w:uiPriority w:val="99"/>
    <w:rsid w:val="00D3071F"/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Основной текст (2) + Не полужирный;Не курсив"/>
    <w:basedOn w:val="a0"/>
    <w:rsid w:val="007209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e">
    <w:name w:val="No Spacing"/>
    <w:uiPriority w:val="1"/>
    <w:qFormat/>
    <w:rsid w:val="00E00DCA"/>
    <w:pPr>
      <w:spacing w:after="0" w:line="240" w:lineRule="auto"/>
    </w:pPr>
    <w:rPr>
      <w:rFonts w:eastAsiaTheme="minorEastAsia"/>
      <w:lang w:eastAsia="ru-RU"/>
    </w:rPr>
  </w:style>
  <w:style w:type="paragraph" w:styleId="af">
    <w:name w:val="Body Text"/>
    <w:basedOn w:val="a"/>
    <w:link w:val="af0"/>
    <w:uiPriority w:val="99"/>
    <w:unhideWhenUsed/>
    <w:rsid w:val="00AF185F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F18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2F6136"/>
    <w:rPr>
      <w:i/>
      <w:iCs/>
    </w:rPr>
  </w:style>
  <w:style w:type="paragraph" w:styleId="af2">
    <w:name w:val="Normal (Web)"/>
    <w:basedOn w:val="a"/>
    <w:uiPriority w:val="99"/>
    <w:unhideWhenUsed/>
    <w:rsid w:val="002F613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fontstyle01">
    <w:name w:val="fontstyle01"/>
    <w:rsid w:val="00C244F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30">
    <w:name w:val="Body Text 3"/>
    <w:basedOn w:val="a"/>
    <w:link w:val="31"/>
    <w:uiPriority w:val="99"/>
    <w:unhideWhenUsed/>
    <w:rsid w:val="00D3071F"/>
    <w:pPr>
      <w:autoSpaceDE w:val="0"/>
      <w:autoSpaceDN w:val="0"/>
      <w:adjustRightInd w:val="0"/>
      <w:jc w:val="center"/>
    </w:pPr>
    <w:rPr>
      <w:rFonts w:eastAsia="Calibri"/>
      <w:sz w:val="20"/>
      <w:szCs w:val="20"/>
    </w:rPr>
  </w:style>
  <w:style w:type="character" w:customStyle="1" w:styleId="31">
    <w:name w:val="Основной текст 3 Знак"/>
    <w:basedOn w:val="a0"/>
    <w:link w:val="30"/>
    <w:uiPriority w:val="99"/>
    <w:rsid w:val="00D3071F"/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Основной текст (2) + Не полужирный;Не курсив"/>
    <w:basedOn w:val="a0"/>
    <w:rsid w:val="007209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e">
    <w:name w:val="No Spacing"/>
    <w:uiPriority w:val="1"/>
    <w:qFormat/>
    <w:rsid w:val="00E00DCA"/>
    <w:pPr>
      <w:spacing w:after="0" w:line="240" w:lineRule="auto"/>
    </w:pPr>
    <w:rPr>
      <w:rFonts w:eastAsiaTheme="minorEastAsia"/>
      <w:lang w:eastAsia="ru-RU"/>
    </w:rPr>
  </w:style>
  <w:style w:type="paragraph" w:styleId="af">
    <w:name w:val="Body Text"/>
    <w:basedOn w:val="a"/>
    <w:link w:val="af0"/>
    <w:uiPriority w:val="99"/>
    <w:unhideWhenUsed/>
    <w:rsid w:val="00AF185F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F18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2F6136"/>
    <w:rPr>
      <w:i/>
      <w:iCs/>
    </w:rPr>
  </w:style>
  <w:style w:type="paragraph" w:styleId="af2">
    <w:name w:val="Normal (Web)"/>
    <w:basedOn w:val="a"/>
    <w:uiPriority w:val="99"/>
    <w:unhideWhenUsed/>
    <w:rsid w:val="002F61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5603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413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0494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4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6DDB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sovet58@mail.ru" TargetMode="External"/><Relationship Id="rId13" Type="http://schemas.openxmlformats.org/officeDocument/2006/relationships/hyperlink" Target="https://mokshan.pnzreg.ru/authority/oms-munitsipalnogo-obrazovaniya/administratsiya-yurovskogo-selsoveta/" TargetMode="External"/><Relationship Id="rId18" Type="http://schemas.openxmlformats.org/officeDocument/2006/relationships/hyperlink" Target="https://bessonovka.pnzreg.ru/open-government/administratsiya-stepanovskogo-selsoveta-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bessa245a@mail.ru" TargetMode="External"/><Relationship Id="rId12" Type="http://schemas.openxmlformats.org/officeDocument/2006/relationships/hyperlink" Target="https://mokshan.pnzreg.ru/authority/oms-munitsipalnogo-obrazovaniya/administratsiya-ramzayskogo-selsoveta/" TargetMode="External"/><Relationship Id="rId17" Type="http://schemas.openxmlformats.org/officeDocument/2006/relationships/hyperlink" Target="https://bessonovka.pnzreg.ru/open-government/administratsiya-sosnovskogo-selsoveta-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essonovka.pnzreg.ru/open-government/administratsiya-bessonovskogo-selsoveta-/" TargetMode="External"/><Relationship Id="rId20" Type="http://schemas.openxmlformats.org/officeDocument/2006/relationships/hyperlink" Target="https://gorodishe.pnzreg.ru/munitsipalnye-obrazovaniya-/administratsiya-kanaevskogo-selsoveta/obshchie-svedeniy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energo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essonovka.pnzreg.ru/open-government/administratsiya-grabovskogo-selsoveta-/administratsiya-grabovskogo-selsoveta/" TargetMode="External"/><Relationship Id="rId10" Type="http://schemas.openxmlformats.org/officeDocument/2006/relationships/hyperlink" Target="mailto:vazerki-ass@mail.ru" TargetMode="External"/><Relationship Id="rId19" Type="http://schemas.openxmlformats.org/officeDocument/2006/relationships/hyperlink" Target="https://gorodishe.pnzreg.ru/munitsipalnye-obrazovaniya-/administratsiya-russko-ishimskogo-selsoveta/obshchie-sveden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adm@sura.ru" TargetMode="External"/><Relationship Id="rId14" Type="http://schemas.openxmlformats.org/officeDocument/2006/relationships/hyperlink" Target="https://bessonovka.pnzreg.ru/open-government/administratsiya-poleologovskogo-selsoveta-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E90C-D7B9-49D1-9598-84834B266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4507</Words>
  <Characters>25695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3</cp:revision>
  <cp:lastPrinted>2019-08-27T09:19:00Z</cp:lastPrinted>
  <dcterms:created xsi:type="dcterms:W3CDTF">2023-08-08T15:44:00Z</dcterms:created>
  <dcterms:modified xsi:type="dcterms:W3CDTF">2023-08-08T15:51:00Z</dcterms:modified>
</cp:coreProperties>
</file>