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7"/>
      </w:tblGrid>
      <w:tr w:rsidR="009128BD" w:rsidRPr="00B35551" w:rsidTr="00721040">
        <w:trPr>
          <w:trHeight w:val="292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tabs>
                <w:tab w:val="left" w:pos="1590"/>
                <w:tab w:val="center" w:pos="4688"/>
              </w:tabs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noProof/>
                <w:sz w:val="28"/>
                <w:szCs w:val="28"/>
              </w:rPr>
              <w:drawing>
                <wp:inline distT="0" distB="0" distL="0" distR="0" wp14:anchorId="7EC5CD34" wp14:editId="055E3BDB">
                  <wp:extent cx="735965" cy="962025"/>
                  <wp:effectExtent l="0" t="0" r="6985" b="9525"/>
                  <wp:docPr id="1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A8504C">
              <w:rPr>
                <w:b/>
                <w:sz w:val="28"/>
                <w:szCs w:val="28"/>
              </w:rPr>
              <w:t>ПРОЕКТ</w:t>
            </w:r>
          </w:p>
          <w:p w:rsidR="009128BD" w:rsidRPr="00B35551" w:rsidRDefault="009128BD" w:rsidP="00721040">
            <w:pPr>
              <w:widowControl w:val="0"/>
              <w:rPr>
                <w:b/>
                <w:sz w:val="28"/>
                <w:szCs w:val="28"/>
              </w:rPr>
            </w:pPr>
          </w:p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 xml:space="preserve">АДМИНИСТРАЦИЯ   ВАЗЕРСКОГО СЕЛЬСОВЕТА БЕССОНОВСКОГО РАЙОНА </w:t>
            </w:r>
          </w:p>
        </w:tc>
      </w:tr>
      <w:tr w:rsidR="009128BD" w:rsidRPr="005A10AF" w:rsidTr="00721040">
        <w:trPr>
          <w:trHeight w:val="257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jc w:val="center"/>
              <w:rPr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9128BD" w:rsidRPr="005A10AF" w:rsidTr="00721040">
        <w:trPr>
          <w:trHeight w:val="205"/>
        </w:trPr>
        <w:tc>
          <w:tcPr>
            <w:tcW w:w="9377" w:type="dxa"/>
          </w:tcPr>
          <w:p w:rsidR="009128BD" w:rsidRPr="00B35551" w:rsidRDefault="009128BD" w:rsidP="00721040">
            <w:pPr>
              <w:keepNext/>
              <w:jc w:val="center"/>
              <w:outlineLvl w:val="2"/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2768"/>
              <w:gridCol w:w="388"/>
              <w:gridCol w:w="1107"/>
            </w:tblGrid>
            <w:tr w:rsidR="009128BD" w:rsidRPr="00B35551" w:rsidTr="00721040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9128BD" w:rsidRPr="00B35551" w:rsidRDefault="009128BD" w:rsidP="00721040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B35551" w:rsidRDefault="00A8504C" w:rsidP="00A8504C">
                  <w:pPr>
                    <w:widowContro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0000000</w:t>
                  </w:r>
                </w:p>
              </w:tc>
              <w:tc>
                <w:tcPr>
                  <w:tcW w:w="388" w:type="dxa"/>
                  <w:vAlign w:val="bottom"/>
                </w:tcPr>
                <w:p w:rsidR="009128BD" w:rsidRPr="00B35551" w:rsidRDefault="009128BD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B35551" w:rsidRDefault="00A8504C" w:rsidP="00A8504C">
                  <w:pPr>
                    <w:widowContro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00000</w:t>
                  </w:r>
                </w:p>
              </w:tc>
            </w:tr>
            <w:tr w:rsidR="009128BD" w:rsidRPr="00B35551" w:rsidTr="00721040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9128BD" w:rsidRPr="00B35551" w:rsidRDefault="009128BD" w:rsidP="00721040">
                  <w:pPr>
                    <w:widowControl w:val="0"/>
                    <w:tabs>
                      <w:tab w:val="left" w:pos="132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с.Вазерки</w:t>
                  </w:r>
                </w:p>
              </w:tc>
            </w:tr>
          </w:tbl>
          <w:p w:rsidR="009128BD" w:rsidRPr="00B35551" w:rsidRDefault="009128BD" w:rsidP="00721040">
            <w:pPr>
              <w:widowControl w:val="0"/>
              <w:rPr>
                <w:sz w:val="28"/>
                <w:szCs w:val="28"/>
              </w:rPr>
            </w:pP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40B3D" w:rsidRPr="00332BC2" w:rsidRDefault="009128BD" w:rsidP="00540B3D">
      <w:pPr>
        <w:spacing w:before="240" w:after="60"/>
        <w:jc w:val="center"/>
        <w:rPr>
          <w:b/>
          <w:color w:val="000000" w:themeColor="text1"/>
          <w:sz w:val="28"/>
          <w:szCs w:val="28"/>
        </w:rPr>
      </w:pPr>
      <w:r w:rsidRPr="005A10AF">
        <w:rPr>
          <w:b/>
        </w:rPr>
        <w:tab/>
      </w:r>
      <w:r w:rsidR="00540B3D" w:rsidRPr="00332BC2">
        <w:rPr>
          <w:b/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r w:rsidR="00332BC2" w:rsidRPr="00332BC2">
        <w:rPr>
          <w:b/>
          <w:bCs/>
          <w:color w:val="000000" w:themeColor="text1"/>
          <w:sz w:val="28"/>
          <w:szCs w:val="28"/>
        </w:rPr>
        <w:t>Вазерского</w:t>
      </w:r>
      <w:r w:rsidR="00540B3D" w:rsidRPr="00332BC2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  <w:r w:rsidR="00332BC2" w:rsidRPr="00332BC2">
        <w:rPr>
          <w:b/>
          <w:bCs/>
          <w:color w:val="000000" w:themeColor="text1"/>
          <w:sz w:val="28"/>
          <w:szCs w:val="28"/>
        </w:rPr>
        <w:t>от</w:t>
      </w:r>
      <w:r w:rsidR="00332BC2">
        <w:rPr>
          <w:b/>
          <w:bCs/>
          <w:color w:val="000000" w:themeColor="text1"/>
          <w:sz w:val="28"/>
          <w:szCs w:val="28"/>
        </w:rPr>
        <w:t xml:space="preserve"> </w:t>
      </w:r>
      <w:r w:rsidR="00332BC2" w:rsidRPr="00332BC2">
        <w:rPr>
          <w:b/>
          <w:bCs/>
          <w:color w:val="000000" w:themeColor="text1"/>
          <w:sz w:val="28"/>
          <w:szCs w:val="28"/>
        </w:rPr>
        <w:t>19.02.2020 № 22</w:t>
      </w:r>
      <w:r w:rsidR="00540B3D" w:rsidRPr="00332BC2">
        <w:rPr>
          <w:b/>
          <w:bCs/>
          <w:color w:val="000000" w:themeColor="text1"/>
          <w:sz w:val="28"/>
          <w:szCs w:val="28"/>
        </w:rPr>
        <w:t xml:space="preserve"> «Об утверждении административного регламента предоставления муниципальной услуги « Постановка на учет граждан, имеющих 3 и более детей, имеющих право на предоставление земельных участков в собственность бесплатно, для индивидуального жилищного строительства»»</w:t>
      </w:r>
    </w:p>
    <w:p w:rsidR="00540B3D" w:rsidRPr="00332BC2" w:rsidRDefault="00540B3D" w:rsidP="00540B3D">
      <w:pPr>
        <w:jc w:val="center"/>
        <w:outlineLvl w:val="0"/>
        <w:rPr>
          <w:color w:val="000000" w:themeColor="text1"/>
          <w:sz w:val="28"/>
          <w:szCs w:val="28"/>
        </w:rPr>
      </w:pPr>
    </w:p>
    <w:p w:rsidR="00540B3D" w:rsidRPr="00332BC2" w:rsidRDefault="00540B3D" w:rsidP="00540B3D">
      <w:pPr>
        <w:autoSpaceDE w:val="0"/>
        <w:autoSpaceDN w:val="0"/>
        <w:adjustRightInd w:val="0"/>
        <w:ind w:firstLine="567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332BC2">
        <w:rPr>
          <w:color w:val="000000" w:themeColor="text1"/>
          <w:position w:val="-2"/>
          <w:sz w:val="28"/>
          <w:szCs w:val="28"/>
          <w:lang w:eastAsia="ar-SA"/>
        </w:rPr>
        <w:t xml:space="preserve">В целях приведения нормативного правового акта в соответствие с Федеральным </w:t>
      </w:r>
      <w:hyperlink r:id="rId9" w:history="1">
        <w:r w:rsidRPr="00332BC2">
          <w:rPr>
            <w:rStyle w:val="ab"/>
            <w:rFonts w:eastAsia="Calibri"/>
            <w:color w:val="000000" w:themeColor="text1"/>
            <w:position w:val="-2"/>
            <w:sz w:val="28"/>
            <w:szCs w:val="28"/>
            <w:lang w:eastAsia="ar-SA"/>
          </w:rPr>
          <w:t>законом</w:t>
        </w:r>
      </w:hyperlink>
      <w:r w:rsidRPr="00332BC2">
        <w:rPr>
          <w:color w:val="000000" w:themeColor="text1"/>
          <w:position w:val="-2"/>
          <w:sz w:val="28"/>
          <w:szCs w:val="28"/>
          <w:lang w:eastAsia="ar-SA"/>
        </w:rPr>
        <w:t xml:space="preserve"> от 27.07.2010 № 210 – ФЗ «Об организации предоставления государственных и муниципальных услуг», руководствуясь постановлениями администрации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332BC2">
        <w:rPr>
          <w:color w:val="000000" w:themeColor="text1"/>
          <w:position w:val="-2"/>
          <w:sz w:val="28"/>
          <w:szCs w:val="28"/>
          <w:lang w:eastAsia="ar-SA"/>
        </w:rPr>
        <w:t xml:space="preserve"> </w:t>
      </w:r>
      <w:r w:rsidR="00332BC2" w:rsidRPr="00332BC2">
        <w:rPr>
          <w:color w:val="000000" w:themeColor="text1"/>
          <w:position w:val="-2"/>
          <w:sz w:val="28"/>
          <w:szCs w:val="28"/>
          <w:lang w:eastAsia="ar-SA"/>
        </w:rPr>
        <w:t>от 06.05.2020 № 51</w:t>
      </w:r>
      <w:r w:rsidRPr="00332BC2">
        <w:rPr>
          <w:color w:val="000000" w:themeColor="text1"/>
          <w:position w:val="-2"/>
          <w:sz w:val="28"/>
          <w:szCs w:val="28"/>
          <w:lang w:eastAsia="ar-SA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332BC2">
        <w:rPr>
          <w:color w:val="000000" w:themeColor="text1"/>
          <w:position w:val="-2"/>
          <w:sz w:val="28"/>
          <w:szCs w:val="28"/>
          <w:lang w:eastAsia="ar-SA"/>
        </w:rPr>
        <w:t xml:space="preserve">», </w:t>
      </w:r>
      <w:r w:rsidR="00332BC2" w:rsidRPr="00332BC2">
        <w:rPr>
          <w:color w:val="000000" w:themeColor="text1"/>
          <w:position w:val="-2"/>
          <w:sz w:val="28"/>
          <w:szCs w:val="28"/>
          <w:lang w:eastAsia="ar-SA"/>
        </w:rPr>
        <w:t xml:space="preserve">от 30.11.2020№ 153 </w:t>
      </w:r>
      <w:r w:rsidRPr="00332BC2">
        <w:rPr>
          <w:color w:val="000000" w:themeColor="text1"/>
          <w:position w:val="-2"/>
          <w:sz w:val="28"/>
          <w:szCs w:val="28"/>
          <w:lang w:eastAsia="ar-SA"/>
        </w:rPr>
        <w:t xml:space="preserve">«Об утверждении Реестра муниципальных услуг, предоставляемых администрацией </w:t>
      </w:r>
      <w:r w:rsidR="00332BC2" w:rsidRPr="00332BC2">
        <w:rPr>
          <w:color w:val="000000" w:themeColor="text1"/>
          <w:position w:val="-2"/>
          <w:sz w:val="28"/>
          <w:szCs w:val="28"/>
          <w:lang w:eastAsia="ar-SA"/>
        </w:rPr>
        <w:t>Вазерского</w:t>
      </w:r>
      <w:proofErr w:type="gramEnd"/>
      <w:r w:rsidRPr="00332BC2">
        <w:rPr>
          <w:color w:val="000000" w:themeColor="text1"/>
          <w:position w:val="-2"/>
          <w:sz w:val="28"/>
          <w:szCs w:val="28"/>
          <w:lang w:eastAsia="ar-SA"/>
        </w:rPr>
        <w:t xml:space="preserve"> сельсовета Бессоновского района Пензенской области», </w:t>
      </w:r>
      <w:r w:rsidRPr="00332BC2">
        <w:rPr>
          <w:color w:val="000000" w:themeColor="text1"/>
          <w:sz w:val="26"/>
          <w:szCs w:val="26"/>
        </w:rPr>
        <w:t xml:space="preserve">Уставом сельского поселения </w:t>
      </w:r>
      <w:r w:rsidRPr="00332BC2">
        <w:rPr>
          <w:color w:val="000000" w:themeColor="text1"/>
          <w:sz w:val="28"/>
          <w:szCs w:val="28"/>
        </w:rPr>
        <w:t xml:space="preserve"> </w:t>
      </w:r>
      <w:proofErr w:type="spellStart"/>
      <w:r w:rsidR="00332BC2" w:rsidRPr="00332BC2">
        <w:rPr>
          <w:color w:val="000000" w:themeColor="text1"/>
          <w:sz w:val="28"/>
          <w:szCs w:val="28"/>
        </w:rPr>
        <w:t>Вазерский</w:t>
      </w:r>
      <w:proofErr w:type="spellEnd"/>
      <w:r w:rsidRPr="00332BC2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  <w:r w:rsidRPr="00332BC2">
        <w:rPr>
          <w:bCs/>
          <w:color w:val="000000" w:themeColor="text1"/>
          <w:sz w:val="28"/>
          <w:szCs w:val="28"/>
        </w:rPr>
        <w:t xml:space="preserve"> администрация </w:t>
      </w:r>
      <w:r w:rsidR="00332BC2" w:rsidRPr="00332BC2">
        <w:rPr>
          <w:bCs/>
          <w:color w:val="000000" w:themeColor="text1"/>
          <w:sz w:val="28"/>
          <w:szCs w:val="28"/>
        </w:rPr>
        <w:t>Вазерского</w:t>
      </w:r>
      <w:r w:rsidRPr="00332BC2">
        <w:rPr>
          <w:bCs/>
          <w:color w:val="000000" w:themeColor="text1"/>
          <w:sz w:val="28"/>
          <w:szCs w:val="28"/>
        </w:rPr>
        <w:t xml:space="preserve"> сельсовета </w:t>
      </w:r>
      <w:r w:rsidRPr="00332BC2">
        <w:rPr>
          <w:b/>
          <w:bCs/>
          <w:color w:val="000000" w:themeColor="text1"/>
          <w:sz w:val="28"/>
          <w:szCs w:val="28"/>
        </w:rPr>
        <w:t>постановляет:</w:t>
      </w:r>
    </w:p>
    <w:p w:rsidR="00540B3D" w:rsidRPr="00332BC2" w:rsidRDefault="00540B3D" w:rsidP="00540B3D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 w:rsidRPr="00332BC2">
        <w:rPr>
          <w:bCs/>
          <w:color w:val="000000" w:themeColor="text1"/>
          <w:sz w:val="28"/>
          <w:szCs w:val="28"/>
        </w:rPr>
        <w:t xml:space="preserve">1. Внести в Административный регламент по предоставлению муниципальной услуги «Предоставление выписки из реестра муниципального имущества», утвержденный постановлением администрации </w:t>
      </w:r>
      <w:r w:rsidR="00332BC2" w:rsidRPr="00332BC2">
        <w:rPr>
          <w:bCs/>
          <w:color w:val="000000" w:themeColor="text1"/>
          <w:sz w:val="28"/>
          <w:szCs w:val="28"/>
        </w:rPr>
        <w:t>Вазерского</w:t>
      </w:r>
      <w:r w:rsidRPr="00332BC2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  <w:r w:rsidR="00332BC2" w:rsidRPr="00332BC2">
        <w:rPr>
          <w:bCs/>
          <w:color w:val="000000" w:themeColor="text1"/>
          <w:sz w:val="28"/>
          <w:szCs w:val="28"/>
        </w:rPr>
        <w:t>от 19.02.2020№ 22</w:t>
      </w:r>
      <w:r w:rsidRPr="00332BC2">
        <w:rPr>
          <w:bCs/>
          <w:color w:val="000000" w:themeColor="text1"/>
          <w:sz w:val="28"/>
          <w:szCs w:val="28"/>
        </w:rPr>
        <w:t xml:space="preserve"> следующие изменения:</w:t>
      </w:r>
    </w:p>
    <w:p w:rsidR="00540B3D" w:rsidRPr="00332BC2" w:rsidRDefault="00540B3D" w:rsidP="00540B3D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 w:rsidRPr="00332BC2">
        <w:rPr>
          <w:bCs/>
          <w:color w:val="000000" w:themeColor="text1"/>
          <w:sz w:val="28"/>
          <w:szCs w:val="28"/>
        </w:rPr>
        <w:t>1.1. пункт 1.2. изложить в следующей редакции: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«1.2. Описание заявителей: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332BC2">
        <w:rPr>
          <w:color w:val="000000" w:themeColor="text1"/>
          <w:sz w:val="28"/>
          <w:szCs w:val="28"/>
        </w:rPr>
        <w:t xml:space="preserve">С заявлением о предоставлении муниципальной услуги могут обратиться граждане, имеющие трех и более детей, состоящие на учете в качестве нуждающихся в жилых помещениях, проживающие на территории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</w:t>
      </w:r>
      <w:r w:rsidRPr="00332BC2">
        <w:rPr>
          <w:color w:val="000000" w:themeColor="text1"/>
          <w:sz w:val="28"/>
          <w:szCs w:val="28"/>
        </w:rPr>
        <w:lastRenderedPageBreak/>
        <w:t>сельсовета Бессоновского района Пензенской области, в случае рождения (усыновления или удочерения) начиная с 01.01.2011г. третьего ребенка или последующих детей, при наличии совместно проживающих с ними двух несовершеннолетних детей (далее – многодетные семьи).</w:t>
      </w:r>
      <w:proofErr w:type="gramEnd"/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В составе многодетной семьи не учитываются: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1) дети, в отношении которых родители лишены родительских прав;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2) дети, в отношении которых отменено усыновление (удочерение);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3) дети, вступившие в брак до достижения возраста восемнадцати лет.</w:t>
      </w:r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proofErr w:type="gramStart"/>
      <w:r w:rsidRPr="00332BC2">
        <w:rPr>
          <w:color w:val="000000" w:themeColor="text1"/>
          <w:sz w:val="28"/>
          <w:szCs w:val="28"/>
        </w:rPr>
        <w:t xml:space="preserve">Если после постановки заявителя на учет администрацией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настоящим Законом земельного участка в собственность бесплатно в случае гибели (смерти) одного или нескольких детей заявителя в возрасте от 18 до 23 лет вследствие</w:t>
      </w:r>
      <w:proofErr w:type="gramEnd"/>
      <w:r w:rsidRPr="00332BC2">
        <w:rPr>
          <w:color w:val="000000" w:themeColor="text1"/>
          <w:sz w:val="28"/>
          <w:szCs w:val="28"/>
        </w:rPr>
        <w:t xml:space="preserve"> увечья (ранения, травмы, контузии) или заболевания, </w:t>
      </w:r>
      <w:proofErr w:type="gramStart"/>
      <w:r w:rsidRPr="00332BC2">
        <w:rPr>
          <w:color w:val="000000" w:themeColor="text1"/>
          <w:sz w:val="28"/>
          <w:szCs w:val="28"/>
        </w:rPr>
        <w:t>полученных</w:t>
      </w:r>
      <w:proofErr w:type="gramEnd"/>
      <w:r w:rsidRPr="00332BC2">
        <w:rPr>
          <w:color w:val="000000" w:themeColor="text1"/>
          <w:sz w:val="28"/>
          <w:szCs w:val="28"/>
        </w:rPr>
        <w:t xml:space="preserve"> в ходе участия в специальной военной операции.</w:t>
      </w:r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Детьми в возрасте от 18 до 23 лет, участвовавшими в специальной военной операции, признаются:</w:t>
      </w:r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10" w:history="1">
        <w:r w:rsidRPr="00332BC2">
          <w:rPr>
            <w:rStyle w:val="ab"/>
            <w:color w:val="000000" w:themeColor="text1"/>
            <w:sz w:val="28"/>
            <w:szCs w:val="28"/>
          </w:rPr>
          <w:t>Указом</w:t>
        </w:r>
      </w:hyperlink>
      <w:r w:rsidRPr="00332BC2">
        <w:rPr>
          <w:color w:val="000000" w:themeColor="text1"/>
          <w:sz w:val="28"/>
          <w:szCs w:val="28"/>
        </w:rP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proofErr w:type="gramStart"/>
      <w:r w:rsidRPr="00332BC2">
        <w:rPr>
          <w:color w:val="000000" w:themeColor="text1"/>
          <w:sz w:val="28"/>
          <w:szCs w:val="28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3) граждане Российской Федерации из числа лиц, проходивших военную службу по контракту;</w:t>
      </w:r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332BC2">
        <w:rPr>
          <w:color w:val="000000" w:themeColor="text1"/>
          <w:sz w:val="28"/>
          <w:szCs w:val="28"/>
        </w:rPr>
        <w:t>.»;</w:t>
      </w:r>
      <w:proofErr w:type="gramEnd"/>
    </w:p>
    <w:p w:rsidR="00540B3D" w:rsidRPr="00332BC2" w:rsidRDefault="00540B3D" w:rsidP="00540B3D">
      <w:pPr>
        <w:autoSpaceDE w:val="0"/>
        <w:autoSpaceDN w:val="0"/>
        <w:adjustRightInd w:val="0"/>
        <w:ind w:firstLine="567"/>
        <w:jc w:val="both"/>
        <w:rPr>
          <w:rFonts w:eastAsia="Lucida Sans Unicode"/>
          <w:bCs/>
          <w:color w:val="000000" w:themeColor="text1"/>
          <w:kern w:val="2"/>
          <w:sz w:val="28"/>
          <w:szCs w:val="28"/>
        </w:rPr>
      </w:pPr>
      <w:proofErr w:type="gramStart"/>
      <w:r w:rsidRPr="00332BC2">
        <w:rPr>
          <w:bCs/>
          <w:color w:val="000000" w:themeColor="text1"/>
          <w:sz w:val="28"/>
          <w:szCs w:val="28"/>
        </w:rPr>
        <w:t xml:space="preserve">1.2. в пункте 2.5. слова «- Закон Пензенской области от 04 марта 2015 г. № 2693-ЗПО «О регулировании земельных отношений на территории Пензенской области» - Закон Пензенской области от 04 марта 2015 г. № 2693-ЗПО «О регулировании земельных отношений на территории Пензенской области» заменить словами «Закон Пензенской обл. от 31.05.2024 N 4317-ЗПО «О регулировании земельных отношений на территории Пензенской области» (далее – ЗПО № 4317) »; </w:t>
      </w:r>
      <w:proofErr w:type="gramEnd"/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332BC2">
        <w:rPr>
          <w:bCs/>
          <w:color w:val="000000" w:themeColor="text1"/>
          <w:sz w:val="28"/>
          <w:szCs w:val="28"/>
        </w:rPr>
        <w:t xml:space="preserve">1.3. </w:t>
      </w:r>
      <w:r w:rsidRPr="00332BC2">
        <w:rPr>
          <w:color w:val="000000" w:themeColor="text1"/>
          <w:sz w:val="28"/>
          <w:szCs w:val="28"/>
        </w:rPr>
        <w:t xml:space="preserve">пункт 2.6. дополнить пунктом 2.6.3. следующего содержания </w:t>
      </w:r>
    </w:p>
    <w:p w:rsidR="00540B3D" w:rsidRPr="00332BC2" w:rsidRDefault="00540B3D" w:rsidP="00540B3D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 xml:space="preserve">«2.6.3. Администрация в течение двух рабочих дней со дня регистрации заявления с приложением документов, указанных в </w:t>
      </w:r>
      <w:hyperlink r:id="rId11" w:history="1">
        <w:r w:rsidRPr="00332BC2">
          <w:rPr>
            <w:rStyle w:val="ab"/>
            <w:color w:val="000000" w:themeColor="text1"/>
            <w:sz w:val="28"/>
            <w:szCs w:val="28"/>
          </w:rPr>
          <w:t>пункте 6</w:t>
        </w:r>
      </w:hyperlink>
      <w:r w:rsidRPr="00332BC2">
        <w:rPr>
          <w:color w:val="000000" w:themeColor="text1"/>
          <w:sz w:val="28"/>
          <w:szCs w:val="28"/>
        </w:rPr>
        <w:t xml:space="preserve"> Порядка, запрашивает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</w:t>
      </w:r>
      <w:proofErr w:type="gramStart"/>
      <w:r w:rsidRPr="00332BC2">
        <w:rPr>
          <w:color w:val="000000" w:themeColor="text1"/>
          <w:sz w:val="28"/>
          <w:szCs w:val="28"/>
        </w:rPr>
        <w:t>.».</w:t>
      </w:r>
      <w:proofErr w:type="gramEnd"/>
    </w:p>
    <w:p w:rsidR="00540B3D" w:rsidRPr="00332BC2" w:rsidRDefault="00540B3D" w:rsidP="00540B3D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eastAsia="Lucida Sans Unicode"/>
          <w:bCs/>
          <w:color w:val="000000" w:themeColor="text1"/>
          <w:kern w:val="2"/>
          <w:sz w:val="28"/>
          <w:szCs w:val="28"/>
        </w:rPr>
      </w:pPr>
      <w:r w:rsidRPr="00332BC2">
        <w:rPr>
          <w:bCs/>
          <w:color w:val="000000" w:themeColor="text1"/>
          <w:sz w:val="28"/>
          <w:szCs w:val="28"/>
        </w:rPr>
        <w:lastRenderedPageBreak/>
        <w:t>1.4. пункт 2.7. изложить в следующей редакции:</w:t>
      </w:r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332BC2">
        <w:rPr>
          <w:bCs/>
          <w:color w:val="000000" w:themeColor="text1"/>
          <w:sz w:val="28"/>
          <w:szCs w:val="28"/>
        </w:rPr>
        <w:t xml:space="preserve">«2.7. </w:t>
      </w:r>
      <w:proofErr w:type="gramStart"/>
      <w:r w:rsidRPr="00332BC2">
        <w:rPr>
          <w:color w:val="000000" w:themeColor="text1"/>
          <w:sz w:val="28"/>
          <w:szCs w:val="28"/>
        </w:rPr>
        <w:t xml:space="preserve">В случае смерти заявителя, состоящего на учете, его очередность сохраняется за проживающим на территории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другим родителем (усыновителем) всех детей, указанных в заявлении о постановке на учет, при условии уведомления в письменной форме или в форме электронного документа другим родителем (усыновителем) администрацией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 наступлении такого обстоятельства в течение девяноста</w:t>
      </w:r>
      <w:proofErr w:type="gramEnd"/>
      <w:r w:rsidRPr="00332BC2">
        <w:rPr>
          <w:color w:val="000000" w:themeColor="text1"/>
          <w:sz w:val="28"/>
          <w:szCs w:val="28"/>
        </w:rPr>
        <w:t xml:space="preserve"> календарных дней со дня наступления указанного обстоятельства.</w:t>
      </w:r>
    </w:p>
    <w:p w:rsidR="00540B3D" w:rsidRPr="00332BC2" w:rsidRDefault="00540B3D" w:rsidP="00540B3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proofErr w:type="gramStart"/>
      <w:r w:rsidRPr="00332BC2">
        <w:rPr>
          <w:color w:val="000000" w:themeColor="text1"/>
          <w:sz w:val="28"/>
          <w:szCs w:val="28"/>
        </w:rPr>
        <w:t xml:space="preserve">Администрация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администрация) в течение десяти рабочих дней со дня регистрации указанного уведомления проверяет достоверность сведений, изложенных в уведомлении, и принимает решение о внесении соответствующих изменений в решение о постановке на учет заявителя, в отношении которого наступило обстоятельство, предусмотренное </w:t>
      </w:r>
      <w:hyperlink r:id="rId12" w:anchor="Par0" w:history="1">
        <w:r w:rsidRPr="00332BC2">
          <w:rPr>
            <w:rStyle w:val="ab"/>
            <w:color w:val="000000" w:themeColor="text1"/>
            <w:sz w:val="28"/>
            <w:szCs w:val="28"/>
          </w:rPr>
          <w:t>абзацем первым</w:t>
        </w:r>
      </w:hyperlink>
      <w:r w:rsidRPr="00332BC2">
        <w:rPr>
          <w:color w:val="000000" w:themeColor="text1"/>
          <w:sz w:val="28"/>
          <w:szCs w:val="28"/>
        </w:rPr>
        <w:t xml:space="preserve"> настоящего пункта, или принимает решение об отказе в постановке на учет в соответствии</w:t>
      </w:r>
      <w:proofErr w:type="gramEnd"/>
      <w:r w:rsidRPr="00332BC2">
        <w:rPr>
          <w:color w:val="000000" w:themeColor="text1"/>
          <w:sz w:val="28"/>
          <w:szCs w:val="28"/>
        </w:rPr>
        <w:t xml:space="preserve"> с </w:t>
      </w:r>
      <w:hyperlink r:id="rId13" w:history="1">
        <w:r w:rsidRPr="00332BC2">
          <w:rPr>
            <w:rStyle w:val="ab"/>
            <w:color w:val="000000" w:themeColor="text1"/>
            <w:sz w:val="28"/>
            <w:szCs w:val="28"/>
          </w:rPr>
          <w:t>пунктом 14</w:t>
        </w:r>
      </w:hyperlink>
      <w:r w:rsidRPr="00332BC2">
        <w:rPr>
          <w:color w:val="000000" w:themeColor="text1"/>
          <w:sz w:val="28"/>
          <w:szCs w:val="28"/>
        </w:rPr>
        <w:t xml:space="preserve"> Порядка</w:t>
      </w:r>
      <w:proofErr w:type="gramStart"/>
      <w:r w:rsidRPr="00332BC2">
        <w:rPr>
          <w:color w:val="000000" w:themeColor="text1"/>
          <w:sz w:val="28"/>
          <w:szCs w:val="28"/>
        </w:rPr>
        <w:t>.».</w:t>
      </w:r>
      <w:proofErr w:type="gramEnd"/>
    </w:p>
    <w:p w:rsidR="00540B3D" w:rsidRPr="00332BC2" w:rsidRDefault="00540B3D" w:rsidP="00540B3D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eastAsia="Lucida Sans Unicode"/>
          <w:bCs/>
          <w:color w:val="000000" w:themeColor="text1"/>
          <w:kern w:val="2"/>
          <w:sz w:val="28"/>
          <w:szCs w:val="28"/>
        </w:rPr>
      </w:pPr>
      <w:r w:rsidRPr="00332BC2">
        <w:rPr>
          <w:bCs/>
          <w:color w:val="000000" w:themeColor="text1"/>
          <w:sz w:val="28"/>
          <w:szCs w:val="28"/>
        </w:rPr>
        <w:t>1.5. пункт 2.10. изложить в следующей редакции: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«2.10. Исчерпывающий перечень оснований для отказа в предоставлении муниципальной услуги: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Услуга не предоставляется в случае:</w:t>
      </w:r>
    </w:p>
    <w:p w:rsidR="00540B3D" w:rsidRPr="00332BC2" w:rsidRDefault="00540B3D" w:rsidP="00540B3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332BC2">
        <w:rPr>
          <w:color w:val="000000" w:themeColor="text1"/>
          <w:sz w:val="28"/>
          <w:szCs w:val="28"/>
        </w:rPr>
        <w:t xml:space="preserve">1) ранее принятое в соответствии с  Порядком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утвержденным </w:t>
      </w:r>
      <w:r w:rsidRPr="00332BC2">
        <w:rPr>
          <w:bCs/>
          <w:color w:val="000000" w:themeColor="text1"/>
          <w:sz w:val="28"/>
          <w:szCs w:val="28"/>
        </w:rPr>
        <w:t>ЗПО № 4317 (далее – Порядок)</w:t>
      </w:r>
      <w:r w:rsidRPr="00332BC2">
        <w:rPr>
          <w:color w:val="000000" w:themeColor="text1"/>
          <w:sz w:val="28"/>
          <w:szCs w:val="28"/>
        </w:rPr>
        <w:t xml:space="preserve"> администрацией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</w:t>
      </w:r>
      <w:proofErr w:type="gramEnd"/>
      <w:r w:rsidRPr="00332BC2">
        <w:rPr>
          <w:color w:val="000000" w:themeColor="text1"/>
          <w:sz w:val="28"/>
          <w:szCs w:val="28"/>
        </w:rPr>
        <w:t xml:space="preserve"> семьи с заявлением в случаях, определенных </w:t>
      </w:r>
      <w:hyperlink r:id="rId14" w:history="1">
        <w:r w:rsidRPr="00332BC2">
          <w:rPr>
            <w:rStyle w:val="ab"/>
            <w:color w:val="000000" w:themeColor="text1"/>
            <w:sz w:val="28"/>
            <w:szCs w:val="28"/>
          </w:rPr>
          <w:t>статьей 7</w:t>
        </w:r>
      </w:hyperlink>
      <w:r w:rsidRPr="00332BC2">
        <w:rPr>
          <w:color w:val="000000" w:themeColor="text1"/>
          <w:sz w:val="28"/>
          <w:szCs w:val="28"/>
        </w:rPr>
        <w:t xml:space="preserve"> </w:t>
      </w:r>
      <w:r w:rsidRPr="00332BC2">
        <w:rPr>
          <w:bCs/>
          <w:color w:val="000000" w:themeColor="text1"/>
          <w:sz w:val="28"/>
          <w:szCs w:val="28"/>
        </w:rPr>
        <w:t>ЗПО № 4317</w:t>
      </w:r>
      <w:r w:rsidRPr="00332BC2">
        <w:rPr>
          <w:color w:val="000000" w:themeColor="text1"/>
          <w:sz w:val="28"/>
          <w:szCs w:val="28"/>
        </w:rPr>
        <w:t>;</w:t>
      </w:r>
    </w:p>
    <w:p w:rsidR="00540B3D" w:rsidRPr="00332BC2" w:rsidRDefault="00540B3D" w:rsidP="00540B3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332BC2">
        <w:rPr>
          <w:color w:val="000000" w:themeColor="text1"/>
          <w:sz w:val="28"/>
          <w:szCs w:val="28"/>
        </w:rPr>
        <w:t xml:space="preserve">2) ранее принятое решение о предоставлении земельного участка членам многодетной семьи по основаниям, определенным в </w:t>
      </w:r>
      <w:hyperlink r:id="rId15" w:history="1">
        <w:r w:rsidRPr="00332BC2">
          <w:rPr>
            <w:rStyle w:val="ab"/>
            <w:color w:val="000000" w:themeColor="text1"/>
            <w:sz w:val="28"/>
            <w:szCs w:val="28"/>
          </w:rPr>
          <w:t>статьях 8</w:t>
        </w:r>
      </w:hyperlink>
      <w:r w:rsidRPr="00332BC2">
        <w:rPr>
          <w:color w:val="000000" w:themeColor="text1"/>
          <w:sz w:val="28"/>
          <w:szCs w:val="28"/>
        </w:rPr>
        <w:t xml:space="preserve"> или </w:t>
      </w:r>
      <w:hyperlink r:id="rId16" w:history="1">
        <w:r w:rsidRPr="00332BC2">
          <w:rPr>
            <w:rStyle w:val="ab"/>
            <w:color w:val="000000" w:themeColor="text1"/>
            <w:sz w:val="28"/>
            <w:szCs w:val="28"/>
          </w:rPr>
          <w:t>9</w:t>
        </w:r>
      </w:hyperlink>
      <w:r w:rsidRPr="00332BC2">
        <w:rPr>
          <w:color w:val="000000" w:themeColor="text1"/>
          <w:sz w:val="28"/>
          <w:szCs w:val="28"/>
        </w:rPr>
        <w:t xml:space="preserve"> </w:t>
      </w:r>
      <w:r w:rsidRPr="00332BC2">
        <w:rPr>
          <w:bCs/>
          <w:color w:val="000000" w:themeColor="text1"/>
          <w:sz w:val="28"/>
          <w:szCs w:val="28"/>
        </w:rPr>
        <w:t>ЗПО № 4317</w:t>
      </w:r>
      <w:r w:rsidRPr="00332BC2">
        <w:rPr>
          <w:color w:val="000000" w:themeColor="text1"/>
          <w:sz w:val="28"/>
          <w:szCs w:val="28"/>
        </w:rPr>
        <w:t xml:space="preserve">, </w:t>
      </w:r>
      <w:hyperlink r:id="rId17" w:history="1">
        <w:r w:rsidRPr="00332BC2">
          <w:rPr>
            <w:rStyle w:val="ab"/>
            <w:color w:val="000000" w:themeColor="text1"/>
            <w:sz w:val="28"/>
            <w:szCs w:val="28"/>
          </w:rPr>
          <w:t>статье 5</w:t>
        </w:r>
      </w:hyperlink>
      <w:r w:rsidRPr="00332BC2">
        <w:rPr>
          <w:color w:val="000000" w:themeColor="text1"/>
          <w:sz w:val="28"/>
          <w:szCs w:val="28"/>
        </w:rPr>
        <w:t xml:space="preserve"> Закона Пензенской области от 4 марта 2015 года N 2693-ЗПО «О регулировании земельных отношений на территории Пензенской области» (в редакции, действовавшей до дня вступления в силу настоящего Закона);</w:t>
      </w:r>
      <w:proofErr w:type="gramEnd"/>
    </w:p>
    <w:p w:rsidR="00540B3D" w:rsidRPr="00332BC2" w:rsidRDefault="00540B3D" w:rsidP="00540B3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 xml:space="preserve">3) представление не в полном объеме документов, указанных в </w:t>
      </w:r>
      <w:hyperlink r:id="rId18" w:history="1">
        <w:r w:rsidRPr="00332BC2">
          <w:rPr>
            <w:rStyle w:val="ab"/>
            <w:color w:val="000000" w:themeColor="text1"/>
            <w:sz w:val="28"/>
            <w:szCs w:val="28"/>
          </w:rPr>
          <w:t>пункте 6</w:t>
        </w:r>
      </w:hyperlink>
      <w:r w:rsidRPr="00332BC2">
        <w:rPr>
          <w:color w:val="000000" w:themeColor="text1"/>
          <w:sz w:val="28"/>
          <w:szCs w:val="28"/>
        </w:rPr>
        <w:t xml:space="preserve"> Порядка;</w:t>
      </w:r>
    </w:p>
    <w:p w:rsidR="00540B3D" w:rsidRPr="00332BC2" w:rsidRDefault="00540B3D" w:rsidP="00540B3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 xml:space="preserve">4) несоответствие многодетной семьи требованиям и условиям, указанным в </w:t>
      </w:r>
      <w:hyperlink r:id="rId19" w:history="1">
        <w:r w:rsidRPr="00332BC2">
          <w:rPr>
            <w:rStyle w:val="ab"/>
            <w:color w:val="000000" w:themeColor="text1"/>
            <w:sz w:val="28"/>
            <w:szCs w:val="28"/>
          </w:rPr>
          <w:t>статье 7</w:t>
        </w:r>
      </w:hyperlink>
      <w:r w:rsidRPr="00332BC2">
        <w:rPr>
          <w:color w:val="000000" w:themeColor="text1"/>
          <w:sz w:val="28"/>
          <w:szCs w:val="28"/>
        </w:rPr>
        <w:t xml:space="preserve"> </w:t>
      </w:r>
      <w:r w:rsidRPr="00332BC2">
        <w:rPr>
          <w:bCs/>
          <w:color w:val="000000" w:themeColor="text1"/>
          <w:sz w:val="28"/>
          <w:szCs w:val="28"/>
        </w:rPr>
        <w:t>ЗПО № 4317</w:t>
      </w:r>
      <w:r w:rsidRPr="00332BC2">
        <w:rPr>
          <w:color w:val="000000" w:themeColor="text1"/>
          <w:sz w:val="28"/>
          <w:szCs w:val="28"/>
        </w:rPr>
        <w:t>;</w:t>
      </w:r>
    </w:p>
    <w:p w:rsidR="00540B3D" w:rsidRPr="00332BC2" w:rsidRDefault="00540B3D" w:rsidP="00540B3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 xml:space="preserve">5) ранее принятое в соответствии с Порядком администрацией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решение о постановке на учет, на основании которого заявитель состоит на учете в органе местного самоуправления муниципального образования городской округ город Заречный Пензенской области (закрытое административно-территориальное образование), - в отношении многодетной семьи, указанной в </w:t>
      </w:r>
      <w:hyperlink r:id="rId20" w:history="1">
        <w:r w:rsidRPr="00332BC2">
          <w:rPr>
            <w:rStyle w:val="ab"/>
            <w:color w:val="000000" w:themeColor="text1"/>
            <w:sz w:val="28"/>
            <w:szCs w:val="28"/>
          </w:rPr>
          <w:t>пункте 8</w:t>
        </w:r>
      </w:hyperlink>
      <w:r w:rsidRPr="00332BC2">
        <w:rPr>
          <w:color w:val="000000" w:themeColor="text1"/>
          <w:sz w:val="28"/>
          <w:szCs w:val="28"/>
        </w:rPr>
        <w:t xml:space="preserve"> Порядка;</w:t>
      </w:r>
    </w:p>
    <w:p w:rsidR="00540B3D" w:rsidRPr="00332BC2" w:rsidRDefault="00540B3D" w:rsidP="00540B3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lastRenderedPageBreak/>
        <w:t xml:space="preserve">6) несоблюдение лицами, указанными в </w:t>
      </w:r>
      <w:hyperlink r:id="rId21" w:history="1">
        <w:r w:rsidRPr="00332BC2">
          <w:rPr>
            <w:rStyle w:val="ab"/>
            <w:color w:val="000000" w:themeColor="text1"/>
            <w:sz w:val="28"/>
            <w:szCs w:val="28"/>
          </w:rPr>
          <w:t>пункте 19</w:t>
        </w:r>
      </w:hyperlink>
      <w:r w:rsidRPr="00332BC2">
        <w:rPr>
          <w:color w:val="000000" w:themeColor="text1"/>
          <w:sz w:val="28"/>
          <w:szCs w:val="28"/>
        </w:rPr>
        <w:t xml:space="preserve"> Порядка, требований </w:t>
      </w:r>
      <w:hyperlink r:id="rId22" w:history="1">
        <w:r w:rsidRPr="00332BC2">
          <w:rPr>
            <w:rStyle w:val="ab"/>
            <w:color w:val="000000" w:themeColor="text1"/>
            <w:sz w:val="28"/>
            <w:szCs w:val="28"/>
          </w:rPr>
          <w:t>пункта 19</w:t>
        </w:r>
      </w:hyperlink>
      <w:r w:rsidRPr="00332BC2">
        <w:rPr>
          <w:color w:val="000000" w:themeColor="text1"/>
          <w:sz w:val="28"/>
          <w:szCs w:val="28"/>
        </w:rPr>
        <w:t xml:space="preserve"> Порядка.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332BC2">
        <w:rPr>
          <w:color w:val="000000" w:themeColor="text1"/>
          <w:sz w:val="28"/>
          <w:szCs w:val="28"/>
        </w:rPr>
        <w:t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</w:t>
      </w:r>
      <w:proofErr w:type="gramEnd"/>
      <w:r w:rsidRPr="00332BC2">
        <w:rPr>
          <w:color w:val="000000" w:themeColor="text1"/>
          <w:sz w:val="28"/>
          <w:szCs w:val="28"/>
        </w:rPr>
        <w:t xml:space="preserve"> </w:t>
      </w:r>
      <w:proofErr w:type="gramStart"/>
      <w:r w:rsidRPr="00332BC2">
        <w:rPr>
          <w:color w:val="000000" w:themeColor="text1"/>
          <w:sz w:val="28"/>
          <w:szCs w:val="28"/>
        </w:rPr>
        <w:t>случае</w:t>
      </w:r>
      <w:proofErr w:type="gramEnd"/>
      <w:r w:rsidRPr="00332BC2">
        <w:rPr>
          <w:color w:val="000000" w:themeColor="text1"/>
          <w:sz w:val="28"/>
          <w:szCs w:val="28"/>
        </w:rPr>
        <w:t xml:space="preserve">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bookmarkStart w:id="1" w:name="Par0"/>
      <w:bookmarkEnd w:id="1"/>
      <w:r w:rsidRPr="00332BC2">
        <w:rPr>
          <w:color w:val="000000" w:themeColor="text1"/>
          <w:sz w:val="28"/>
          <w:szCs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Муниципальная услуга является бесплатной для заявителей</w:t>
      </w:r>
      <w:proofErr w:type="gramStart"/>
      <w:r w:rsidRPr="00332BC2">
        <w:rPr>
          <w:color w:val="000000" w:themeColor="text1"/>
          <w:sz w:val="28"/>
          <w:szCs w:val="28"/>
        </w:rPr>
        <w:t>.».</w:t>
      </w:r>
      <w:proofErr w:type="gramEnd"/>
    </w:p>
    <w:p w:rsidR="00540B3D" w:rsidRPr="00332BC2" w:rsidRDefault="00540B3D" w:rsidP="00540B3D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eastAsia="Lucida Sans Unicode"/>
          <w:bCs/>
          <w:color w:val="000000" w:themeColor="text1"/>
          <w:kern w:val="2"/>
          <w:sz w:val="28"/>
          <w:szCs w:val="28"/>
        </w:rPr>
      </w:pPr>
    </w:p>
    <w:p w:rsidR="00540B3D" w:rsidRPr="00332BC2" w:rsidRDefault="00540B3D" w:rsidP="00540B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 xml:space="preserve">2. Опубликовать настоящее постановление в информационном бюллетене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332BC2" w:rsidRPr="00332BC2">
        <w:rPr>
          <w:color w:val="000000" w:themeColor="text1"/>
          <w:sz w:val="28"/>
          <w:szCs w:val="28"/>
        </w:rPr>
        <w:t>Вазерский</w:t>
      </w:r>
      <w:proofErr w:type="spellEnd"/>
      <w:r w:rsidRPr="00332BC2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 xml:space="preserve">4. </w:t>
      </w:r>
      <w:proofErr w:type="gramStart"/>
      <w:r w:rsidRPr="00332BC2">
        <w:rPr>
          <w:color w:val="000000" w:themeColor="text1"/>
          <w:sz w:val="28"/>
          <w:szCs w:val="28"/>
        </w:rPr>
        <w:t>Контроль за</w:t>
      </w:r>
      <w:proofErr w:type="gramEnd"/>
      <w:r w:rsidRPr="00332BC2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</w:p>
    <w:p w:rsidR="00540B3D" w:rsidRPr="00332BC2" w:rsidRDefault="00540B3D" w:rsidP="00540B3D">
      <w:pPr>
        <w:ind w:firstLine="567"/>
        <w:jc w:val="both"/>
        <w:rPr>
          <w:color w:val="000000" w:themeColor="text1"/>
          <w:sz w:val="28"/>
          <w:szCs w:val="28"/>
        </w:rPr>
      </w:pPr>
    </w:p>
    <w:p w:rsidR="00540B3D" w:rsidRPr="00332BC2" w:rsidRDefault="00540B3D" w:rsidP="00332BC2">
      <w:pPr>
        <w:tabs>
          <w:tab w:val="left" w:pos="7256"/>
        </w:tabs>
        <w:ind w:firstLine="567"/>
        <w:jc w:val="both"/>
        <w:rPr>
          <w:rFonts w:eastAsia="Lucida Sans Unicode"/>
          <w:color w:val="000000" w:themeColor="text1"/>
          <w:kern w:val="2"/>
          <w:sz w:val="28"/>
          <w:szCs w:val="28"/>
        </w:rPr>
      </w:pPr>
      <w:r w:rsidRPr="00332BC2">
        <w:rPr>
          <w:color w:val="000000" w:themeColor="text1"/>
          <w:sz w:val="28"/>
          <w:szCs w:val="28"/>
        </w:rPr>
        <w:t xml:space="preserve">Глава администрации </w:t>
      </w:r>
      <w:r w:rsidR="00332BC2" w:rsidRPr="00332BC2">
        <w:rPr>
          <w:color w:val="000000" w:themeColor="text1"/>
          <w:sz w:val="28"/>
          <w:szCs w:val="28"/>
        </w:rPr>
        <w:t>Вазерского</w:t>
      </w:r>
      <w:r w:rsidRPr="00332BC2">
        <w:rPr>
          <w:color w:val="000000" w:themeColor="text1"/>
          <w:sz w:val="28"/>
          <w:szCs w:val="28"/>
        </w:rPr>
        <w:t xml:space="preserve"> сельсовета</w:t>
      </w:r>
      <w:r w:rsidR="00332BC2">
        <w:rPr>
          <w:color w:val="000000" w:themeColor="text1"/>
          <w:sz w:val="28"/>
          <w:szCs w:val="28"/>
        </w:rPr>
        <w:tab/>
        <w:t xml:space="preserve">          </w:t>
      </w:r>
      <w:proofErr w:type="spellStart"/>
      <w:r w:rsidR="00332BC2">
        <w:rPr>
          <w:color w:val="000000" w:themeColor="text1"/>
          <w:sz w:val="28"/>
          <w:szCs w:val="28"/>
        </w:rPr>
        <w:t>Н.Ю.Комарова</w:t>
      </w:r>
      <w:proofErr w:type="spellEnd"/>
    </w:p>
    <w:p w:rsidR="009128BD" w:rsidRDefault="009128BD" w:rsidP="00540B3D">
      <w:pPr>
        <w:spacing w:line="216" w:lineRule="auto"/>
        <w:jc w:val="both"/>
        <w:rPr>
          <w:sz w:val="28"/>
          <w:szCs w:val="28"/>
        </w:rPr>
      </w:pPr>
    </w:p>
    <w:p w:rsidR="00465B26" w:rsidRPr="00B35551" w:rsidRDefault="00465B26" w:rsidP="009128BD">
      <w:pPr>
        <w:widowControl w:val="0"/>
        <w:autoSpaceDE w:val="0"/>
        <w:autoSpaceDN w:val="0"/>
        <w:adjustRightInd w:val="0"/>
        <w:spacing w:line="209" w:lineRule="auto"/>
        <w:ind w:firstLine="709"/>
        <w:jc w:val="both"/>
        <w:rPr>
          <w:sz w:val="28"/>
          <w:szCs w:val="28"/>
        </w:rPr>
      </w:pPr>
    </w:p>
    <w:p w:rsidR="009128BD" w:rsidRDefault="009128BD" w:rsidP="009128BD"/>
    <w:p w:rsidR="00EE070F" w:rsidRDefault="00EE070F" w:rsidP="00B35551">
      <w:pPr>
        <w:ind w:right="-426"/>
        <w:rPr>
          <w:sz w:val="28"/>
          <w:szCs w:val="28"/>
        </w:rPr>
      </w:pPr>
    </w:p>
    <w:p w:rsidR="00332BC2" w:rsidRPr="00B35551" w:rsidRDefault="00332BC2" w:rsidP="00B35551">
      <w:pPr>
        <w:ind w:right="-426"/>
        <w:rPr>
          <w:sz w:val="28"/>
          <w:szCs w:val="28"/>
        </w:rPr>
      </w:pPr>
    </w:p>
    <w:sectPr w:rsidR="00332BC2" w:rsidRPr="00B35551" w:rsidSect="00B35551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27" w:rsidRDefault="00B50C27" w:rsidP="0049689A">
      <w:r>
        <w:separator/>
      </w:r>
    </w:p>
  </w:endnote>
  <w:endnote w:type="continuationSeparator" w:id="0">
    <w:p w:rsidR="00B50C27" w:rsidRDefault="00B50C27" w:rsidP="0049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27" w:rsidRDefault="00B50C27" w:rsidP="0049689A">
      <w:r>
        <w:separator/>
      </w:r>
    </w:p>
  </w:footnote>
  <w:footnote w:type="continuationSeparator" w:id="0">
    <w:p w:rsidR="00B50C27" w:rsidRDefault="00B50C27" w:rsidP="0049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34B718C"/>
    <w:multiLevelType w:val="hybridMultilevel"/>
    <w:tmpl w:val="9DB497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6A"/>
    <w:rsid w:val="00155152"/>
    <w:rsid w:val="00157B51"/>
    <w:rsid w:val="0017504F"/>
    <w:rsid w:val="001801FE"/>
    <w:rsid w:val="00332BC2"/>
    <w:rsid w:val="00465B26"/>
    <w:rsid w:val="0049689A"/>
    <w:rsid w:val="004D30B1"/>
    <w:rsid w:val="00501D3B"/>
    <w:rsid w:val="00540B3D"/>
    <w:rsid w:val="007861FF"/>
    <w:rsid w:val="007C2234"/>
    <w:rsid w:val="008F7112"/>
    <w:rsid w:val="009128BD"/>
    <w:rsid w:val="00A75163"/>
    <w:rsid w:val="00A8504C"/>
    <w:rsid w:val="00B35551"/>
    <w:rsid w:val="00B50C27"/>
    <w:rsid w:val="00D56F93"/>
    <w:rsid w:val="00E10E7C"/>
    <w:rsid w:val="00ED1046"/>
    <w:rsid w:val="00EE070F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40B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40B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21&amp;n=201919&amp;dst=100246" TargetMode="External"/><Relationship Id="rId18" Type="http://schemas.openxmlformats.org/officeDocument/2006/relationships/hyperlink" Target="https://login.consultant.ru/link/?req=doc&amp;base=RLAW021&amp;n=201919&amp;dst=10022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021&amp;n=201919&amp;dst=100266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002\Desktop\&#1055;&#1054;&#1057;&#1058;&#1040;&#1053;.%202025&#1075;&#1086;&#1076;\&#1080;&#1079;&#1084;&#1077;&#1085;&#1077;&#1085;&#1080;&#1103;%20&#1074;%20&#1040;&#1056;%20&#1084;&#1085;&#1086;&#1075;&#1086;&#1076;&#1077;&#1090;&#1082;&#1080;.doc" TargetMode="External"/><Relationship Id="rId17" Type="http://schemas.openxmlformats.org/officeDocument/2006/relationships/hyperlink" Target="https://login.consultant.ru/link/?req=doc&amp;base=RLAW021&amp;n=192102&amp;dst=1002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21&amp;n=201919&amp;dst=100089" TargetMode="External"/><Relationship Id="rId20" Type="http://schemas.openxmlformats.org/officeDocument/2006/relationships/hyperlink" Target="https://login.consultant.ru/link/?req=doc&amp;base=RLAW021&amp;n=201919&amp;dst=10023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201919&amp;dst=10022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201919&amp;dst=10007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6999&amp;dst=100019" TargetMode="External"/><Relationship Id="rId19" Type="http://schemas.openxmlformats.org/officeDocument/2006/relationships/hyperlink" Target="https://login.consultant.ru/link/?req=doc&amp;base=RLAW021&amp;n=201919&amp;dst=10006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https://login.consultant.ru/link/?req=doc&amp;base=RLAW021&amp;n=201919&amp;dst=100069" TargetMode="External"/><Relationship Id="rId22" Type="http://schemas.openxmlformats.org/officeDocument/2006/relationships/hyperlink" Target="https://login.consultant.ru/link/?req=doc&amp;base=RLAW021&amp;n=201919&amp;dst=100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dcterms:created xsi:type="dcterms:W3CDTF">2025-04-02T11:37:00Z</dcterms:created>
  <dcterms:modified xsi:type="dcterms:W3CDTF">2025-04-02T11:43:00Z</dcterms:modified>
</cp:coreProperties>
</file>