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5E6C8E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outlineLvl w:val="0"/>
        <w:rPr>
          <w:rFonts w:ascii="Arial" w:hAnsi="Arial"/>
          <w:b w:val="1"/>
          <w:sz w:val="32"/>
        </w:rPr>
      </w:pPr>
      <w:r>
        <w:rPr>
          <w:rFonts w:ascii="Arial" w:hAnsi="Arial"/>
          <w:sz w:val="24"/>
        </w:rPr>
        <w:br w:type="textWrapping"/>
      </w:r>
    </w:p>
    <w:tbl>
      <w:tblPr>
        <w:tblpPr w:leftFromText="180" w:rightFromText="180" w:tblpX="1" w:tblpY="1291" w:horzAnchor="margin" w:vertAnchor="page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/>
      <w:tr>
        <w:trPr>
          <w:trHeight w:hRule="atLeast" w:val="719"/>
        </w:trPr>
        <w:tc>
          <w:tcPr>
            <w:tcW w:w="9606" w:type="dxa"/>
          </w:tcPr>
          <w:p>
            <w:pPr>
              <w:jc w:val="center"/>
              <w:rPr>
                <w:b w:val="1"/>
                <w:sz w:val="28"/>
              </w:rPr>
            </w:pPr>
          </w:p>
          <w:p>
            <w:pPr>
              <w:jc w:val="center"/>
              <w:rPr>
                <w:b w:val="1"/>
                <w:sz w:val="28"/>
              </w:rPr>
            </w:pPr>
            <w:r>
              <w:rPr>
                <w:b w:val="1"/>
                <w:noProof w:val="1"/>
                <w:sz w:val="28"/>
              </w:rPr>
              <w:drawing>
                <wp:anchor xmlns:wp="http://schemas.openxmlformats.org/drawingml/2006/wordprocessingDrawing" simplePos="0" allowOverlap="1" behindDoc="0" layoutInCell="1" locked="0" relativeHeight="1" distL="114300" distR="114300">
                  <wp:simplePos x="0" y="0"/>
                  <wp:positionH relativeFrom="column">
                    <wp:posOffset>2298700</wp:posOffset>
                  </wp:positionH>
                  <wp:positionV relativeFrom="paragraph">
                    <wp:posOffset>-381000</wp:posOffset>
                  </wp:positionV>
                  <wp:extent cx="729615" cy="91440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615" cy="91440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tabs>
                <w:tab w:val="left" w:pos="6120" w:leader="none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</w:tc>
      </w:tr>
      <w:tr>
        <w:tc>
          <w:tcPr>
            <w:tcW w:w="960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АДМИНИСТРАЦИЯ </w:t>
            </w:r>
            <w:r>
              <w:rPr>
                <w:rFonts w:ascii="Times New Roman" w:hAnsi="Times New Roman"/>
                <w:b w:val="1"/>
                <w:caps w:val="1"/>
                <w:sz w:val="28"/>
              </w:rPr>
              <w:t xml:space="preserve">Степановского  сельсовета</w:t>
            </w:r>
          </w:p>
        </w:tc>
      </w:tr>
      <w:tr>
        <w:trPr>
          <w:trHeight w:hRule="atLeast" w:val="397"/>
        </w:trPr>
        <w:tc>
          <w:tcPr>
            <w:tcW w:w="9606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БЕССОНОВСКОГО РАЙОНА ПЕНЗЕНСКОЙ ОБЛАСТИ</w:t>
            </w:r>
          </w:p>
        </w:tc>
      </w:tr>
      <w:tr>
        <w:trPr>
          <w:trHeight w:hRule="atLeast" w:val="340"/>
        </w:trPr>
        <w:tc>
          <w:tcPr>
            <w:tcW w:w="9606" w:type="dxa"/>
            <w:vAlign w:val="center"/>
          </w:tcPr>
          <w:p>
            <w:pPr>
              <w:pStyle w:val="P1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ПОСТАНОВЛЕНИЕ</w:t>
            </w:r>
          </w:p>
          <w:p>
            <w:pPr>
              <w:rPr>
                <w:rFonts w:ascii="Times New Roman" w:hAnsi="Times New Roman"/>
                <w:color w:val="auto"/>
                <w:sz w:val="28"/>
              </w:rPr>
            </w:pPr>
          </w:p>
        </w:tc>
      </w:tr>
    </w:tbl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от  </w:t>
      </w:r>
      <w:r>
        <w:rPr>
          <w:rFonts w:ascii="Times New Roman" w:hAnsi="Times New Roman"/>
          <w:sz w:val="28"/>
          <w:u w:val="single"/>
        </w:rPr>
        <w:t>2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>.01.2026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года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  <w:u w:val="single"/>
        </w:rPr>
        <w:t>1</w:t>
      </w:r>
      <w:r>
        <w:rPr>
          <w:rFonts w:ascii="Times New Roman" w:hAnsi="Times New Roman"/>
          <w:sz w:val="28"/>
          <w:u w:val="single"/>
        </w:rPr>
        <w:t>4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с. Степановка </w:t>
      </w:r>
    </w:p>
    <w:p>
      <w:pPr>
        <w:spacing w:lineRule="auto" w:line="240" w:after="0" w:beforeAutospacing="0" w:afterAutospacing="0"/>
        <w:outlineLvl w:val="0"/>
        <w:rPr>
          <w:rFonts w:ascii="Times New Roman" w:hAnsi="Times New Roman"/>
          <w:b w:val="1"/>
          <w:sz w:val="28"/>
        </w:rPr>
      </w:pPr>
    </w:p>
    <w:p>
      <w:pPr>
        <w:spacing w:lineRule="auto" w:line="240" w:after="0" w:beforeAutospacing="0" w:afterAutospacing="0"/>
        <w:ind w:left="142" w:right="-2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Об утверждении Положения об организации пожарно-профилактической работы по проведению противопожарной пропаганды на территории Степановского  сельсовета Бессоновского района Пензенской области</w:t>
      </w:r>
    </w:p>
    <w:p>
      <w:pPr>
        <w:spacing w:lineRule="auto" w:line="240" w:after="0" w:beforeAutospacing="0" w:afterAutospacing="0"/>
        <w:ind w:firstLine="708"/>
        <w:jc w:val="both"/>
        <w:rPr>
          <w:rFonts w:ascii="Times New Roman" w:hAnsi="Times New Roman"/>
          <w:sz w:val="28"/>
        </w:rPr>
      </w:pPr>
    </w:p>
    <w:p>
      <w:pPr>
        <w:widowControl w:val="0"/>
        <w:spacing w:lineRule="auto" w:line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</w:rPr>
        <w:t xml:space="preserve">Федеральным законом от 21.12.1994 № 69-ФЗ «О пожарной безопасности», Постановлением Правительства Российской Федерации от 16.09.2020 №1479  "Об утверждении Правил противопожарного режима в Российской Федерации", в целях организации противопожарной пропаганды и обучения  населения мерам пожарной безопасности на территории  Степановского сельсовета Бессоновского района Пензенской области, администрация Степановского сельсовета Бессоновского района Пензенской области постановляет: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Положение об организации пожарно-профилактической работы по проведению противопожарной пропаганды на территории Степановского  сельсовета Бессоновского района Пензенской области согласно приложению № 1.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Утвердить план мероприятий по активизации пожарно-профилактической работы в границах Степановского  сельсовета Бессоновского района Пензенской области согласно приложению № 2.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Назначить ответственным за проведение противопожарной пропаганды администрации Степановского  сельсовета Бессоновского района Пензенской области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глав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 администрации Степановского  сельсовета</w:t>
      </w:r>
      <w:r>
        <w:rPr>
          <w:rFonts w:ascii="Times New Roman" w:hAnsi="Times New Roman"/>
          <w:sz w:val="28"/>
        </w:rPr>
        <w:t>.</w:t>
      </w:r>
    </w:p>
    <w:p>
      <w:pPr>
        <w:widowControl w:val="0"/>
        <w:spacing w:lineRule="auto" w:line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 xml:space="preserve"> Признать утратившим силу постановление № 2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от 04.04.2022 «Об </w:t>
      </w:r>
      <w:r>
        <w:rPr>
          <w:rFonts w:ascii="Times New Roman" w:hAnsi="Times New Roman"/>
          <w:sz w:val="28"/>
        </w:rPr>
        <w:t>утверждении Положения об организации пожарно-профилакт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ческой работы по </w:t>
      </w:r>
      <w:r>
        <w:rPr>
          <w:rFonts w:ascii="Times New Roman" w:hAnsi="Times New Roman"/>
          <w:sz w:val="28"/>
        </w:rPr>
        <w:t xml:space="preserve">проведению </w:t>
      </w:r>
      <w:r>
        <w:rPr>
          <w:rFonts w:ascii="Times New Roman" w:hAnsi="Times New Roman"/>
          <w:sz w:val="28"/>
        </w:rPr>
        <w:t>прот</w:t>
      </w:r>
      <w:r>
        <w:rPr>
          <w:rFonts w:ascii="Times New Roman" w:hAnsi="Times New Roman"/>
          <w:sz w:val="28"/>
        </w:rPr>
        <w:t>ивопожарной пропаганды на террито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ии  Степановского сельсовета Бессоновского района Пензенской обла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ти</w:t>
      </w:r>
      <w:r>
        <w:rPr>
          <w:rFonts w:ascii="Times New Roman" w:hAnsi="Times New Roman"/>
          <w:sz w:val="28"/>
        </w:rPr>
        <w:t>».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</w:p>
    <w:p>
      <w:pPr>
        <w:pStyle w:val="P5"/>
        <w:spacing w:after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5. </w:t>
      </w:r>
      <w:r>
        <w:rPr>
          <w:sz w:val="28"/>
        </w:rPr>
        <w:t xml:space="preserve">Настоящее решение опубликовать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 </w:t>
      </w:r>
    </w:p>
    <w:p>
      <w:pPr>
        <w:pStyle w:val="P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Настоящее постановление вступает в силу на следующий день  после дня  его официального опубликования.</w:t>
      </w:r>
    </w:p>
    <w:p>
      <w:pPr>
        <w:pStyle w:val="P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 Контроль за выполнением настоящего постановления оставляю за собой.</w:t>
      </w:r>
    </w:p>
    <w:p>
      <w:pPr>
        <w:pStyle w:val="P4"/>
        <w:rPr>
          <w:rFonts w:ascii="Times New Roman" w:hAnsi="Times New Roman"/>
          <w:sz w:val="28"/>
        </w:rPr>
      </w:pPr>
    </w:p>
    <w:p>
      <w:pPr>
        <w:pStyle w:val="P4"/>
        <w:rPr>
          <w:rFonts w:ascii="Times New Roman" w:hAnsi="Times New Roman"/>
          <w:sz w:val="28"/>
        </w:rPr>
      </w:pPr>
    </w:p>
    <w:tbl>
      <w:tblPr>
        <w:tblW w:w="9747" w:type="dxa"/>
        <w:tblLook w:val="04A0"/>
      </w:tblPr>
      <w:tblGrid/>
      <w:tr>
        <w:tc>
          <w:tcPr>
            <w:tcW w:w="4608" w:type="dxa"/>
            <w:hideMark/>
          </w:tcPr>
          <w:p>
            <w:pPr>
              <w:pStyle w:val="P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Глава </w:t>
            </w:r>
            <w:r>
              <w:rPr>
                <w:rFonts w:ascii="Times New Roman" w:hAnsi="Times New Roman"/>
                <w:sz w:val="28"/>
              </w:rPr>
              <w:t xml:space="preserve"> администрации Степановского  сельсовета                                          </w:t>
            </w: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</w:tc>
        <w:tc>
          <w:tcPr>
            <w:tcW w:w="1772" w:type="dxa"/>
          </w:tcPr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</w:tc>
        <w:tc>
          <w:tcPr>
            <w:tcW w:w="3367" w:type="dxa"/>
            <w:vAlign w:val="bottom"/>
          </w:tcPr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</w:t>
            </w:r>
            <w:r>
              <w:rPr>
                <w:rFonts w:ascii="Times New Roman" w:hAnsi="Times New Roman"/>
                <w:sz w:val="28"/>
              </w:rPr>
              <w:t>Е.Н.Яшина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  <w:p>
            <w:pPr>
              <w:pStyle w:val="P4"/>
              <w:rPr>
                <w:rFonts w:ascii="Times New Roman" w:hAnsi="Times New Roman"/>
                <w:sz w:val="28"/>
              </w:rPr>
            </w:pPr>
          </w:p>
        </w:tc>
      </w:tr>
    </w:tbl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№ 1 </w:t>
      </w:r>
    </w:p>
    <w:p>
      <w:pPr>
        <w:widowControl w:val="0"/>
        <w:spacing w:lineRule="auto" w:line="240" w:after="0" w:beforeAutospacing="0" w:afterAutospacing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администрации </w:t>
      </w:r>
    </w:p>
    <w:p>
      <w:pPr>
        <w:widowControl w:val="0"/>
        <w:spacing w:lineRule="auto" w:line="240" w:after="0" w:beforeAutospacing="0" w:afterAutospacing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Степановского  сельсовета</w:t>
      </w:r>
    </w:p>
    <w:p>
      <w:pPr>
        <w:widowControl w:val="0"/>
        <w:spacing w:lineRule="auto" w:line="240" w:after="0" w:beforeAutospacing="0" w:afterAutospacing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Бессоновского района Пензенской области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8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</w:t>
      </w:r>
    </w:p>
    <w:p>
      <w:pPr>
        <w:widowControl w:val="0"/>
        <w:spacing w:lineRule="auto" w:line="240" w:after="0" w:beforeAutospacing="0" w:afterAutospac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порядке организации и проведения пожарно-профилактической работы в жилом секторе и на объектах с массовым пребыванием людей в границах Степановского  сельсовета Бессоновского района Пензенской области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I.</w:t>
        <w:tab/>
        <w:t>Общие положения</w:t>
      </w:r>
    </w:p>
    <w:p>
      <w:pPr>
        <w:widowControl w:val="0"/>
        <w:spacing w:lineRule="auto" w:line="24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Положение о порядке проведения противопожарной пропаганды населения Степановского  сельсовета Бессоновского района Пензенской области (далее – Степановский  сельсовет) мерам пожарной безопасности определяет цели, задачи, порядок и периодичность проведения противопожарной пропаганды населения мерам пожарной безопасности.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Основными целями проведения противопожарной пропаганды населения мерам пожарной безопасности и проведения противопожарной пропаганды являются: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снижение количества пожаров и степени тяжести их последствий;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совершенствование знаний населения в области пожарной безопасности.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Основными задачами в сфере проведения противопожарной пропаганды населения сельского поселения являются: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>
      <w:pPr>
        <w:widowControl w:val="0"/>
        <w:spacing w:lineRule="auto" w:line="24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повышение эффективности взаимодействия Степановского  сельсовета организаций и населения в сфере обеспечения пожарной безопасности;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совершенствование форм и методов противопожарной пропаганды;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оперативное доведение до населения информации в области пожарной безопасности;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пожарами.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Противопожарная пропаганда -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 Российской Федерации форм информирования населения. Противопожарную пропаганду проводят работники администрации Степановского  сельсовета, а также руководители учреждений и организаций.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II. Организация противопожарной пропаганды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8"/>
        </w:rPr>
      </w:pP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Администрация Степановского  сельсовета проводит противопожарную пропаганду посредством: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изготовления и распространения среди населения противопожарных памяток, листовок;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изготовления и размещения социальной рекламы по пожарной безопасности;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организации конкурсов, выставок, соревнований на противопожарную тематику;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привлечения средств массовой информации;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1.5. размещение информационного материала на противопожарную тематику на сайте администрации Степановского  сельсовета в сети Интернет.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Учреждениям рекомендуется проводить противопожарную пропаганду посредством: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изготовления и распространения среди работников организации памяток и листовок о мерах пожарной безопасности;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размещения в объектах муниципальной собственности (здравоохранения, образования, культуры) уголков (информационных стендов) пожарной безопасности.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Ш. Порядок проведения противопожарной пропаганды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Функции организации противопожарной пропаганды на территории Степановского  сельсовета, возлагаются на администрацию Степановского  сельсовета.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Администрация Степановского  сельсовета, с целью организации пропаганды: 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осуществляет взаимодействие и координирует деятельность организаций, в том числе различных общественных формирований, и граждан;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информирует население о проблемах и путях обеспечения первичных мер пожарной безопасности;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осуществляет методическое сопровождение деятельности по обучению населения мерам пожарной безопасности;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в пределах своей компетенции контролирует реализацию на территории муниципального образования требований нормативных правовых актов, регламентирующих деятельность по противопожарной пропаганде.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Для организации работы по пропаганде мер пожарной безопасности на территории Степановского  сельсовета назначается ответственное должностное лицо. 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Противопожарная пропаганда, как правило, проводится за счет средств Степановского  сельсовета.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>
      <w:pPr>
        <w:spacing w:lineRule="auto" w:line="240" w:after="0" w:beforeAutospacing="0" w:afterAutospacing="0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№ 2 </w:t>
      </w:r>
    </w:p>
    <w:p>
      <w:pPr>
        <w:widowControl w:val="0"/>
        <w:spacing w:lineRule="auto" w:line="240" w:after="0" w:beforeAutospacing="0" w:afterAutospacing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администрации </w:t>
      </w:r>
    </w:p>
    <w:p>
      <w:pPr>
        <w:widowControl w:val="0"/>
        <w:spacing w:lineRule="auto" w:line="240" w:after="0" w:beforeAutospacing="0" w:afterAutospacing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Степановского  сельсовета</w:t>
      </w:r>
    </w:p>
    <w:p>
      <w:pPr>
        <w:widowControl w:val="0"/>
        <w:spacing w:lineRule="auto" w:line="240" w:after="0" w:beforeAutospacing="0" w:afterAutospacing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Бессоновского района </w:t>
      </w:r>
    </w:p>
    <w:p>
      <w:pPr>
        <w:widowControl w:val="0"/>
        <w:spacing w:lineRule="auto" w:line="240" w:after="0" w:beforeAutospacing="0" w:afterAutospacing="0"/>
        <w:jc w:val="right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Пензенской области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8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мероприятий по активизации пожарно-профилактической работы в границах Степановского  сельсоветаБессоновского района Пензенской области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8"/>
        </w:rPr>
      </w:pPr>
    </w:p>
    <w:p>
      <w:pPr>
        <w:pStyle w:val="P3"/>
        <w:numPr>
          <w:ilvl w:val="0"/>
          <w:numId w:val="1"/>
        </w:numPr>
        <w:spacing w:lineRule="auto" w:line="240" w:beforeAutospacing="0" w:afterAutospacing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Привлекать к работе по обучению мерам пожарной безопасности руководителей учреждений.</w:t>
      </w:r>
    </w:p>
    <w:p>
      <w:pPr>
        <w:pStyle w:val="P3"/>
        <w:spacing w:lineRule="auto" w:line="240" w:beforeAutospacing="0" w:afterAutospacing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исполнения: постоянно</w:t>
        <w:tab/>
        <w:t>.</w:t>
      </w:r>
    </w:p>
    <w:p>
      <w:pPr>
        <w:pStyle w:val="P3"/>
        <w:spacing w:lineRule="auto" w:line="240" w:beforeAutospacing="0" w:afterAutospacing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Исполнитель: администрация Степановского  сельсовета.</w:t>
      </w:r>
    </w:p>
    <w:p>
      <w:pPr>
        <w:pStyle w:val="P3"/>
        <w:spacing w:lineRule="auto" w:line="240" w:beforeAutospacing="0" w:afterAutospacing="0"/>
        <w:ind w:firstLine="709" w:left="0"/>
        <w:jc w:val="both"/>
        <w:rPr>
          <w:rFonts w:ascii="Times New Roman" w:hAnsi="Times New Roman"/>
          <w:sz w:val="28"/>
        </w:rPr>
      </w:pPr>
    </w:p>
    <w:p>
      <w:pPr>
        <w:pStyle w:val="P3"/>
        <w:numPr>
          <w:ilvl w:val="0"/>
          <w:numId w:val="1"/>
        </w:numPr>
        <w:spacing w:lineRule="auto" w:line="240" w:beforeAutospacing="0" w:afterAutospacing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Распространение буклетов, памяток по обучению населения правилам пожарной безопасности, действиям в случае пожара.</w:t>
      </w:r>
    </w:p>
    <w:p>
      <w:pPr>
        <w:pStyle w:val="P3"/>
        <w:spacing w:lineRule="auto" w:line="240" w:beforeAutospacing="0" w:afterAutospacing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исполнения: постоянно</w:t>
        <w:tab/>
        <w:t>.</w:t>
      </w:r>
    </w:p>
    <w:p>
      <w:pPr>
        <w:pStyle w:val="P3"/>
        <w:spacing w:lineRule="auto" w:line="240" w:beforeAutospacing="0" w:afterAutospacing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Исполнитель: администрация Степановского  сельсовета.</w:t>
      </w:r>
    </w:p>
    <w:p>
      <w:pPr>
        <w:pStyle w:val="P3"/>
        <w:spacing w:lineRule="auto" w:line="240" w:beforeAutospacing="0" w:afterAutospacing="0"/>
        <w:ind w:firstLine="709" w:left="0"/>
        <w:jc w:val="both"/>
        <w:rPr>
          <w:rFonts w:ascii="Times New Roman" w:hAnsi="Times New Roman"/>
          <w:sz w:val="28"/>
        </w:rPr>
      </w:pPr>
    </w:p>
    <w:p>
      <w:pPr>
        <w:pStyle w:val="P3"/>
        <w:numPr>
          <w:ilvl w:val="0"/>
          <w:numId w:val="1"/>
        </w:numPr>
        <w:spacing w:lineRule="auto" w:line="240" w:beforeAutospacing="0" w:afterAutospacing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Организовать обучение правилам пожарной безопасности одиноких, престарелых граждан.</w:t>
      </w:r>
    </w:p>
    <w:p>
      <w:pPr>
        <w:pStyle w:val="P3"/>
        <w:spacing w:lineRule="auto" w:line="240" w:beforeAutospacing="0" w:afterAutospacing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Срок исполнения: ежеквартально.</w:t>
      </w:r>
    </w:p>
    <w:p>
      <w:pPr>
        <w:pStyle w:val="P3"/>
        <w:spacing w:lineRule="auto" w:line="240" w:beforeAutospacing="0" w:afterAutospacing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Исполнитель: администрация Степановского  сельсовета, совместно с центром социального обслуживания населения на дому.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sectPr>
      <w:type w:val="nextPage"/>
      <w:pgSz w:w="11906" w:h="16838" w:code="9"/>
      <w:pgMar w:left="1701" w:right="567" w:top="1134" w:bottom="1134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CD008DA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3"/>
    <w:basedOn w:val="P0"/>
    <w:next w:val="P0"/>
    <w:link w:val="C4"/>
    <w:semiHidden/>
    <w:qFormat/>
    <w:pPr>
      <w:keepNext w:val="1"/>
      <w:keepLines w:val="1"/>
      <w:spacing w:lineRule="auto" w:line="240" w:before="200" w:after="0" w:beforeAutospacing="0" w:afterAutospacing="0"/>
      <w:outlineLvl w:val="2"/>
    </w:pPr>
    <w:rPr>
      <w:b w:val="1"/>
      <w:color w:val="4F81BD"/>
      <w:sz w:val="24"/>
    </w:rPr>
  </w:style>
  <w:style w:type="paragraph" w:styleId="P2">
    <w:name w:val="Title"/>
    <w:basedOn w:val="P0"/>
    <w:next w:val="P0"/>
    <w:link w:val="C3"/>
    <w:qFormat/>
    <w:pPr>
      <w:pBdr>
        <w:top w:val="none" w:sz="0" w:space="0" w:shadow="0" w:frame="0" w:color="auto"/>
        <w:left w:val="none" w:sz="0" w:space="0" w:shadow="0" w:frame="0" w:color="auto"/>
        <w:bottom w:val="single" w:sz="8" w:space="4" w:shadow="0" w:frame="0" w:color="4F81BD"/>
        <w:right w:val="none" w:sz="0" w:space="0" w:shadow="0" w:frame="0" w:color="auto"/>
      </w:pBdr>
      <w:spacing w:lineRule="auto" w:line="240" w:after="300" w:beforeAutospacing="0" w:afterAutospacing="0"/>
      <w:contextualSpacing w:val="1"/>
    </w:pPr>
    <w:rPr>
      <w:color w:val="17365D"/>
      <w:sz w:val="52"/>
    </w:rPr>
  </w:style>
  <w:style w:type="paragraph" w:styleId="P3">
    <w:name w:val="List Paragraph"/>
    <w:basedOn w:val="P0"/>
    <w:qFormat/>
    <w:pPr>
      <w:ind w:left="720"/>
      <w:contextualSpacing w:val="1"/>
    </w:pPr>
    <w:rPr/>
  </w:style>
  <w:style w:type="paragraph" w:styleId="P4">
    <w:name w:val="No Spacing"/>
    <w:qFormat/>
    <w:pPr>
      <w:spacing w:lineRule="auto" w:line="240" w:after="0" w:beforeAutospacing="0" w:afterAutospacing="0"/>
    </w:pPr>
    <w:rPr/>
  </w:style>
  <w:style w:type="paragraph" w:styleId="P5">
    <w:name w:val="Default"/>
    <w:basedOn w:val="P0"/>
    <w:pPr/>
    <w:rPr>
      <w:rFonts w:ascii="Times New Roman" w:hAnsi="Times New Roman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Название Знак"/>
    <w:basedOn w:val="C0"/>
    <w:link w:val="P2"/>
    <w:rPr>
      <w:color w:val="17365D"/>
      <w:sz w:val="52"/>
    </w:rPr>
  </w:style>
  <w:style w:type="character" w:styleId="C4">
    <w:name w:val="Заголовок 3 Знак"/>
    <w:basedOn w:val="C0"/>
    <w:link w:val="P1"/>
    <w:semiHidden/>
    <w:rPr>
      <w:b w:val="1"/>
      <w:color w:val="4F81BD"/>
      <w:sz w:val="24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