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E9D839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№ 45          26 декабря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bookmarkEnd w:id="0"/>
      <w:r>
        <w:rPr>
          <w:rFonts w:ascii="Times New Roman" w:hAnsi="Times New Roman"/>
          <w:b w:val="1"/>
          <w:color w:val="000000"/>
          <w:sz w:val="24"/>
        </w:rPr>
        <w:t>КОМИТЕТ МЕСТНОГО САМОУПРАВЛЕНИЯ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СТЕПАНОВСКОГО СЕЛЬСОВЕТА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БЕССОНОВСКОГО РАЙОНА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ПЕНЗЕНСКОЙ ОБЛАСТИ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ВОСЬМОГО СОЗЫВА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РЕШЕНИЕ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от </w:t>
      </w:r>
      <w:r>
        <w:rPr>
          <w:rFonts w:ascii="Times New Roman" w:hAnsi="Times New Roman"/>
          <w:b w:val="1"/>
          <w:color w:val="000000"/>
          <w:sz w:val="24"/>
          <w:u w:val="single"/>
        </w:rPr>
        <w:t>26 декабря 2025 г</w:t>
      </w:r>
      <w:r>
        <w:rPr>
          <w:rFonts w:ascii="Times New Roman" w:hAnsi="Times New Roman"/>
          <w:b w:val="1"/>
          <w:color w:val="000000"/>
          <w:sz w:val="24"/>
        </w:rPr>
        <w:t xml:space="preserve">. № </w:t>
      </w:r>
      <w:r>
        <w:rPr>
          <w:rFonts w:ascii="Times New Roman" w:hAnsi="Times New Roman"/>
          <w:b w:val="1"/>
          <w:color w:val="000000"/>
          <w:sz w:val="24"/>
          <w:u w:val="single"/>
        </w:rPr>
        <w:t>111-22/8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с. Степановка </w:t>
      </w:r>
    </w:p>
    <w:p>
      <w:pPr>
        <w:spacing w:after="0" w:beforeAutospacing="0" w:afterAutospacing="0"/>
        <w:ind w:firstLine="567" w:left="-284"/>
        <w:rPr>
          <w:rFonts w:ascii="Times New Roman" w:hAnsi="Times New Roman"/>
          <w:b w:val="1"/>
          <w:color w:val="000000"/>
          <w:sz w:val="24"/>
        </w:rPr>
      </w:pPr>
    </w:p>
    <w:p>
      <w:pPr>
        <w:spacing w:after="120" w:beforeAutospacing="0" w:afterAutospacing="0"/>
        <w:ind w:firstLine="567" w:left="-284"/>
        <w:rPr>
          <w:rFonts w:ascii="Times New Roman" w:hAnsi="Times New Roman"/>
          <w:b w:val="1"/>
          <w:color w:val="000000"/>
          <w:sz w:val="24"/>
        </w:rPr>
      </w:pPr>
    </w:p>
    <w:p>
      <w:pPr>
        <w:spacing w:after="12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 внесении изменений в Правила благоустройства территории   Степановского  сельсовета  Бессоновского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 района Пензенской области</w:t>
      </w:r>
    </w:p>
    <w:p>
      <w:pPr>
        <w:spacing w:after="12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Степановского  сельсовета Бессоновского района Пензенской области, руководствуясь </w:t>
      </w:r>
      <w:r>
        <w:rPr>
          <w:rFonts w:ascii="Times New Roman" w:hAnsi="Times New Roman"/>
          <w:color w:val="000000"/>
          <w:sz w:val="24"/>
        </w:rPr>
        <w:fldChar w:fldCharType="begin"/>
      </w:r>
      <w:r>
        <w:rPr>
          <w:rFonts w:ascii="Times New Roman" w:hAnsi="Times New Roman"/>
          <w:color w:val="000000"/>
          <w:sz w:val="24"/>
        </w:rPr>
        <w:instrText>HYPERLINK "https://pravo-search.minjust.ru/bigs/showDocument.html?id=94407EF0-4A0D-4B61-902A-F4E983F091AB" \t "_blank"</w:instrText>
      </w:r>
      <w:r>
        <w:rPr>
          <w:rFonts w:ascii="Times New Roman" w:hAnsi="Times New Roman"/>
          <w:color w:val="000000"/>
          <w:sz w:val="24"/>
        </w:rPr>
        <w:fldChar w:fldCharType="separate"/>
      </w:r>
      <w:r>
        <w:rPr>
          <w:rFonts w:ascii="Times New Roman" w:hAnsi="Times New Roman"/>
          <w:color w:val="000000"/>
          <w:sz w:val="24"/>
        </w:rPr>
        <w:t xml:space="preserve">Уставом сельского поселения   Степановский  сельсовет  Бессоновского района Пензенской области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>,</w:t>
      </w:r>
    </w:p>
    <w:p>
      <w:pPr>
        <w:spacing w:after="0" w:beforeAutospacing="0" w:afterAutospacing="0"/>
        <w:ind w:firstLine="567" w:left="-284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КОМИТЕТ МЕСТНОГО САМОУПРАВЛЕНИЯ РЕШИЛ: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 Внести в Правила благоустройства территории Степановского сельсовета Бессоновского района Пензенской области, утвержденные решением Комитета местного самоуправления  Степановского сельсовета  Бессоновского района Пензенской области 27.11.2024 № 23-4/8 следующие изменения: 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1.1. Раздел 2 дополнить пунктами 2.47. и 2.48. следующего содержания: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«2.47.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1.2. Дополнить разделом 5.1. следующего содержания:</w:t>
      </w:r>
    </w:p>
    <w:p>
      <w:pPr>
        <w:spacing w:after="0" w:beforeAutospacing="0" w:afterAutospacing="0"/>
        <w:ind w:firstLine="567" w:left="-28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b w:val="1"/>
          <w:color w:val="000000"/>
          <w:sz w:val="24"/>
        </w:rPr>
        <w:t>5.1. Праздничное оформление территории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>
      <w:pPr>
        <w:spacing w:after="0" w:beforeAutospacing="0" w:afterAutospacing="0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Настоящее решение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Настоящее решение вступает в силу на следующий день после дня его официального опубликования.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 Контроль за исполнением настоящего решения возложить на главу администрации Степановского  сельсовета Бессоновского района Пензенской области.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</w:p>
    <w:p>
      <w:pPr>
        <w:spacing w:after="0" w:beforeAutospacing="0" w:afterAutospacing="0"/>
        <w:ind w:hanging="0" w:left="0"/>
        <w:jc w:val="both"/>
        <w:rPr>
          <w:rFonts w:ascii="Times New Roman" w:hAnsi="Times New Roman"/>
          <w:color w:val="000000"/>
          <w:sz w:val="24"/>
        </w:rPr>
      </w:pP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Глава Степановского  сельсовета </w:t>
      </w:r>
    </w:p>
    <w:p>
      <w:pPr>
        <w:spacing w:after="0" w:beforeAutospacing="0" w:afterAutospacing="0"/>
        <w:ind w:firstLine="567" w:lef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Бессоновского района Пензенской области                                                    С.Н.Хлудов</w:t>
      </w:r>
    </w:p>
    <w:p>
      <w:pPr>
        <w:pStyle w:val="P66"/>
        <w:spacing w:before="0" w:after="0" w:beforeAutospacing="0" w:afterAutospacing="0"/>
        <w:ind w:firstLine="567" w:left="-284"/>
        <w:rPr>
          <w:rFonts w:ascii="Times New Roman" w:hAnsi="Times New Roman"/>
          <w:color w:val="000000"/>
          <w:sz w:val="24"/>
        </w:rPr>
      </w:pPr>
    </w:p>
    <w:p>
      <w:pPr>
        <w:pStyle w:val="P66"/>
        <w:spacing w:before="0" w:after="0" w:beforeAutospacing="0" w:afterAutospacing="0"/>
        <w:ind w:firstLine="567" w:left="-284"/>
        <w:rPr>
          <w:rFonts w:ascii="Times New Roman" w:hAnsi="Times New Roman"/>
          <w:color w:val="000000"/>
          <w:sz w:val="24"/>
        </w:rPr>
      </w:pPr>
      <w:bookmarkStart w:id="1" w:name="_GoBack"/>
      <w:bookmarkEnd w:id="1"/>
    </w:p>
    <w:p>
      <w:pPr>
        <w:pStyle w:val="P1"/>
        <w:spacing w:lineRule="auto" w:line="240" w:beforeAutospacing="0" w:afterAutospacing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КОМИТЕТ МЕСТНОГО САМОУПРАВЛЕНИЯ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СТЕПАНОВСКОГО СЕЛЬСОВЕТА 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БЕССОНОВСКОГО РАЙОНА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ПЕНЗЕНСКОЙ ОБЛАСТИ 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ВОСЬМОГО СОЗЫВА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 Е Ш Е Н И Е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от  </w:t>
      </w:r>
      <w:r>
        <w:rPr>
          <w:rFonts w:ascii="Times New Roman" w:hAnsi="Times New Roman"/>
          <w:sz w:val="24"/>
          <w:u w:val="single"/>
        </w:rPr>
        <w:t xml:space="preserve">26 декабря 2025 года 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  <w:u w:val="single"/>
        </w:rPr>
        <w:t>112-22/8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с. Степановка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внесении изменения в Регламент Комитета местного самоуправления Степановского сельсовета Бессоновского района Пензенской области, утвержденный решением Комитета местного самоуправления Степановского сельсовета Бессоновского района Пензенской области от 18.09.2024 № 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 xml:space="preserve">-1/8 (с последующими изменениями)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 Степановский сельсовет муниципального района Бессоновский  район Пензенской области,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Комитет местного самоуправления Степановского сельсовета Бессоновского района Пензенской области решил: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1. Внести в Регламент Комитета местного самоуправления Степановского сельсовета Бессоновского района Пензенской области, утвержденный решением Комитета местного самоуправления Степановского сельсовета Бессоновского района Пензенской области от 18.09.20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-1/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(с последующими изменениями), следующее изменение: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1.2. Подпункт 2 пункта 3.10 изложить в следующей редакции: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«2) созывает сессии Комитета местного самоуправления, доводит до сведения депутатов Комитета местного самоуправления и населения Степановского сельсовета Бессоновского района Пензенской области дату, время и место их проведения, а также проекты повесток дня сессий Комитета местного самоуправления не менее, чем за пять рабочих дней до дня их начала».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1.3. Пункт 10.6 изложить в следующей редакции: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«10.6. На открытой сессии вправе присутствовать граждане и представители организаций (далее также – представители общественности).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сессии должна содержать: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1) дату, время и место проведения сессии (с указанием точного адреса), данные об открытом или закрытом режиме ее проведения;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2) проект повестки дня сессии.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Присутствие представителя общественности на открытой сессии обеспечивается на основании его заявления.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Заявление должно содержать: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1) фамилию, имя, отчество (при наличии) (далее – ФИО) гражданина, представителя организации, наименование организации; </w:t>
      </w:r>
    </w:p>
    <w:p>
      <w:pPr>
        <w:spacing w:lineRule="auto" w:line="240" w:beforeAutospacing="0" w:afterAutospacing="0"/>
        <w:ind w:hanging="135" w:left="135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2) адрес места жительства гражданина или местонахождение организации;                                                                                                                                                                                      3) телефон и (или) адрес электронной почты (при наличии) гражданина, представителя организации;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4) дату, время проведения сессии, на которой гражданин, представитель организации желает присутствовать.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Регистрация поступивших заявлений осуществляется уполномоченным 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                                                         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Исходя из необходимости соблюдения санитарных норм и правил для обеспечения присутствия представителей общественности выделяется не более трех мест.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Решение о невозможности присутствия на открытой сессии гражданина, представителя организации принимается в следующих случаях: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1) заявление направлено позднее срока, установленного настоящим пунктом;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2) заявление содержит не все сведения, предусмотренные настоящим пунктом; </w:t>
      </w:r>
    </w:p>
    <w:p>
      <w:pPr>
        <w:spacing w:lineRule="auto" w:line="240" w:beforeAutospacing="0" w:afterAutospacing="0"/>
        <w:ind w:left="-135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3) гражданин, представитель организации с учетом требований настоящего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пункта не может быть обеспечен местом в зале заседаний.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Посадочные места между представителями общественности распределяются исходя из очередности поступивших заявлений (даты и времени их поступления).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О возможности (невозможности) присутствия на открытой сессии гражданин, представитель организации информируется по телефону 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Список представителей общественности утверждается председателем не позднее дня проведения сессии.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«Интернет».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3. Настоящее решение вступает в силу после официального опубликования.                                                                </w:t>
      </w:r>
    </w:p>
    <w:p>
      <w:pPr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 Контроль за исполнением настоящего решения возложить на главу Степановского сельсовета Бессоновского района Пензенской области.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Степановского сельсовета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Бессоновского района   Пензенской области                                    С.Н.Хлудов                         </w:t>
      </w: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tbl>
      <w:tblPr>
        <w:tblStyle w:val="T2"/>
        <w:tblpPr w:leftFromText="180" w:rightFromText="180" w:tblpX="1" w:tblpY="258" w:horzAnchor="margin" w:vertAnchor="text"/>
        <w:tblW w:w="97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КОМИТЕТ МЕСТНОГО САМОУПРАВЛЕНИЯ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СТЕПАНОВСКОГО 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БЕССОНОВСКОГО</w:t>
            </w:r>
            <w:r>
              <w:rPr>
                <w:rStyle w:val="C3"/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РАЙОНА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ВОСЬМОГО СОЗЫВА</w:t>
            </w:r>
          </w:p>
        </w:tc>
      </w:tr>
      <w:tr>
        <w:trPr>
          <w:trHeight w:hRule="exact" w:val="397"/>
        </w:trPr>
        <w:tc>
          <w:tcPr>
            <w:tcW w:w="9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w="9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widowControl w:val="0"/>
              <w:spacing w:before="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 Е Ш Е Н И 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80"/>
        </w:trPr>
        <w:tc>
          <w:tcPr>
            <w:tcW w:w="97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widowControl w:val="0"/>
              <w:spacing w:before="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widowControl w:val="0"/>
        <w:spacing w:after="0" w:beforeAutospacing="0" w:afterAutospacing="0"/>
        <w:rPr>
          <w:rFonts w:ascii="Times New Roman" w:hAnsi="Times New Roman"/>
          <w:b w:val="1"/>
          <w:sz w:val="24"/>
        </w:rPr>
      </w:pPr>
    </w:p>
    <w:tbl>
      <w:tblPr>
        <w:tblStyle w:val="T2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jc w:val="center"/>
        </w:trPr>
        <w:tc>
          <w:tcPr>
            <w:tcW w:w="33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spacing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26.12.2025г.</w:t>
            </w:r>
          </w:p>
        </w:tc>
        <w:tc>
          <w:tcPr>
            <w:tcW w:w="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spacing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spacing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113-22/8</w:t>
            </w:r>
          </w:p>
        </w:tc>
      </w:tr>
      <w:tr>
        <w:trPr>
          <w:trHeight w:hRule="atLeast" w:val="250"/>
          <w:jc w:val="center"/>
        </w:trPr>
        <w:tc>
          <w:tcPr>
            <w:tcW w:w="4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spacing w:after="0" w:beforeAutospacing="0" w:afterAutospacing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с. Степановка </w:t>
            </w:r>
          </w:p>
        </w:tc>
      </w:tr>
    </w:tbl>
    <w:p>
      <w:pPr>
        <w:pStyle w:val="P51"/>
        <w:spacing w:before="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29"/>
        <w:spacing w:before="0" w:after="0" w:beforeAutospacing="0" w:afterAutospacing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О внесении изменении в решение Комитета местного самоуправления Степановского  сельсовета Бессоновского района Пензенской области от 15.11.2024 года № 19-3/8 «Об установлении налога на имущество физических лиц»</w:t>
      </w:r>
    </w:p>
    <w:p>
      <w:pPr>
        <w:pStyle w:val="P1"/>
        <w:widowControl w:val="0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2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В соответствии с главой 32 Налогового кодекса Российской Федерации, Уставом сельского поселения  Степановский  сельсовет  муниципального района Бессоновский район  Пензенской области,</w:t>
      </w:r>
    </w:p>
    <w:p>
      <w:pPr>
        <w:pStyle w:val="P29"/>
        <w:spacing w:before="0" w:after="0" w:beforeAutospacing="0" w:afterAutospacing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Комитет местного самоуправления решил:</w:t>
      </w:r>
    </w:p>
    <w:p>
      <w:pPr>
        <w:pStyle w:val="P2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1. Внести изменение в решение Комитета местного самоуправления Степановского  сельсовета Бессоновского района Пензенской области от 15.11.2024 года № 19-3/8 «Об установлении налога на имущество физических лиц», изложив подпункт 3 пункта 2 в следующей редакции:</w:t>
      </w:r>
    </w:p>
    <w:p>
      <w:pPr>
        <w:pStyle w:val="P2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«3)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</w:t>
      </w:r>
    </w:p>
    <w:p>
      <w:pPr>
        <w:pStyle w:val="P1"/>
        <w:suppressAutoHyphens w:val="0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        2. Опубликовать настоящее решение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1"/>
        <w:widowControl w:val="0"/>
        <w:spacing w:after="0" w:beforeAutospacing="0" w:afterAutospacing="0"/>
        <w:ind w:firstLine="567"/>
        <w:jc w:val="both"/>
        <w:outlineLvl w:val="0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3. Настоящее решение вступает в силу с 01.01.2026 года, но не ранее даты его официального опубликования.</w:t>
      </w:r>
    </w:p>
    <w:p>
      <w:pPr>
        <w:pStyle w:val="P1"/>
        <w:suppressAutoHyphens w:val="0"/>
        <w:spacing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4. Контроль за исполнением настоящего решения возложить на главу Степановского  сельсовета Бессоновского района Пензенской области.</w:t>
      </w:r>
    </w:p>
    <w:p>
      <w:pPr>
        <w:pStyle w:val="P1"/>
        <w:suppressAutoHyphens w:val="0"/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suppressAutoHyphens w:val="0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Глава </w:t>
      </w:r>
    </w:p>
    <w:p>
      <w:pPr>
        <w:pStyle w:val="P1"/>
        <w:suppressAutoHyphens w:val="0"/>
        <w:spacing w:after="0" w:beforeAutospacing="0" w:afterAutospacing="0"/>
        <w:jc w:val="both"/>
        <w:rPr>
          <w:rStyle w:val="C4"/>
          <w:rFonts w:ascii="Times New Roman" w:hAnsi="Times New Roman"/>
          <w:b w:val="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Степановского  сельсовета                                                                С.Н.Хлудов</w:t>
      </w: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tbl>
      <w:tblPr>
        <w:tblStyle w:val="T2"/>
        <w:tblpPr w:leftFromText="180" w:rightFromText="180" w:tblpX="1" w:tblpY="2395" w:horzAnchor="margin" w:vertAnchor="page"/>
        <w:tblW w:w="93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wAfter w:w="0" w:type="dxa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АДМИНИСТРАЦИЯ  </w:t>
            </w:r>
            <w:r>
              <w:rPr>
                <w:rStyle w:val="C3"/>
                <w:rFonts w:ascii="Times New Roman" w:hAnsi="Times New Roman"/>
                <w:b w:val="1"/>
                <w:caps w:val="1"/>
                <w:sz w:val="24"/>
              </w:rPr>
              <w:t xml:space="preserve"> СТЕПАНОВСКОГО  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СЕЛЬСОВЕТА</w:t>
            </w:r>
          </w:p>
        </w:tc>
      </w:tr>
      <w:tr>
        <w:trPr>
          <w:wAfter w:w="0" w:type="dxa"/>
          <w:trHeight w:hRule="atLeast" w:val="397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БЕССОНОВСКОГО РАЙОНА ПЕНЗЕНСКОЙ ОБЛАСТИ</w:t>
            </w:r>
          </w:p>
        </w:tc>
      </w:tr>
      <w:tr>
        <w:trPr>
          <w:wAfter w:w="0" w:type="dxa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spacing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  <w:trHeight w:hRule="atLeast" w:val="340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spacing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ПОСТАНОВЛЕНИЕ</w:t>
            </w:r>
          </w:p>
        </w:tc>
      </w:tr>
      <w:tr>
        <w:trPr>
          <w:wAfter w:w="0" w:type="dxa"/>
          <w:trHeight w:hRule="atLeast" w:val="949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spacing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b w:val="0"/>
                <w:sz w:val="24"/>
              </w:rPr>
              <w:t xml:space="preserve">               </w:t>
            </w:r>
          </w:p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spacing w:after="0" w:beforeAutospacing="0" w:afterAutospacing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Style w:val="C3"/>
                <w:rFonts w:ascii="Times New Roman" w:hAnsi="Times New Roman"/>
                <w:b w:val="0"/>
                <w:sz w:val="24"/>
              </w:rPr>
              <w:t xml:space="preserve">от </w:t>
            </w:r>
            <w:r>
              <w:rPr>
                <w:rStyle w:val="C3"/>
                <w:rFonts w:ascii="Times New Roman" w:hAnsi="Times New Roman"/>
                <w:b w:val="0"/>
                <w:sz w:val="24"/>
                <w:u w:val="single"/>
              </w:rPr>
              <w:t xml:space="preserve">     16.12.2025г.     </w:t>
            </w:r>
            <w:r>
              <w:rPr>
                <w:rStyle w:val="C3"/>
                <w:rFonts w:ascii="Times New Roman" w:hAnsi="Times New Roman"/>
                <w:b w:val="0"/>
                <w:sz w:val="24"/>
              </w:rPr>
              <w:t xml:space="preserve"> № 197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Степановка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О внесении изменений в постановление администрации Степановского  сельсовета Бессоновского района Пензенской области от  20.02.2018г.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№ 10   «Об утверждении Положения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области»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     </w:t>
            </w:r>
            <w:r>
              <w:rPr>
                <w:rStyle w:val="C3"/>
                <w:rFonts w:ascii="Times New Roman" w:hAnsi="Times New Roman"/>
                <w:sz w:val="24"/>
              </w:rPr>
              <w:t xml:space="preserve">В соответствии с Федеральным законом от 6 октября 2003г. №131-ФЗ «Об общих принципах организации местного самоуправления в Российской Федерации»,  в целях приведения в соответствие   Положения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области,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          Администрация Степановского  сельсовета постановляет,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Внести следующие изменения в постановление администрации Степановского  сельсовета Бессоновского района Пензенской области  № 10 от 20.02.2018 года  «Об утверждении Положения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области»: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885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735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   1.1.Приложение №1 к Положению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области» изложить  в следующей редакции: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735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735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735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ind w:left="735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Style w:val="T2"/>
              <w:tblW w:w="9382" w:type="dxa"/>
              <w:tblBorders>
                <w:top w:val="single" w:sz="4" w:space="0" w:shadow="0" w:frame="0" w:color="000000"/>
                <w:left w:val="single" w:sz="4" w:space="0" w:shadow="0" w:frame="0" w:color="000000"/>
                <w:bottom w:val="single" w:sz="4" w:space="0" w:shadow="0" w:frame="0" w:color="000000"/>
                <w:right w:val="single" w:sz="4" w:space="0" w:shadow="0" w:frame="0" w:color="000000"/>
                <w:insideH w:val="single" w:sz="4" w:space="0" w:shadow="0" w:frame="0" w:color="000000"/>
                <w:insideV w:val="single" w:sz="4" w:space="0" w:shadow="0" w:frame="0" w:color="00000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/>
            <w:tr>
              <w:trPr>
                <w:wAfter w:w="0" w:type="dxa"/>
              </w:trPr>
              <w:tc>
                <w:tcPr>
                  <w:tcW w:w="1129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№п/п</w:t>
                  </w:r>
                </w:p>
              </w:tc>
              <w:tc>
                <w:tcPr>
                  <w:tcW w:w="5125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Наименование должности</w:t>
                  </w:r>
                </w:p>
              </w:tc>
              <w:tc>
                <w:tcPr>
                  <w:tcW w:w="3128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 xml:space="preserve">Размер месячного должностного оклада   (в рублях)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1129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5125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Ведущий эксперт бухгалтерского учета</w:t>
                  </w:r>
                </w:p>
              </w:tc>
              <w:tc>
                <w:tcPr>
                  <w:tcW w:w="3128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8388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1129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5125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Военно-учетный работник</w:t>
                  </w:r>
                </w:p>
              </w:tc>
              <w:tc>
                <w:tcPr>
                  <w:tcW w:w="3128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3656</w:t>
                  </w: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    2.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01.01.2026г.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    3. Настоящее постановление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      4.Контроль исполнения настоящего постановления возложить на главу администрации Степановского  сельсовета Бессоновского района Пензенской области.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Глава администрации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Степановского  сельсовета                                                       Е.Н. Яшина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3"/>
              <w:keepNext w:val="1"/>
              <w:framePr w:w="0" w:h="0" w:hRule="auto" w:wrap="auto" w:vAnchor="margin" w:hAnchor="text" w:x="0" w:xAlign="left" w:y="0" w:yAlign="inline"/>
              <w:spacing w:after="0" w:beforeAutospacing="0" w:afterAutospac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</w:t>
            </w:r>
          </w:p>
        </w:tc>
      </w:tr>
    </w:tbl>
    <w:p>
      <w:pPr>
        <w:pStyle w:val="P1"/>
        <w:spacing w:after="0" w:beforeAutospacing="0" w:afterAutospacing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jc w:val="both"/>
        <w:rPr>
          <w:rStyle w:val="C4"/>
          <w:rFonts w:ascii="Times New Roman" w:hAnsi="Times New Roman"/>
          <w:b w:val="0"/>
          <w:sz w:val="24"/>
        </w:rPr>
      </w:pPr>
      <w:r>
        <w:rPr>
          <w:rStyle w:val="C4"/>
          <w:rFonts w:ascii="Times New Roman" w:hAnsi="Times New Roman"/>
          <w:b w:val="0"/>
          <w:sz w:val="24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Учредитель: Комитет местного самоуправления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Степановского сельсовета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3A1DC5DF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2">
    <w:nsid w:val="2B9C5D60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3">
    <w:nsid w:val="693794E2"/>
    <w:multiLevelType w:val="multilevel"/>
    <w:lvl w:ilvl="0">
      <w:start w:val="1"/>
      <w:numFmt w:val="decimal"/>
      <w:suff w:val="nothing"/>
      <w:lvlText w:val="%1."/>
      <w:lvlJc w:val="left"/>
      <w:pPr>
        <w:suppressAutoHyphens w:val="0"/>
        <w:ind w:left="709"/>
      </w:pPr>
      <w:rPr/>
    </w:lvl>
    <w:lvl w:ilvl="1">
      <w:start w:val="1"/>
      <w:numFmt w:val="decimal"/>
      <w:suff w:val="tab"/>
      <w:lvlText w:val="%2."/>
      <w:lvlJc w:val="left"/>
      <w:pPr>
        <w:suppressAutoHyphens w:val="0"/>
        <w:ind w:hanging="283" w:left="1418"/>
      </w:pPr>
      <w:rPr/>
    </w:lvl>
    <w:lvl w:ilvl="2">
      <w:start w:val="1"/>
      <w:numFmt w:val="decimal"/>
      <w:suff w:val="tab"/>
      <w:lvlText w:val="%3."/>
      <w:lvlJc w:val="left"/>
      <w:pPr>
        <w:suppressAutoHyphens w:val="0"/>
        <w:ind w:hanging="283" w:left="2127"/>
      </w:pPr>
      <w:rPr/>
    </w:lvl>
    <w:lvl w:ilvl="3">
      <w:start w:val="1"/>
      <w:numFmt w:val="decimal"/>
      <w:suff w:val="tab"/>
      <w:lvlText w:val="%4."/>
      <w:lvlJc w:val="left"/>
      <w:pPr>
        <w:suppressAutoHyphens w:val="0"/>
        <w:ind w:hanging="283" w:left="2836"/>
      </w:pPr>
      <w:rPr/>
    </w:lvl>
    <w:lvl w:ilvl="4">
      <w:start w:val="1"/>
      <w:numFmt w:val="decimal"/>
      <w:suff w:val="tab"/>
      <w:lvlText w:val="%5."/>
      <w:lvlJc w:val="left"/>
      <w:pPr>
        <w:suppressAutoHyphens w:val="0"/>
        <w:ind w:hanging="283" w:left="3545"/>
      </w:pPr>
      <w:rPr/>
    </w:lvl>
    <w:lvl w:ilvl="5">
      <w:start w:val="1"/>
      <w:numFmt w:val="decimal"/>
      <w:suff w:val="tab"/>
      <w:lvlText w:val="%6."/>
      <w:lvlJc w:val="left"/>
      <w:pPr>
        <w:suppressAutoHyphens w:val="0"/>
        <w:ind w:hanging="283" w:left="4254"/>
      </w:pPr>
      <w:rPr/>
    </w:lvl>
    <w:lvl w:ilvl="6">
      <w:start w:val="1"/>
      <w:numFmt w:val="decimal"/>
      <w:suff w:val="tab"/>
      <w:lvlText w:val="%7."/>
      <w:lvlJc w:val="left"/>
      <w:pPr>
        <w:suppressAutoHyphens w:val="0"/>
        <w:ind w:hanging="283" w:left="4963"/>
      </w:pPr>
      <w:rPr/>
    </w:lvl>
    <w:lvl w:ilvl="7">
      <w:start w:val="1"/>
      <w:numFmt w:val="decimal"/>
      <w:suff w:val="tab"/>
      <w:lvlText w:val="%8."/>
      <w:lvlJc w:val="left"/>
      <w:pPr>
        <w:suppressAutoHyphens w:val="0"/>
        <w:ind w:hanging="283" w:left="5672"/>
      </w:pPr>
      <w:rPr/>
    </w:lvl>
    <w:lvl w:ilvl="8">
      <w:start w:val="1"/>
      <w:numFmt w:val="decimal"/>
      <w:suff w:val="tab"/>
      <w:lvlText w:val="%9."/>
      <w:lvlJc w:val="left"/>
      <w:pPr>
        <w:suppressAutoHyphens w:val="0"/>
        <w:ind w:hanging="283" w:left="6381"/>
      </w:pPr>
      <w:rPr/>
    </w:lvl>
  </w:abstractNum>
  <w:abstractNum w:abstractNumId="34">
    <w:nsid w:val="75F2F46E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5">
    <w:nsid w:val="3344442D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6">
    <w:nsid w:val="44ED0CE5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7">
    <w:nsid w:val="08F30506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35"/>
      </w:pPr>
      <w:rPr/>
    </w:lvl>
    <w:lvl w:ilvl="1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55"/>
      </w:pPr>
      <w:rPr/>
    </w:lvl>
    <w:lvl w:ilvl="2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75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95"/>
      </w:pPr>
      <w:rPr/>
    </w:lvl>
    <w:lvl w:ilvl="4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15"/>
      </w:pPr>
      <w:rPr/>
    </w:lvl>
    <w:lvl w:ilvl="5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35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55"/>
      </w:pPr>
      <w:rPr/>
    </w:lvl>
    <w:lvl w:ilvl="7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75"/>
      </w:pPr>
      <w:rPr/>
    </w:lvl>
    <w:lvl w:ilvl="8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95"/>
      </w:pPr>
      <w:rPr/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paragraph" w:styleId="P67">
    <w:name w:val="Heading 3"/>
    <w:basedOn w:val="P0"/>
    <w:pPr>
      <w:suppressAutoHyphens w:val="0"/>
      <w:spacing w:lineRule="auto" w:line="240" w:beforeAutospacing="0" w:afterAutospacing="0"/>
      <w:outlineLvl w:val="2"/>
    </w:pPr>
    <w:rPr>
      <w:rFonts w:ascii="Times New Roman" w:hAnsi="Times New Roman"/>
      <w:b w:val="1"/>
      <w:color w:val="000000"/>
      <w:sz w:val="27"/>
    </w:rPr>
  </w:style>
  <w:style w:type="paragraph" w:styleId="P68">
    <w:name w:val="Normal (Web)"/>
    <w:basedOn w:val="P0"/>
    <w:pPr>
      <w:spacing w:before="100" w:after="100" w:beforeAutospacing="0" w:afterAutospacing="0"/>
    </w:pPr>
    <w:rPr>
      <w:sz w:val="24"/>
    </w:rPr>
  </w:style>
  <w:style w:type="paragraph" w:styleId="P69">
    <w:name w:val="Название1"/>
    <w:basedOn w:val="P0"/>
    <w:pPr>
      <w:spacing w:before="100" w:after="100" w:beforeAutospacing="0" w:afterAutospacing="0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