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4470BBFB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rPr>
          <w:rStyle w:val="C3"/>
        </w:rPr>
      </w:pPr>
      <w:r>
        <w:rPr>
          <w:rStyle w:val="C3"/>
        </w:rPr>
        <w:t xml:space="preserve">№ 32 </w:t>
      </w:r>
      <w:r>
        <w:rPr>
          <w:rStyle w:val="C3"/>
        </w:rPr>
        <w:t xml:space="preserve">            </w:t>
      </w:r>
      <w:r>
        <w:rPr>
          <w:rStyle w:val="C3"/>
        </w:rPr>
        <w:t xml:space="preserve">от 30 сентября 2025 года     </w:t>
      </w:r>
      <w:r>
        <w:rPr>
          <w:rStyle w:val="C3"/>
        </w:rPr>
        <w:t xml:space="preserve">      </w:t>
      </w:r>
      <w:r>
        <w:rPr>
          <w:rStyle w:val="C3"/>
        </w:rPr>
        <w:t xml:space="preserve">    с. Степановка                       "Бесплатно"</w:t>
      </w:r>
    </w:p>
    <w:p>
      <w:pPr>
        <w:pStyle w:val="P1"/>
        <w:jc w:val="center"/>
        <w:rPr>
          <w:rStyle w:val="C3"/>
        </w:rPr>
      </w:pPr>
    </w:p>
    <w:p>
      <w:pPr>
        <w:pStyle w:val="P1"/>
        <w:jc w:val="center"/>
        <w:rPr>
          <w:rStyle w:val="C3"/>
        </w:rPr>
      </w:pPr>
    </w:p>
    <w:p>
      <w:pPr>
        <w:pStyle w:val="P1"/>
        <w:jc w:val="center"/>
        <w:rPr>
          <w:rStyle w:val="C3"/>
          <w:b w:val="1"/>
          <w:sz w:val="32"/>
        </w:rPr>
      </w:pPr>
      <w:r>
        <w:rPr>
          <w:rStyle w:val="C3"/>
          <w:b w:val="1"/>
          <w:sz w:val="32"/>
        </w:rPr>
        <w:t>СЕЛЬСКИЕ ВЕДОМОСТИ</w:t>
      </w:r>
    </w:p>
    <w:p>
      <w:pPr>
        <w:pStyle w:val="P1"/>
        <w:jc w:val="center"/>
        <w:rPr>
          <w:rStyle w:val="C3"/>
          <w:b w:val="1"/>
          <w:sz w:val="32"/>
        </w:rPr>
      </w:pPr>
    </w:p>
    <w:p>
      <w:pPr>
        <w:pStyle w:val="P1"/>
        <w:jc w:val="center"/>
        <w:rPr>
          <w:rStyle w:val="C3"/>
        </w:rPr>
      </w:pPr>
      <w:r>
        <w:rPr>
          <w:rStyle w:val="C3"/>
        </w:rPr>
        <w:t xml:space="preserve">Информационный бюллетень Комитета местного самоуправления Степановского сельсовета Бессоновского района Пензенской области </w:t>
      </w:r>
    </w:p>
    <w:p>
      <w:pPr>
        <w:pStyle w:val="P1"/>
        <w:tabs>
          <w:tab w:val="left" w:pos="7860" w:leader="none"/>
        </w:tabs>
        <w:jc w:val="center"/>
        <w:rPr>
          <w:rStyle w:val="C3"/>
        </w:rPr>
      </w:pPr>
    </w:p>
    <w:tbl>
      <w:tblPr>
        <w:tblStyle w:val="T2"/>
        <w:tblpPr w:leftFromText="180" w:rightFromText="180" w:tblpX="1" w:tblpY="2215" w:horzAnchor="margin" w:vertAnchor="page"/>
        <w:tblW w:w="0" w:type="auto"/>
        <w:tblLayout w:type="fixed"/>
        <w:tblCellMar>
          <w:left w:w="0" w:type="dxa"/>
          <w:right w:w="0" w:type="dxa"/>
        </w:tblCellMar>
      </w:tblPr>
      <w:tblGrid/>
      <w:tr>
        <w:trPr/>
        <w:tc>
          <w:tcPr>
            <w:tcW w:w="9606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rPr>
                <w:rStyle w:val="C3"/>
                <w:b w:val="0"/>
                <w:sz w:val="24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b w:val="0"/>
                <w:sz w:val="24"/>
              </w:rPr>
            </w:pPr>
            <w:r>
              <w:rPr>
                <w:rStyle w:val="C3"/>
                <w:b w:val="0"/>
                <w:sz w:val="24"/>
              </w:rPr>
              <w:t>КОМИТЕТ МЕСТНОГО САМОУПРАВЛЕНИЯ СТЕПАНОВСКОГО СЕЛЬСОВЕТА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b w:val="0"/>
                <w:sz w:val="24"/>
              </w:rPr>
            </w:pPr>
            <w:r>
              <w:rPr>
                <w:rStyle w:val="C3"/>
                <w:b w:val="0"/>
                <w:sz w:val="24"/>
              </w:rPr>
              <w:t xml:space="preserve"> БЕССОНОВСКОГО РАЙОНА 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b w:val="0"/>
                <w:sz w:val="24"/>
              </w:rPr>
            </w:pPr>
            <w:r>
              <w:rPr>
                <w:rStyle w:val="C3"/>
                <w:b w:val="0"/>
                <w:sz w:val="24"/>
              </w:rPr>
              <w:t>ПЕНЗЕНСКОЙ ОБЛАСТИ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b w:val="0"/>
                <w:sz w:val="24"/>
              </w:rPr>
            </w:pPr>
            <w:r>
              <w:rPr>
                <w:rStyle w:val="C3"/>
                <w:b w:val="0"/>
                <w:sz w:val="24"/>
              </w:rPr>
              <w:t xml:space="preserve">ВОСЬМОГО  СОЗЫВА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b w:val="0"/>
                <w:sz w:val="24"/>
              </w:rPr>
            </w:pPr>
          </w:p>
        </w:tc>
      </w:tr>
      <w:tr>
        <w:trPr>
          <w:trHeight w:hRule="atLeast" w:val="502"/>
        </w:trPr>
        <w:tc>
          <w:tcPr>
            <w:tcW w:w="9606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b w:val="0"/>
                <w:sz w:val="24"/>
              </w:rPr>
            </w:pPr>
            <w:r>
              <w:rPr>
                <w:rStyle w:val="C3"/>
                <w:b w:val="0"/>
                <w:sz w:val="24"/>
              </w:rPr>
              <w:t xml:space="preserve"> Р Е Ш Е Н И Е</w:t>
            </w:r>
          </w:p>
        </w:tc>
      </w:tr>
      <w:tr>
        <w:trPr>
          <w:trHeight w:hRule="atLeast" w:val="460"/>
        </w:trPr>
        <w:tc>
          <w:tcPr>
            <w:tcW w:w="9606" w:type="dxa"/>
            <w:vAlign w:val="center"/>
          </w:tcPr>
          <w:tbl>
            <w:tblPr>
              <w:tblStyle w:val="T2"/>
              <w:tblpPr w:leftFromText="180" w:rightFromText="180" w:tblpX="1" w:tblpY="66" w:horzAnchor="margin" w:vertAnchor="text" w:tblpXSpec="center"/>
              <w:tblW w:w="0" w:type="auto"/>
              <w:tblLayout w:type="fixed"/>
              <w:tblCellMar>
                <w:left w:w="0" w:type="dxa"/>
                <w:right w:w="0" w:type="dxa"/>
              </w:tblCellMar>
            </w:tblPr>
            <w:tblGrid/>
            <w:tr>
              <w:trPr/>
              <w:tc>
                <w:tcPr>
                  <w:tcW w:w="284" w:type="dxa"/>
                  <w:vAlign w:val="bottom"/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jc w:val="center"/>
                  </w:pPr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shadow="0" w:frame="0" w:color="auto"/>
                    <w:right w:val="nil"/>
                  </w:tcBorders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jc w:val="center"/>
                    <w:rPr>
                      <w:rStyle w:val="C3"/>
                      <w:sz w:val="28"/>
                    </w:rPr>
                  </w:pPr>
                  <w:r>
                    <w:rPr>
                      <w:rStyle w:val="C3"/>
                      <w:sz w:val="28"/>
                    </w:rPr>
                    <w:t>24 сентября 2025</w:t>
                  </w:r>
                </w:p>
              </w:tc>
              <w:tc>
                <w:tcPr>
                  <w:tcW w:w="397" w:type="dxa"/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jc w:val="center"/>
                    <w:rPr>
                      <w:rStyle w:val="C3"/>
                      <w:sz w:val="28"/>
                    </w:rPr>
                  </w:pPr>
                  <w:r>
                    <w:rPr>
                      <w:rStyle w:val="C3"/>
                      <w:sz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shadow="0" w:frame="0" w:color="auto"/>
                    <w:right w:val="nil"/>
                  </w:tcBorders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jc w:val="center"/>
                    <w:rPr>
                      <w:rStyle w:val="C3"/>
                      <w:sz w:val="28"/>
                    </w:rPr>
                  </w:pPr>
                  <w:r>
                    <w:rPr>
                      <w:rStyle w:val="C3"/>
                      <w:sz w:val="28"/>
                    </w:rPr>
                    <w:t>83-16/8</w:t>
                  </w:r>
                </w:p>
              </w:tc>
            </w:tr>
            <w:tr>
              <w:trPr/>
              <w:tc>
                <w:tcPr>
                  <w:tcW w:w="4650" w:type="dxa"/>
                  <w:gridSpan w:val="4"/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jc w:val="center"/>
                    <w:rPr>
                      <w:rStyle w:val="C3"/>
                      <w:sz w:val="10"/>
                    </w:rPr>
                  </w:pPr>
                </w:p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jc w:val="center"/>
                    <w:rPr>
                      <w:rStyle w:val="C3"/>
                      <w:sz w:val="28"/>
                    </w:rPr>
                  </w:pPr>
                  <w:r>
                    <w:rPr>
                      <w:rStyle w:val="C3"/>
                      <w:sz w:val="28"/>
                    </w:rPr>
                    <w:t>с. Степановка</w:t>
                  </w:r>
                </w:p>
              </w:tc>
            </w:tr>
          </w:tbl>
          <w:p>
            <w:pPr>
              <w:pStyle w:val="P13"/>
              <w:framePr w:w="0" w:h="0" w:hRule="auto" w:wrap="auto" w:vAnchor="margin" w:hAnchor="text" w:x="0" w:xAlign="left" w:y="0" w:yAlign="inline"/>
              <w:rPr>
                <w:rStyle w:val="C3"/>
              </w:rPr>
            </w:pPr>
          </w:p>
        </w:tc>
      </w:tr>
    </w:tbl>
    <w:p>
      <w:pPr>
        <w:pStyle w:val="P1"/>
        <w:widowControl w:val="0"/>
        <w:rPr>
          <w:rStyle w:val="C3"/>
          <w:rFonts w:ascii="Times New Roman CYR" w:hAnsi="Times New Roman CYR"/>
          <w:b w:val="1"/>
          <w:sz w:val="22"/>
        </w:rPr>
      </w:pPr>
    </w:p>
    <w:p>
      <w:pPr>
        <w:pStyle w:val="P1"/>
        <w:widowControl w:val="0"/>
        <w:jc w:val="center"/>
        <w:rPr>
          <w:rStyle w:val="C3"/>
          <w:rFonts w:ascii="Times New Roman CYR" w:hAnsi="Times New Roman CYR"/>
          <w:b w:val="0"/>
          <w:sz w:val="24"/>
        </w:rPr>
      </w:pPr>
      <w:r>
        <w:rPr>
          <w:rStyle w:val="C3"/>
          <w:rFonts w:ascii="Times New Roman CYR" w:hAnsi="Times New Roman CYR"/>
          <w:b w:val="0"/>
          <w:sz w:val="24"/>
        </w:rPr>
        <w:t xml:space="preserve">О внесении     изменений в решение комитета местного самоуправления Степановского сельсовета Бессоновского района  Пензенской области  от  27.12.2024  № 38-6/8 «О бюджете  Степановского сельсовета Бессоновского района Пензенской области </w:t>
      </w:r>
      <w:r>
        <w:rPr>
          <w:rStyle w:val="C3"/>
          <w:b w:val="0"/>
          <w:sz w:val="24"/>
        </w:rPr>
        <w:t>на 2025 год и на плановый период 2026 и 2027 годов</w:t>
      </w:r>
      <w:r>
        <w:rPr>
          <w:rStyle w:val="C3"/>
          <w:rFonts w:ascii="Times New Roman CYR" w:hAnsi="Times New Roman CYR"/>
          <w:b w:val="0"/>
          <w:sz w:val="24"/>
        </w:rPr>
        <w:t>»</w:t>
      </w:r>
    </w:p>
    <w:p>
      <w:pPr>
        <w:pStyle w:val="P1"/>
        <w:widowControl w:val="0"/>
        <w:jc w:val="center"/>
        <w:rPr>
          <w:rStyle w:val="C3"/>
          <w:rFonts w:ascii="Times New Roman CYR" w:hAnsi="Times New Roman CYR"/>
          <w:b w:val="0"/>
          <w:sz w:val="24"/>
        </w:rPr>
      </w:pPr>
    </w:p>
    <w:p>
      <w:pPr>
        <w:pStyle w:val="P1"/>
        <w:widowControl w:val="0"/>
        <w:ind w:firstLine="540"/>
        <w:jc w:val="both"/>
        <w:rPr>
          <w:rStyle w:val="C3"/>
          <w:rFonts w:ascii="Times New Roman CYR" w:hAnsi="Times New Roman CYR"/>
          <w:b w:val="0"/>
          <w:sz w:val="24"/>
        </w:rPr>
      </w:pPr>
      <w:r>
        <w:rPr>
          <w:rStyle w:val="C3"/>
          <w:rFonts w:ascii="Times New Roman CYR" w:hAnsi="Times New Roman CYR"/>
          <w:b w:val="0"/>
          <w:sz w:val="24"/>
        </w:rPr>
        <w:t xml:space="preserve">Руководствуясь Федеральным законом от 6 октября 2003 года № 131-ФЗ «Об общих принципах организации местного самоуправления в Российской Федерации» и  Уставом  Степановского сельсовета Бессоновского района Пензенской области,  </w:t>
      </w:r>
    </w:p>
    <w:p>
      <w:pPr>
        <w:pStyle w:val="P1"/>
        <w:widowControl w:val="0"/>
        <w:jc w:val="center"/>
        <w:rPr>
          <w:rStyle w:val="C3"/>
          <w:rFonts w:ascii="Times New Roman CYR" w:hAnsi="Times New Roman CYR"/>
          <w:b w:val="0"/>
          <w:sz w:val="24"/>
        </w:rPr>
      </w:pPr>
    </w:p>
    <w:p>
      <w:pPr>
        <w:pStyle w:val="P1"/>
        <w:widowControl w:val="0"/>
        <w:ind w:firstLine="540"/>
        <w:jc w:val="center"/>
        <w:rPr>
          <w:rStyle w:val="C3"/>
          <w:rFonts w:ascii="Times New Roman CYR" w:hAnsi="Times New Roman CYR"/>
          <w:b w:val="0"/>
          <w:sz w:val="24"/>
        </w:rPr>
      </w:pPr>
      <w:r>
        <w:rPr>
          <w:rStyle w:val="C3"/>
          <w:rFonts w:ascii="Times New Roman CYR" w:hAnsi="Times New Roman CYR"/>
          <w:b w:val="0"/>
          <w:sz w:val="24"/>
        </w:rPr>
        <w:t>Комитет местного самоуправления Степановского сельсовета Бессоновского района Пензенской области решил:</w:t>
      </w:r>
    </w:p>
    <w:p>
      <w:pPr>
        <w:pStyle w:val="P1"/>
        <w:keepNext w:val="1"/>
        <w:keepLines w:val="1"/>
        <w:widowControl w:val="0"/>
        <w:spacing w:before="240"/>
        <w:ind w:hanging="1134" w:left="1638"/>
        <w:jc w:val="center"/>
        <w:rPr>
          <w:rStyle w:val="C3"/>
          <w:rFonts w:ascii="Times New Roman CYR" w:hAnsi="Times New Roman CYR"/>
          <w:b w:val="0"/>
          <w:sz w:val="24"/>
        </w:rPr>
      </w:pPr>
    </w:p>
    <w:p>
      <w:pPr>
        <w:pStyle w:val="P1"/>
        <w:widowControl w:val="0"/>
        <w:numPr>
          <w:ilvl w:val="0"/>
          <w:numId w:val="14"/>
        </w:numPr>
        <w:jc w:val="both"/>
        <w:rPr>
          <w:rStyle w:val="C3"/>
          <w:rFonts w:ascii="Times New Roman CYR" w:hAnsi="Times New Roman CYR"/>
          <w:b w:val="0"/>
          <w:sz w:val="24"/>
        </w:rPr>
      </w:pPr>
      <w:r>
        <w:rPr>
          <w:rStyle w:val="C3"/>
          <w:rFonts w:ascii="Times New Roman CYR" w:hAnsi="Times New Roman CYR"/>
          <w:b w:val="0"/>
          <w:sz w:val="24"/>
        </w:rPr>
        <w:t xml:space="preserve">Внести в изменений в решение комитета местного самоуправления Степановского сельсовета Бессоновского района Пензенской области  от  27.12.2024  № 38-6/8 «О бюджете  Степановского сельсовета Бессоновского района Пензенской области </w:t>
      </w:r>
      <w:r>
        <w:rPr>
          <w:b w:val="0"/>
          <w:sz w:val="24"/>
        </w:rPr>
        <w:t>на 2025 год и на плановый период 2026 и 2027 годов</w:t>
      </w:r>
      <w:r>
        <w:rPr>
          <w:rStyle w:val="C3"/>
          <w:rFonts w:ascii="Times New Roman CYR" w:hAnsi="Times New Roman CYR"/>
          <w:b w:val="0"/>
          <w:sz w:val="24"/>
        </w:rPr>
        <w:t>» следующие изменения:</w:t>
      </w:r>
    </w:p>
    <w:p>
      <w:pPr>
        <w:pStyle w:val="P1"/>
        <w:widowControl w:val="0"/>
        <w:numPr>
          <w:ilvl w:val="1"/>
          <w:numId w:val="14"/>
        </w:numPr>
        <w:jc w:val="both"/>
        <w:rPr>
          <w:rStyle w:val="C3"/>
          <w:rFonts w:ascii="Times New Roman CYR" w:hAnsi="Times New Roman CYR"/>
          <w:b w:val="0"/>
          <w:sz w:val="24"/>
        </w:rPr>
      </w:pPr>
      <w:r>
        <w:rPr>
          <w:rStyle w:val="C3"/>
          <w:rFonts w:ascii="Times New Roman CYR" w:hAnsi="Times New Roman CYR"/>
          <w:b w:val="0"/>
          <w:sz w:val="24"/>
        </w:rPr>
        <w:t>Статью 1 изложить в следующей редакции:</w:t>
      </w:r>
    </w:p>
    <w:p>
      <w:pPr>
        <w:pStyle w:val="P1"/>
        <w:widowControl w:val="0"/>
        <w:ind w:firstLine="567"/>
        <w:jc w:val="both"/>
        <w:rPr>
          <w:rStyle w:val="C3"/>
          <w:rFonts w:ascii="Times New Roman CYR" w:hAnsi="Times New Roman CYR"/>
          <w:b w:val="0"/>
          <w:sz w:val="24"/>
        </w:rPr>
      </w:pPr>
      <w:r>
        <w:rPr>
          <w:rStyle w:val="C3"/>
          <w:rFonts w:ascii="Times New Roman CYR" w:hAnsi="Times New Roman CYR"/>
          <w:b w:val="0"/>
          <w:sz w:val="24"/>
        </w:rPr>
        <w:t>«1. Утвердить основные характеристики бюджета</w:t>
      </w:r>
      <w:r>
        <w:rPr>
          <w:rStyle w:val="C3"/>
          <w:rFonts w:ascii="Arial CYR" w:hAnsi="Arial CYR"/>
          <w:b w:val="0"/>
          <w:sz w:val="24"/>
        </w:rPr>
        <w:t xml:space="preserve"> </w:t>
      </w:r>
      <w:r>
        <w:rPr>
          <w:b w:val="0"/>
          <w:sz w:val="24"/>
        </w:rPr>
        <w:t>Степановского</w:t>
      </w:r>
      <w:r>
        <w:rPr>
          <w:rStyle w:val="C3"/>
          <w:rFonts w:ascii="Times New Roman CYR" w:hAnsi="Times New Roman CYR"/>
          <w:b w:val="0"/>
          <w:sz w:val="24"/>
        </w:rPr>
        <w:t xml:space="preserve"> сельсовета Бессоновского района Пензенской области на 2025год:</w:t>
      </w:r>
    </w:p>
    <w:p>
      <w:pPr>
        <w:pStyle w:val="P1"/>
        <w:widowControl w:val="0"/>
        <w:jc w:val="both"/>
        <w:rPr>
          <w:rStyle w:val="C3"/>
          <w:rFonts w:ascii="Times New Roman CYR" w:hAnsi="Times New Roman CYR"/>
          <w:b w:val="0"/>
          <w:sz w:val="24"/>
        </w:rPr>
      </w:pPr>
      <w:r>
        <w:rPr>
          <w:rStyle w:val="C3"/>
          <w:rFonts w:ascii="Times New Roman CYR" w:hAnsi="Times New Roman CYR"/>
          <w:b w:val="0"/>
          <w:sz w:val="24"/>
        </w:rPr>
        <w:t xml:space="preserve">         1) прогнозируемый общий объем доходов бюджета  Степановского сельсовета Бессоновского района Пензенской области в сумме  8359,496 тыс. рублей;</w:t>
      </w:r>
    </w:p>
    <w:p>
      <w:pPr>
        <w:pStyle w:val="P1"/>
        <w:widowControl w:val="0"/>
        <w:jc w:val="both"/>
        <w:rPr>
          <w:rStyle w:val="C3"/>
          <w:rFonts w:ascii="Times New Roman CYR" w:hAnsi="Times New Roman CYR"/>
          <w:b w:val="0"/>
          <w:sz w:val="24"/>
        </w:rPr>
      </w:pPr>
      <w:r>
        <w:rPr>
          <w:rStyle w:val="C3"/>
          <w:rFonts w:ascii="Times New Roman CYR" w:hAnsi="Times New Roman CYR"/>
          <w:b w:val="0"/>
          <w:sz w:val="24"/>
        </w:rPr>
        <w:t xml:space="preserve">         2) общий </w:t>
      </w:r>
      <w:r>
        <w:rPr>
          <w:b w:val="0"/>
          <w:sz w:val="24"/>
        </w:rPr>
        <w:t>объем</w:t>
      </w:r>
      <w:r>
        <w:rPr>
          <w:rStyle w:val="C3"/>
          <w:rFonts w:ascii="Times New Roman CYR" w:hAnsi="Times New Roman CYR"/>
          <w:b w:val="0"/>
          <w:sz w:val="24"/>
        </w:rPr>
        <w:t xml:space="preserve"> расходов бюджета Степановского  сельсовета Бессоновского района Пензенской области в сумме 8704,996 тыс. рублей;</w:t>
      </w:r>
    </w:p>
    <w:p>
      <w:pPr>
        <w:pStyle w:val="P189"/>
        <w:tabs>
          <w:tab w:val="left" w:pos="708" w:leader="none"/>
        </w:tabs>
        <w:ind w:firstLine="0" w:left="0"/>
        <w:rPr>
          <w:b w:val="0"/>
          <w:sz w:val="24"/>
        </w:rPr>
      </w:pPr>
      <w:r>
        <w:rPr>
          <w:rStyle w:val="C3"/>
          <w:rFonts w:ascii="Times New Roman CYR" w:hAnsi="Times New Roman CYR"/>
          <w:b w:val="0"/>
          <w:sz w:val="24"/>
        </w:rPr>
        <w:t xml:space="preserve">         3) </w:t>
      </w:r>
      <w:r>
        <w:rPr>
          <w:b w:val="0"/>
          <w:sz w:val="24"/>
        </w:rPr>
        <w:t xml:space="preserve">размер резервного фонда Администрации  Степановского</w:t>
      </w:r>
      <w:r>
        <w:rPr>
          <w:rStyle w:val="C3"/>
          <w:rFonts w:ascii="Times New Roman CYR" w:hAnsi="Times New Roman CYR"/>
          <w:b w:val="0"/>
          <w:sz w:val="24"/>
        </w:rPr>
        <w:t xml:space="preserve"> сельсовета Бессоновского района Пензенской области</w:t>
      </w:r>
      <w:r>
        <w:rPr>
          <w:b w:val="0"/>
          <w:sz w:val="24"/>
        </w:rPr>
        <w:t xml:space="preserve"> в сумме 10,000 тыс. рублей; </w:t>
      </w:r>
    </w:p>
    <w:p>
      <w:pPr>
        <w:pStyle w:val="P1"/>
        <w:suppressAutoHyphens w:val="1"/>
        <w:jc w:val="both"/>
        <w:rPr>
          <w:b w:val="0"/>
          <w:sz w:val="24"/>
        </w:rPr>
      </w:pPr>
      <w:r>
        <w:rPr>
          <w:b w:val="0"/>
          <w:sz w:val="24"/>
        </w:rPr>
        <w:t xml:space="preserve">        4) верхний предел муниципального внутреннего долга Степановского сельсовета Бессоновского района Пензенской области на 01.01.2026 года равен </w:t>
      </w:r>
      <w:r>
        <w:rPr>
          <w:rStyle w:val="C3"/>
          <w:b w:val="0"/>
          <w:color w:val="000000"/>
          <w:sz w:val="24"/>
        </w:rPr>
        <w:t>0,000</w:t>
      </w:r>
      <w:r>
        <w:rPr>
          <w:b w:val="0"/>
          <w:sz w:val="24"/>
        </w:rPr>
        <w:t xml:space="preserve"> тыс. рублей;</w:t>
      </w:r>
    </w:p>
    <w:p>
      <w:pPr>
        <w:pStyle w:val="P1"/>
        <w:widowControl w:val="0"/>
        <w:jc w:val="both"/>
        <w:rPr>
          <w:rStyle w:val="C3"/>
          <w:rFonts w:ascii="Times New Roman CYR" w:hAnsi="Times New Roman CYR"/>
          <w:b w:val="0"/>
          <w:sz w:val="24"/>
        </w:rPr>
      </w:pPr>
      <w:r>
        <w:rPr>
          <w:rStyle w:val="C3"/>
          <w:rFonts w:ascii="Times New Roman CYR" w:hAnsi="Times New Roman CYR"/>
          <w:b w:val="0"/>
          <w:sz w:val="24"/>
        </w:rPr>
        <w:t xml:space="preserve">        5) прогнозируемый дефицит бюджета Степановского сельсовета Бессоновского района Пензенской области в сумме   345,500 тыс. рублей.</w:t>
      </w:r>
    </w:p>
    <w:p>
      <w:pPr>
        <w:pStyle w:val="P1"/>
        <w:widowControl w:val="0"/>
        <w:ind w:firstLine="567"/>
        <w:jc w:val="both"/>
        <w:rPr>
          <w:rStyle w:val="C3"/>
          <w:rFonts w:ascii="Times New Roman CYR" w:hAnsi="Times New Roman CYR"/>
          <w:b w:val="0"/>
          <w:sz w:val="24"/>
        </w:rPr>
      </w:pPr>
      <w:r>
        <w:rPr>
          <w:rStyle w:val="C3"/>
          <w:rFonts w:ascii="Times New Roman CYR" w:hAnsi="Times New Roman CYR"/>
          <w:b w:val="0"/>
          <w:sz w:val="24"/>
        </w:rPr>
        <w:t xml:space="preserve">2. Утвердить основные характеристики бюджета </w:t>
      </w:r>
      <w:r>
        <w:rPr>
          <w:b w:val="0"/>
          <w:sz w:val="24"/>
        </w:rPr>
        <w:t>Степановского</w:t>
      </w:r>
      <w:r>
        <w:rPr>
          <w:rStyle w:val="C3"/>
          <w:rFonts w:ascii="Times New Roman CYR" w:hAnsi="Times New Roman CYR"/>
          <w:b w:val="0"/>
          <w:sz w:val="24"/>
        </w:rPr>
        <w:t xml:space="preserve"> сельсовета Бессоновского района Пензенской области на плановый период 2026 и 2027 годов:</w:t>
      </w:r>
    </w:p>
    <w:p>
      <w:pPr>
        <w:pStyle w:val="P1"/>
        <w:widowControl w:val="0"/>
        <w:ind w:firstLine="567"/>
        <w:jc w:val="both"/>
        <w:rPr>
          <w:rStyle w:val="C3"/>
          <w:rFonts w:ascii="Times New Roman CYR" w:hAnsi="Times New Roman CYR"/>
          <w:b w:val="0"/>
          <w:sz w:val="24"/>
        </w:rPr>
      </w:pPr>
      <w:r>
        <w:rPr>
          <w:rStyle w:val="C3"/>
          <w:rFonts w:ascii="Times New Roman CYR" w:hAnsi="Times New Roman CYR"/>
          <w:b w:val="0"/>
          <w:sz w:val="24"/>
        </w:rPr>
        <w:t>1) прогнозируемый общий объем доходов бюджета Степановского сельсовета Бессоновского района Пензенской области на 2026 год в сумме 7495,900 тыс. рублей и на 2027 год в сумме 7705,600 тыс. рублей;</w:t>
      </w:r>
    </w:p>
    <w:p>
      <w:pPr>
        <w:pStyle w:val="P1"/>
        <w:widowControl w:val="0"/>
        <w:ind w:firstLine="567"/>
        <w:jc w:val="both"/>
        <w:rPr>
          <w:rStyle w:val="C3"/>
          <w:rFonts w:ascii="Times New Roman CYR" w:hAnsi="Times New Roman CYR"/>
          <w:b w:val="0"/>
          <w:sz w:val="24"/>
        </w:rPr>
      </w:pPr>
      <w:r>
        <w:rPr>
          <w:rStyle w:val="C3"/>
          <w:rFonts w:ascii="Times New Roman CYR" w:hAnsi="Times New Roman CYR"/>
          <w:b w:val="0"/>
          <w:sz w:val="24"/>
        </w:rPr>
        <w:t xml:space="preserve">2) общий объем расходов бюджета </w:t>
      </w:r>
      <w:r>
        <w:rPr>
          <w:b w:val="0"/>
          <w:sz w:val="24"/>
        </w:rPr>
        <w:t>Степановского</w:t>
      </w:r>
      <w:r>
        <w:rPr>
          <w:rStyle w:val="C3"/>
          <w:rFonts w:ascii="Times New Roman CYR" w:hAnsi="Times New Roman CYR"/>
          <w:b w:val="0"/>
          <w:sz w:val="24"/>
        </w:rPr>
        <w:t xml:space="preserve"> сельсовета Бессоновского района Пензенской области на 2026 год в сумме 7495,900 тыс. рублей, в том числе условно-утвержденные расходы – 176,205 тыс. рублей, на 2027 год в сумме 7705,600 тыс. рублей в том числе условно-утвержденные расходы – 362,110 тыс. рублей;</w:t>
      </w:r>
    </w:p>
    <w:p>
      <w:pPr>
        <w:pStyle w:val="P189"/>
        <w:tabs>
          <w:tab w:val="left" w:pos="708" w:leader="none"/>
        </w:tabs>
        <w:ind w:firstLine="0" w:left="0"/>
        <w:rPr>
          <w:b w:val="0"/>
          <w:sz w:val="24"/>
        </w:rPr>
      </w:pPr>
      <w:r>
        <w:rPr>
          <w:rStyle w:val="C3"/>
          <w:rFonts w:ascii="Times New Roman CYR" w:hAnsi="Times New Roman CYR"/>
          <w:b w:val="0"/>
          <w:sz w:val="24"/>
        </w:rPr>
        <w:t xml:space="preserve">         3) </w:t>
      </w:r>
      <w:r>
        <w:rPr>
          <w:b w:val="0"/>
          <w:sz w:val="24"/>
        </w:rPr>
        <w:t xml:space="preserve">размер резервного фонда Администрации  Степановского</w:t>
      </w:r>
      <w:r>
        <w:rPr>
          <w:rStyle w:val="C3"/>
          <w:rFonts w:ascii="Times New Roman CYR" w:hAnsi="Times New Roman CYR"/>
          <w:b w:val="0"/>
          <w:sz w:val="24"/>
        </w:rPr>
        <w:t xml:space="preserve"> сельсовета Бессоновского района Пензенской области</w:t>
      </w:r>
      <w:r>
        <w:rPr>
          <w:b w:val="0"/>
          <w:sz w:val="24"/>
        </w:rPr>
        <w:t xml:space="preserve"> на 2026 год в сумме 10,000 тыс. рублей, на 2027 год в сумме 10,000 тыс.рублей; </w:t>
      </w:r>
    </w:p>
    <w:p>
      <w:pPr>
        <w:pStyle w:val="P1"/>
        <w:suppressAutoHyphens w:val="1"/>
        <w:jc w:val="both"/>
        <w:rPr>
          <w:b w:val="0"/>
          <w:sz w:val="24"/>
        </w:rPr>
      </w:pPr>
      <w:r>
        <w:rPr>
          <w:b w:val="0"/>
          <w:sz w:val="24"/>
        </w:rPr>
        <w:t xml:space="preserve">        4) верхний предел муниципального внутреннего долга Степановского сельсовета Бессоновского района Пензенской области на 1 января 2027 года равен 0,000 тыс. рублей на 1 января 2028 равен 0,000 тыс. рублей;</w:t>
      </w:r>
    </w:p>
    <w:p>
      <w:pPr>
        <w:pStyle w:val="P1"/>
        <w:widowControl w:val="0"/>
        <w:jc w:val="both"/>
        <w:rPr>
          <w:rStyle w:val="C3"/>
          <w:rFonts w:ascii="Times New Roman CYR" w:hAnsi="Times New Roman CYR"/>
          <w:b w:val="0"/>
          <w:sz w:val="24"/>
        </w:rPr>
      </w:pPr>
      <w:r>
        <w:rPr>
          <w:rStyle w:val="C3"/>
          <w:rFonts w:ascii="Times New Roman CYR" w:hAnsi="Times New Roman CYR"/>
          <w:b w:val="0"/>
          <w:sz w:val="24"/>
        </w:rPr>
        <w:t xml:space="preserve">         5)   прогнозируемый дефицит (профицит) бюджета Степановского сельсовета Бессоновского района Пензенской области на 2026 год в сумме   0,000 тыс. рублей , на 2027 год в сумме 0,000 тыс. рублей.»</w:t>
      </w:r>
    </w:p>
    <w:p>
      <w:pPr>
        <w:pStyle w:val="P1"/>
        <w:widowControl w:val="0"/>
        <w:jc w:val="both"/>
        <w:rPr>
          <w:rStyle w:val="C3"/>
          <w:rFonts w:ascii="Times New Roman CYR" w:hAnsi="Times New Roman CYR"/>
          <w:b w:val="0"/>
          <w:sz w:val="24"/>
        </w:rPr>
      </w:pPr>
    </w:p>
    <w:p>
      <w:pPr>
        <w:pStyle w:val="P1"/>
        <w:widowControl w:val="0"/>
        <w:jc w:val="both"/>
        <w:rPr>
          <w:rStyle w:val="C3"/>
          <w:rFonts w:ascii="Times New Roman CYR" w:hAnsi="Times New Roman CYR"/>
          <w:b w:val="0"/>
          <w:sz w:val="24"/>
        </w:rPr>
      </w:pPr>
      <w:r>
        <w:rPr>
          <w:b w:val="0"/>
          <w:sz w:val="24"/>
        </w:rPr>
        <w:t xml:space="preserve">1.2 </w:t>
      </w:r>
      <w:r>
        <w:rPr>
          <w:rStyle w:val="C3"/>
          <w:rFonts w:ascii="Times New Roman CYR" w:hAnsi="Times New Roman CYR"/>
          <w:b w:val="0"/>
          <w:sz w:val="24"/>
        </w:rPr>
        <w:t>Статью 3 изложить в следующей редакции:</w:t>
      </w:r>
    </w:p>
    <w:p>
      <w:pPr>
        <w:pStyle w:val="P13"/>
        <w:jc w:val="both"/>
        <w:rPr>
          <w:rStyle w:val="C3"/>
          <w:sz w:val="24"/>
        </w:rPr>
      </w:pPr>
      <w:r>
        <w:rPr>
          <w:rStyle w:val="C3"/>
          <w:sz w:val="24"/>
        </w:rPr>
        <w:t xml:space="preserve">«Статья   3.    Объем поступлений в бюджет Степановского сельсовета Бессоновского района Пензенской области по видам доходов на 2025 год и на плановый период 2026 и 2027 годов.</w:t>
      </w:r>
    </w:p>
    <w:p>
      <w:pPr>
        <w:pStyle w:val="P25"/>
        <w:ind w:firstLine="240"/>
        <w:jc w:val="both"/>
        <w:rPr>
          <w:rStyle w:val="C3"/>
          <w:sz w:val="24"/>
        </w:rPr>
      </w:pPr>
      <w:r>
        <w:rPr>
          <w:rStyle w:val="C3"/>
          <w:sz w:val="24"/>
        </w:rPr>
        <w:t>Утвердить объём поступлений в бюджет Степановского сельсовета Бессоновского района Пензенской области по видам доходов на 2025 год и на плановый период 2026 и 2027 годов:</w:t>
      </w:r>
    </w:p>
    <w:p>
      <w:pPr>
        <w:pStyle w:val="P25"/>
        <w:ind w:firstLine="360"/>
        <w:jc w:val="both"/>
        <w:rPr>
          <w:rStyle w:val="C3"/>
          <w:sz w:val="24"/>
        </w:rPr>
      </w:pPr>
      <w:r>
        <w:rPr>
          <w:rStyle w:val="C3"/>
          <w:sz w:val="24"/>
        </w:rPr>
        <w:t>- объем налоговых и неналоговых доходов согласно приложению 2 к настоящему решению;</w:t>
      </w:r>
    </w:p>
    <w:p>
      <w:pPr>
        <w:pStyle w:val="P25"/>
        <w:ind w:firstLine="360"/>
        <w:jc w:val="both"/>
        <w:rPr>
          <w:rStyle w:val="C3"/>
          <w:sz w:val="24"/>
        </w:rPr>
      </w:pPr>
      <w:r>
        <w:rPr>
          <w:rStyle w:val="C3"/>
          <w:sz w:val="24"/>
        </w:rPr>
        <w:t xml:space="preserve">- объем безвозмездных поступлений согласно приложению 3 к настоящему решению, из них объем межбюджетных трансфертов из других бюджетов в бюджет Степановского сельсовета Бессоновского района Пензенской области в 2025 году – в сумме 4984,148    тыс. рублей, в 2026 году – в сумме 3884,600 тыс. рублей и в 2027 году -  в сумме 3981,000 тыс. рублей.»</w:t>
      </w:r>
    </w:p>
    <w:p>
      <w:pPr>
        <w:pStyle w:val="P25"/>
        <w:ind w:firstLine="360"/>
        <w:jc w:val="both"/>
        <w:rPr>
          <w:rStyle w:val="C3"/>
          <w:sz w:val="24"/>
        </w:rPr>
      </w:pPr>
    </w:p>
    <w:p>
      <w:pPr>
        <w:pStyle w:val="P25"/>
        <w:ind w:firstLine="360"/>
        <w:jc w:val="both"/>
        <w:rPr>
          <w:rStyle w:val="C3"/>
          <w:sz w:val="24"/>
        </w:rPr>
      </w:pPr>
    </w:p>
    <w:p>
      <w:pPr>
        <w:pStyle w:val="P25"/>
        <w:ind w:firstLine="360"/>
        <w:jc w:val="both"/>
        <w:rPr>
          <w:rStyle w:val="C3"/>
          <w:sz w:val="24"/>
        </w:rPr>
      </w:pPr>
    </w:p>
    <w:p>
      <w:pPr>
        <w:pStyle w:val="P1"/>
        <w:rPr>
          <w:rStyle w:val="C3"/>
        </w:rPr>
      </w:pPr>
      <w:r>
        <w:rPr>
          <w:rStyle w:val="C3"/>
          <w:sz w:val="26"/>
        </w:rPr>
        <w:t>1.4 приложение 1 изложить в следующей редакции:</w:t>
      </w:r>
    </w:p>
    <w:p>
      <w:pPr>
        <w:pStyle w:val="P1"/>
        <w:rPr>
          <w:rStyle w:val="C3"/>
          <w:b w:val="1"/>
          <w:sz w:val="22"/>
        </w:rPr>
      </w:pPr>
      <w:r>
        <w:t xml:space="preserve">                                                                                                          «</w:t>
      </w:r>
      <w:r>
        <w:rPr>
          <w:rStyle w:val="C3"/>
          <w:b w:val="1"/>
          <w:sz w:val="22"/>
        </w:rPr>
        <w:t>Приложение 1</w:t>
      </w:r>
    </w:p>
    <w:p>
      <w:pPr>
        <w:pStyle w:val="P1"/>
        <w:ind w:left="6372"/>
        <w:rPr>
          <w:rStyle w:val="C3"/>
          <w:sz w:val="18"/>
        </w:rPr>
      </w:pPr>
      <w:r>
        <w:rPr>
          <w:rStyle w:val="C3"/>
          <w:sz w:val="18"/>
        </w:rPr>
        <w:t xml:space="preserve">К решению Комитета местного самоуправления Степановского сельсовета Бессоновского района </w:t>
      </w:r>
    </w:p>
    <w:p>
      <w:pPr>
        <w:pStyle w:val="P1"/>
        <w:ind w:left="6372"/>
        <w:rPr>
          <w:rStyle w:val="C3"/>
          <w:sz w:val="18"/>
        </w:rPr>
      </w:pPr>
      <w:r>
        <w:rPr>
          <w:rStyle w:val="C3"/>
          <w:sz w:val="18"/>
        </w:rPr>
        <w:t xml:space="preserve">Пензенской области от  27.12.2024г</w:t>
      </w:r>
    </w:p>
    <w:p>
      <w:pPr>
        <w:pStyle w:val="P1"/>
        <w:ind w:left="6372"/>
        <w:rPr>
          <w:rStyle w:val="C3"/>
          <w:sz w:val="16"/>
        </w:rPr>
      </w:pPr>
      <w:r>
        <w:rPr>
          <w:rStyle w:val="C3"/>
          <w:sz w:val="18"/>
        </w:rPr>
        <w:t xml:space="preserve"> № 38-6/8 «О бюджете Степановского сельсовета Бессоновского района Пензенской области на 2025 год и на плановый период 2026 и 2027 годов</w:t>
      </w:r>
      <w:r>
        <w:rPr>
          <w:rStyle w:val="C3"/>
          <w:sz w:val="16"/>
        </w:rPr>
        <w:t>»</w:t>
      </w:r>
    </w:p>
    <w:p>
      <w:pPr>
        <w:pStyle w:val="P1"/>
        <w:rPr>
          <w:rStyle w:val="C3"/>
          <w:sz w:val="22"/>
        </w:rPr>
      </w:pPr>
      <w:r>
        <w:rPr>
          <w:rStyle w:val="C3"/>
          <w:sz w:val="22"/>
        </w:rPr>
        <w:t xml:space="preserve">                                       </w:t>
      </w:r>
    </w:p>
    <w:p>
      <w:pPr>
        <w:pStyle w:val="P1"/>
        <w:jc w:val="center"/>
        <w:rPr>
          <w:rStyle w:val="C3"/>
          <w:b w:val="1"/>
          <w:sz w:val="22"/>
        </w:rPr>
      </w:pPr>
      <w:r>
        <w:rPr>
          <w:rStyle w:val="C3"/>
          <w:b w:val="1"/>
        </w:rPr>
        <w:t xml:space="preserve">Источники финансирования дефицита бюджета Степановского сельсовета Бессоновского района Пензенской области  на </w:t>
      </w:r>
      <w:r>
        <w:rPr>
          <w:rStyle w:val="C3"/>
          <w:b w:val="1"/>
        </w:rPr>
        <w:t>2025 год и на плановый период 2026 и 2027</w:t>
      </w:r>
      <w:r>
        <w:rPr>
          <w:rStyle w:val="C3"/>
          <w:b w:val="1"/>
        </w:rPr>
        <w:t xml:space="preserve"> </w:t>
      </w:r>
      <w:r>
        <w:rPr>
          <w:rStyle w:val="C3"/>
          <w:b w:val="1"/>
          <w:sz w:val="22"/>
        </w:rPr>
        <w:t>годов</w:t>
      </w:r>
    </w:p>
    <w:p>
      <w:pPr>
        <w:pStyle w:val="P1"/>
        <w:ind w:left="7788"/>
        <w:rPr>
          <w:rStyle w:val="C3"/>
          <w:sz w:val="22"/>
        </w:rPr>
      </w:pPr>
      <w:r>
        <w:rPr>
          <w:rStyle w:val="C3"/>
          <w:sz w:val="22"/>
        </w:rPr>
        <w:t>(тыс. руб.)</w:t>
      </w:r>
    </w:p>
    <w:tbl>
      <w:tblPr>
        <w:tblStyle w:val="T2"/>
        <w:tblpPr w:leftFromText="180" w:rightFromText="180" w:tblpX="1" w:tblpY="1" w:vertAnchor="text" w:tblpXSpec="center"/>
        <w:tblOverlap w:val="never"/>
        <w:tblW w:w="5000" w:type="pct"/>
        <w:jc w:val="center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</w:tblPr>
      <w:tblGrid/>
      <w:tr>
        <w:trPr>
          <w:wAfter w:w="0" w:type="dxa"/>
        </w:trPr>
        <w:tc>
          <w:tcPr>
            <w:tcW w:w="168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Наименование</w:t>
            </w:r>
          </w:p>
        </w:tc>
        <w:tc>
          <w:tcPr>
            <w:tcW w:w="148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Код</w:t>
            </w:r>
          </w:p>
        </w:tc>
        <w:tc>
          <w:tcPr>
            <w:tcW w:w="59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2025г.</w:t>
            </w:r>
          </w:p>
        </w:tc>
        <w:tc>
          <w:tcPr>
            <w:tcW w:w="6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2026г.</w:t>
            </w:r>
          </w:p>
        </w:tc>
        <w:tc>
          <w:tcPr>
            <w:tcW w:w="60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2027г.</w:t>
            </w:r>
          </w:p>
        </w:tc>
      </w:tr>
      <w:tr>
        <w:trPr>
          <w:wAfter w:w="0" w:type="dxa"/>
          <w:trHeight w:hRule="atLeast" w:val="645"/>
        </w:trPr>
        <w:tc>
          <w:tcPr>
            <w:tcW w:w="168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Изменение остатков средств на</w:t>
            </w:r>
            <w:r>
              <w:rPr>
                <w:rStyle w:val="C3"/>
                <w:b w:val="1"/>
                <w:sz w:val="20"/>
              </w:rPr>
              <w:t xml:space="preserve"> счетах по учету средств бюджетов</w:t>
            </w:r>
          </w:p>
        </w:tc>
        <w:tc>
          <w:tcPr>
            <w:tcW w:w="148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jc w:val="center"/>
              <w:rPr>
                <w:rStyle w:val="C3"/>
                <w:b w:val="1"/>
                <w:sz w:val="20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000 01 05</w:t>
            </w:r>
            <w:r>
              <w:rPr>
                <w:rStyle w:val="C3"/>
                <w:b w:val="1"/>
                <w:sz w:val="20"/>
              </w:rPr>
              <w:t xml:space="preserve"> 00 00 00 0000 000</w:t>
            </w:r>
          </w:p>
        </w:tc>
        <w:tc>
          <w:tcPr>
            <w:tcW w:w="59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345,</w:t>
            </w:r>
            <w:r>
              <w:rPr>
                <w:rStyle w:val="C3"/>
                <w:b w:val="1"/>
                <w:sz w:val="20"/>
              </w:rPr>
              <w:t>50</w:t>
            </w:r>
            <w:r>
              <w:rPr>
                <w:rStyle w:val="C3"/>
                <w:b w:val="1"/>
                <w:sz w:val="20"/>
              </w:rPr>
              <w:t>0</w:t>
            </w:r>
          </w:p>
        </w:tc>
        <w:tc>
          <w:tcPr>
            <w:tcW w:w="6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60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</w:trPr>
        <w:tc>
          <w:tcPr>
            <w:tcW w:w="168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48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jc w:val="center"/>
              <w:rPr>
                <w:rStyle w:val="C3"/>
                <w:sz w:val="20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901 01 05 02 01 10 0000 510</w:t>
            </w:r>
          </w:p>
        </w:tc>
        <w:tc>
          <w:tcPr>
            <w:tcW w:w="59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-8359,496</w:t>
            </w:r>
          </w:p>
        </w:tc>
        <w:tc>
          <w:tcPr>
            <w:tcW w:w="6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-7495,900</w:t>
            </w:r>
          </w:p>
        </w:tc>
        <w:tc>
          <w:tcPr>
            <w:tcW w:w="60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-7705,600</w:t>
            </w:r>
          </w:p>
        </w:tc>
      </w:tr>
      <w:tr>
        <w:trPr>
          <w:wAfter w:w="0" w:type="dxa"/>
        </w:trPr>
        <w:tc>
          <w:tcPr>
            <w:tcW w:w="168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framePr w:w="0" w:h="0" w:hRule="auto" w:wrap="auto" w:vAnchor="margin" w:hAnchor="text" w:x="0" w:xAlign="left" w:y="0" w:yAlign="inline"/>
            </w:pPr>
            <w: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148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framePr w:w="0" w:h="0" w:hRule="auto" w:wrap="auto" w:vAnchor="margin" w:hAnchor="text" w:x="0" w:xAlign="left" w:y="0" w:yAlign="inline"/>
              <w:jc w:val="center"/>
            </w:pPr>
          </w:p>
          <w:p>
            <w:pPr>
              <w:pStyle w:val="P25"/>
              <w:framePr w:w="0" w:h="0" w:hRule="auto" w:wrap="auto" w:vAnchor="margin" w:hAnchor="text" w:x="0" w:xAlign="left" w:y="0" w:yAlign="inline"/>
              <w:jc w:val="center"/>
            </w:pPr>
            <w:r>
              <w:t xml:space="preserve">901 01 05  02 01 10 0000610</w:t>
            </w:r>
          </w:p>
        </w:tc>
        <w:tc>
          <w:tcPr>
            <w:tcW w:w="59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8704,996</w:t>
            </w:r>
          </w:p>
        </w:tc>
        <w:tc>
          <w:tcPr>
            <w:tcW w:w="6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25"/>
              <w:framePr w:w="0" w:h="0" w:hRule="auto" w:wrap="auto" w:vAnchor="margin" w:hAnchor="text" w:x="0" w:xAlign="left" w:y="0" w:yAlign="inline"/>
              <w:jc w:val="center"/>
            </w:pPr>
            <w:r>
              <w:t>7495,900</w:t>
            </w:r>
          </w:p>
        </w:tc>
        <w:tc>
          <w:tcPr>
            <w:tcW w:w="60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25"/>
              <w:framePr w:w="0" w:h="0" w:hRule="auto" w:wrap="auto" w:vAnchor="margin" w:hAnchor="text" w:x="0" w:xAlign="left" w:y="0" w:yAlign="inline"/>
              <w:jc w:val="center"/>
            </w:pPr>
            <w:r>
              <w:t>7705,600</w:t>
            </w:r>
          </w:p>
        </w:tc>
      </w:tr>
      <w:tr>
        <w:trPr>
          <w:wAfter w:w="0" w:type="dxa"/>
        </w:trPr>
        <w:tc>
          <w:tcPr>
            <w:tcW w:w="168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framePr w:w="0" w:h="0" w:hRule="auto" w:wrap="auto" w:vAnchor="margin" w:hAnchor="text" w:x="0" w:xAlign="left" w:y="0" w:yAlign="inline"/>
            </w:pPr>
            <w:r>
              <w:t>ВСЕГО</w:t>
            </w:r>
          </w:p>
        </w:tc>
        <w:tc>
          <w:tcPr>
            <w:tcW w:w="148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framePr w:w="0" w:h="0" w:hRule="auto" w:wrap="auto" w:vAnchor="margin" w:hAnchor="text" w:x="0" w:xAlign="left" w:y="0" w:yAlign="inline"/>
              <w:jc w:val="center"/>
            </w:pPr>
          </w:p>
        </w:tc>
        <w:tc>
          <w:tcPr>
            <w:tcW w:w="59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25"/>
              <w:framePr w:w="0" w:h="0" w:hRule="auto" w:wrap="auto" w:vAnchor="margin" w:hAnchor="text" w:x="0" w:xAlign="left" w:y="0" w:yAlign="inline"/>
              <w:jc w:val="center"/>
            </w:pPr>
            <w:r>
              <w:t>345,500</w:t>
            </w:r>
          </w:p>
        </w:tc>
        <w:tc>
          <w:tcPr>
            <w:tcW w:w="6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25"/>
              <w:framePr w:w="0" w:h="0" w:hRule="auto" w:wrap="auto" w:vAnchor="margin" w:hAnchor="text" w:x="0" w:xAlign="left" w:y="0" w:yAlign="inline"/>
              <w:jc w:val="center"/>
            </w:pPr>
            <w:r>
              <w:t>0,000</w:t>
            </w:r>
          </w:p>
        </w:tc>
        <w:tc>
          <w:tcPr>
            <w:tcW w:w="60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25"/>
              <w:framePr w:w="0" w:h="0" w:hRule="auto" w:wrap="auto" w:vAnchor="margin" w:hAnchor="text" w:x="0" w:xAlign="left" w:y="0" w:yAlign="inline"/>
              <w:jc w:val="center"/>
            </w:pPr>
            <w:r>
              <w:t>0,000</w:t>
            </w:r>
          </w:p>
        </w:tc>
      </w:tr>
    </w:tbl>
    <w:p>
      <w:pPr>
        <w:pStyle w:val="P1"/>
        <w:rPr>
          <w:rStyle w:val="C3"/>
          <w:sz w:val="20"/>
        </w:rPr>
      </w:pPr>
    </w:p>
    <w:p>
      <w:pPr>
        <w:pStyle w:val="P1"/>
        <w:rPr>
          <w:rStyle w:val="C3"/>
        </w:rPr>
      </w:pPr>
    </w:p>
    <w:p>
      <w:pPr>
        <w:pStyle w:val="P1"/>
        <w:rPr>
          <w:rStyle w:val="C3"/>
        </w:rPr>
      </w:pPr>
      <w:r>
        <w:rPr>
          <w:rStyle w:val="C3"/>
          <w:sz w:val="26"/>
        </w:rPr>
        <w:t>1.5 приложение 2 изложить в следующей редакции:</w:t>
      </w:r>
    </w:p>
    <w:p>
      <w:pPr>
        <w:pStyle w:val="P1"/>
        <w:rPr>
          <w:rStyle w:val="C3"/>
          <w:sz w:val="20"/>
        </w:rPr>
      </w:pPr>
      <w:r>
        <w:rPr>
          <w:rStyle w:val="C3"/>
          <w:sz w:val="20"/>
        </w:rPr>
        <w:t xml:space="preserve">                                                                                                                          </w:t>
      </w:r>
      <w:r>
        <w:rPr>
          <w:rStyle w:val="C3"/>
          <w:b w:val="1"/>
          <w:sz w:val="20"/>
        </w:rPr>
        <w:t xml:space="preserve">     </w:t>
      </w:r>
      <w:r>
        <w:rPr>
          <w:rStyle w:val="C3"/>
          <w:b w:val="1"/>
          <w:sz w:val="20"/>
        </w:rPr>
        <w:t>«</w:t>
      </w:r>
      <w:r>
        <w:rPr>
          <w:rStyle w:val="C3"/>
          <w:b w:val="1"/>
          <w:sz w:val="20"/>
        </w:rPr>
        <w:t>Приложение 2</w:t>
      </w:r>
    </w:p>
    <w:p>
      <w:pPr>
        <w:pStyle w:val="P1"/>
        <w:ind w:left="6372"/>
        <w:rPr>
          <w:rStyle w:val="C3"/>
          <w:sz w:val="18"/>
        </w:rPr>
      </w:pPr>
      <w:r>
        <w:rPr>
          <w:rStyle w:val="C3"/>
          <w:sz w:val="18"/>
        </w:rPr>
        <w:t xml:space="preserve">К решению Комитета местного самоуправления Степановского сельсовета Бессоновского района Пензенской области №  38-6/8 от 27.12.2024г  «О бюджете Степановского сельсовета Бессоновского района Пензенской области на 2025 год и на плановый период 2026 и 2027 годов» </w:t>
      </w:r>
    </w:p>
    <w:p>
      <w:pPr>
        <w:pStyle w:val="P1"/>
        <w:jc w:val="center"/>
        <w:rPr>
          <w:rStyle w:val="C3"/>
          <w:b w:val="1"/>
          <w:sz w:val="22"/>
        </w:rPr>
      </w:pPr>
      <w:r>
        <w:rPr>
          <w:rStyle w:val="C3"/>
          <w:b w:val="1"/>
          <w:sz w:val="22"/>
        </w:rPr>
        <w:t xml:space="preserve"> </w:t>
      </w:r>
    </w:p>
    <w:p>
      <w:pPr>
        <w:pStyle w:val="P1"/>
        <w:jc w:val="center"/>
        <w:rPr>
          <w:rStyle w:val="C3"/>
          <w:sz w:val="22"/>
        </w:rPr>
      </w:pPr>
      <w:r>
        <w:rPr>
          <w:rStyle w:val="C3"/>
          <w:b w:val="1"/>
          <w:sz w:val="22"/>
        </w:rPr>
        <w:t>Объем поступления налоговых и неналоговых доходов в бюджет администрации Степановского сельсовета Бессоновского района на 202</w:t>
      </w:r>
      <w:r>
        <w:rPr>
          <w:rStyle w:val="C3"/>
          <w:b w:val="1"/>
          <w:sz w:val="22"/>
        </w:rPr>
        <w:t>5</w:t>
      </w:r>
      <w:r>
        <w:rPr>
          <w:rStyle w:val="C3"/>
          <w:b w:val="1"/>
          <w:sz w:val="22"/>
        </w:rPr>
        <w:t xml:space="preserve"> год и плановый период 202</w:t>
      </w:r>
      <w:r>
        <w:rPr>
          <w:rStyle w:val="C3"/>
          <w:b w:val="1"/>
          <w:sz w:val="22"/>
        </w:rPr>
        <w:t>6</w:t>
      </w:r>
      <w:r>
        <w:rPr>
          <w:rStyle w:val="C3"/>
          <w:b w:val="1"/>
          <w:sz w:val="22"/>
        </w:rPr>
        <w:t xml:space="preserve"> и 202</w:t>
      </w:r>
      <w:r>
        <w:rPr>
          <w:rStyle w:val="C3"/>
          <w:b w:val="1"/>
          <w:sz w:val="22"/>
        </w:rPr>
        <w:t>7</w:t>
      </w:r>
      <w:r>
        <w:rPr>
          <w:rStyle w:val="C3"/>
          <w:b w:val="1"/>
          <w:sz w:val="22"/>
        </w:rPr>
        <w:t xml:space="preserve"> го</w:t>
      </w:r>
      <w:r>
        <w:rPr>
          <w:rStyle w:val="C3"/>
          <w:sz w:val="22"/>
        </w:rPr>
        <w:t>дов</w:t>
      </w:r>
    </w:p>
    <w:tbl>
      <w:tblPr>
        <w:tblStyle w:val="T2"/>
        <w:tblW w:w="5000" w:type="pct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</w:tblPr>
      <w:tblGrid/>
      <w:tr>
        <w:trPr>
          <w:wAfter w:w="0" w:type="dxa"/>
          <w:trHeight w:hRule="atLeast" w:val="562"/>
        </w:trPr>
        <w:tc>
          <w:tcPr>
            <w:tcW w:w="143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Код</w:t>
            </w:r>
          </w:p>
        </w:tc>
        <w:tc>
          <w:tcPr>
            <w:tcW w:w="19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Виды доходов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Сумма</w:t>
            </w:r>
          </w:p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на 202</w:t>
            </w:r>
            <w:r>
              <w:rPr>
                <w:rStyle w:val="C3"/>
                <w:b w:val="1"/>
                <w:sz w:val="22"/>
              </w:rPr>
              <w:t>5</w:t>
            </w:r>
            <w:r>
              <w:rPr>
                <w:rStyle w:val="C3"/>
                <w:b w:val="1"/>
                <w:sz w:val="22"/>
              </w:rPr>
              <w:t xml:space="preserve"> год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Сумма на 202</w:t>
            </w:r>
            <w:r>
              <w:rPr>
                <w:rStyle w:val="C3"/>
                <w:b w:val="1"/>
                <w:sz w:val="22"/>
              </w:rPr>
              <w:t>6</w:t>
            </w:r>
            <w:r>
              <w:rPr>
                <w:rStyle w:val="C3"/>
                <w:b w:val="1"/>
                <w:sz w:val="22"/>
              </w:rPr>
              <w:t xml:space="preserve"> год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Сумма на202</w:t>
            </w:r>
            <w:r>
              <w:rPr>
                <w:rStyle w:val="C3"/>
                <w:b w:val="1"/>
                <w:sz w:val="22"/>
              </w:rPr>
              <w:t>7</w:t>
            </w:r>
          </w:p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год</w:t>
            </w:r>
          </w:p>
        </w:tc>
      </w:tr>
      <w:tr>
        <w:trPr>
          <w:wAfter w:w="0" w:type="dxa"/>
          <w:trHeight w:hRule="atLeast" w:val="20"/>
        </w:trPr>
        <w:tc>
          <w:tcPr>
            <w:tcW w:w="143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000 1 00 00000 00 0000 000</w:t>
            </w:r>
          </w:p>
        </w:tc>
        <w:tc>
          <w:tcPr>
            <w:tcW w:w="19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НАЛОГОВЫЕ И НЕНАЛОГОВЫЕ ДОХОДЫ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33</w:t>
            </w:r>
            <w:r>
              <w:rPr>
                <w:rStyle w:val="C3"/>
                <w:b w:val="1"/>
                <w:sz w:val="22"/>
              </w:rPr>
              <w:t>7</w:t>
            </w:r>
            <w:r>
              <w:rPr>
                <w:rStyle w:val="C3"/>
                <w:b w:val="1"/>
                <w:sz w:val="22"/>
              </w:rPr>
              <w:t>5</w:t>
            </w:r>
            <w:r>
              <w:rPr>
                <w:rStyle w:val="C3"/>
                <w:b w:val="1"/>
                <w:sz w:val="22"/>
              </w:rPr>
              <w:t>,</w:t>
            </w:r>
            <w:r>
              <w:rPr>
                <w:rStyle w:val="C3"/>
                <w:b w:val="1"/>
                <w:sz w:val="22"/>
              </w:rPr>
              <w:t>348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3611,3</w:t>
            </w:r>
            <w:r>
              <w:rPr>
                <w:rStyle w:val="C3"/>
                <w:b w:val="1"/>
                <w:sz w:val="22"/>
              </w:rPr>
              <w:t>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3724,6</w:t>
            </w:r>
            <w:r>
              <w:rPr>
                <w:rStyle w:val="C3"/>
                <w:b w:val="1"/>
                <w:sz w:val="22"/>
              </w:rPr>
              <w:t>00</w:t>
            </w:r>
          </w:p>
        </w:tc>
      </w:tr>
      <w:tr>
        <w:trPr>
          <w:wAfter w:w="0" w:type="dxa"/>
          <w:trHeight w:hRule="atLeast" w:val="20"/>
        </w:trPr>
        <w:tc>
          <w:tcPr>
            <w:tcW w:w="143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000 1 01 00000 00 0000 000</w:t>
            </w:r>
          </w:p>
        </w:tc>
        <w:tc>
          <w:tcPr>
            <w:tcW w:w="19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НАЛОГИ НА ПРИБЫЛЬ, ДОХОДЫ</w:t>
            </w:r>
          </w:p>
          <w:p>
            <w:pPr>
              <w:pStyle w:val="P1"/>
              <w:rPr>
                <w:rStyle w:val="C3"/>
                <w:b w:val="1"/>
                <w:sz w:val="22"/>
              </w:rPr>
            </w:pP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1</w:t>
            </w:r>
            <w:r>
              <w:rPr>
                <w:rStyle w:val="C3"/>
                <w:b w:val="1"/>
                <w:sz w:val="22"/>
              </w:rPr>
              <w:t>4</w:t>
            </w:r>
            <w:r>
              <w:rPr>
                <w:rStyle w:val="C3"/>
                <w:b w:val="1"/>
                <w:sz w:val="22"/>
              </w:rPr>
              <w:t>3,600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143,200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152,000</w:t>
            </w:r>
          </w:p>
        </w:tc>
      </w:tr>
      <w:tr>
        <w:trPr>
          <w:wAfter w:w="0" w:type="dxa"/>
          <w:trHeight w:hRule="atLeast" w:val="20"/>
        </w:trPr>
        <w:tc>
          <w:tcPr>
            <w:tcW w:w="143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000 1 01 02000 01 0000 110</w:t>
            </w:r>
          </w:p>
        </w:tc>
        <w:tc>
          <w:tcPr>
            <w:tcW w:w="19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Налог на доходы физических лиц</w:t>
            </w:r>
          </w:p>
          <w:p>
            <w:pPr>
              <w:pStyle w:val="P1"/>
              <w:rPr>
                <w:rStyle w:val="C3"/>
                <w:sz w:val="22"/>
              </w:rPr>
            </w:pP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143,600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143,200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152,000</w:t>
            </w:r>
          </w:p>
        </w:tc>
      </w:tr>
      <w:tr>
        <w:trPr>
          <w:wAfter w:w="0" w:type="dxa"/>
          <w:trHeight w:hRule="atLeast" w:val="20"/>
        </w:trPr>
        <w:tc>
          <w:tcPr>
            <w:tcW w:w="143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000 1 0</w:t>
            </w:r>
            <w:r>
              <w:rPr>
                <w:rStyle w:val="C3"/>
                <w:b w:val="1"/>
                <w:sz w:val="22"/>
              </w:rPr>
              <w:t>3 00000 00 0000 000</w:t>
            </w:r>
          </w:p>
        </w:tc>
        <w:tc>
          <w:tcPr>
            <w:tcW w:w="19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НАЛОГИ НА ТОВАРЫ (РАБОТЫ, УСЛУГИ), РЕАЛИЗУЕМЫЕ НА ТЕРРИТОРИИ РОССИЙСКОЙ ФЕДЕРАЦИИ</w:t>
            </w:r>
          </w:p>
          <w:p>
            <w:pPr>
              <w:pStyle w:val="P1"/>
              <w:rPr>
                <w:rStyle w:val="C3"/>
                <w:b w:val="1"/>
                <w:sz w:val="22"/>
              </w:rPr>
            </w:pP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2046,300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2099,100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2173,600</w:t>
            </w:r>
          </w:p>
        </w:tc>
      </w:tr>
      <w:tr>
        <w:trPr>
          <w:wAfter w:w="0" w:type="dxa"/>
          <w:trHeight w:hRule="atLeast" w:val="20"/>
        </w:trPr>
        <w:tc>
          <w:tcPr>
            <w:tcW w:w="143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000 1 03 02000 01 0000 110</w:t>
            </w:r>
          </w:p>
        </w:tc>
        <w:tc>
          <w:tcPr>
            <w:tcW w:w="19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2"/>
                <w:shd w:val="clear" w:fill="FFFFFF"/>
              </w:rPr>
            </w:pPr>
            <w:r>
              <w:rPr>
                <w:rStyle w:val="C3"/>
                <w:color w:val="000000"/>
                <w:sz w:val="22"/>
                <w:shd w:val="clear" w:fill="FFFFFF"/>
              </w:rPr>
              <w:t xml:space="preserve"> Акцизы по подакцизным товарам </w:t>
            </w:r>
          </w:p>
          <w:p>
            <w:pPr>
              <w:pStyle w:val="P1"/>
              <w:rPr>
                <w:rStyle w:val="C3"/>
                <w:color w:val="000000"/>
                <w:sz w:val="22"/>
                <w:shd w:val="clear" w:fill="FFFFFF"/>
              </w:rPr>
            </w:pPr>
            <w:r>
              <w:rPr>
                <w:rStyle w:val="C3"/>
                <w:color w:val="000000"/>
                <w:sz w:val="22"/>
                <w:shd w:val="clear" w:fill="FFFFFF"/>
              </w:rPr>
              <w:t xml:space="preserve">(продукции), производимым на территории  Российской Федерации</w:t>
            </w:r>
          </w:p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.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2046,300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2099,100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2173,600</w:t>
            </w:r>
          </w:p>
        </w:tc>
      </w:tr>
      <w:tr>
        <w:trPr>
          <w:wAfter w:w="0" w:type="dxa"/>
          <w:trHeight w:hRule="atLeast" w:val="20"/>
        </w:trPr>
        <w:tc>
          <w:tcPr>
            <w:tcW w:w="143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000 1 06 00000 00 0000 000</w:t>
            </w:r>
          </w:p>
        </w:tc>
        <w:tc>
          <w:tcPr>
            <w:tcW w:w="19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НАЛОГИ НА ИМУЩЕСТВО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914</w:t>
            </w:r>
            <w:r>
              <w:rPr>
                <w:rStyle w:val="C3"/>
                <w:b w:val="1"/>
                <w:sz w:val="22"/>
              </w:rPr>
              <w:t>,0</w:t>
            </w:r>
            <w:r>
              <w:rPr>
                <w:rStyle w:val="C3"/>
                <w:b w:val="1"/>
                <w:sz w:val="22"/>
              </w:rPr>
              <w:t>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899,0</w:t>
            </w:r>
            <w:r>
              <w:rPr>
                <w:rStyle w:val="C3"/>
                <w:b w:val="1"/>
                <w:sz w:val="22"/>
              </w:rPr>
              <w:t>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909,0</w:t>
            </w:r>
            <w:r>
              <w:rPr>
                <w:rStyle w:val="C3"/>
                <w:b w:val="1"/>
                <w:sz w:val="22"/>
              </w:rPr>
              <w:t>00</w:t>
            </w:r>
          </w:p>
        </w:tc>
      </w:tr>
      <w:tr>
        <w:trPr>
          <w:wAfter w:w="0" w:type="dxa"/>
          <w:trHeight w:hRule="atLeast" w:val="20"/>
        </w:trPr>
        <w:tc>
          <w:tcPr>
            <w:tcW w:w="143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000 1 06 01030 10 0000 110</w:t>
            </w:r>
          </w:p>
        </w:tc>
        <w:tc>
          <w:tcPr>
            <w:tcW w:w="19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2"/>
                <w:shd w:val="clear" w:fill="FFFFFF"/>
              </w:rPr>
            </w:pPr>
            <w:r>
              <w:rPr>
                <w:rStyle w:val="C3"/>
                <w:color w:val="000000"/>
                <w:sz w:val="22"/>
                <w:shd w:val="clear" w:fill="FFFFFF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  <w:p>
            <w:pPr>
              <w:pStyle w:val="P1"/>
              <w:rPr>
                <w:rStyle w:val="C3"/>
                <w:sz w:val="22"/>
              </w:rPr>
            </w:pP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321,000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331,000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341,000</w:t>
            </w:r>
          </w:p>
        </w:tc>
      </w:tr>
      <w:tr>
        <w:trPr>
          <w:wAfter w:w="0" w:type="dxa"/>
          <w:trHeight w:hRule="atLeast" w:val="20"/>
        </w:trPr>
        <w:tc>
          <w:tcPr>
            <w:tcW w:w="143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000 1 06 06043 10 0000 110</w:t>
            </w:r>
          </w:p>
        </w:tc>
        <w:tc>
          <w:tcPr>
            <w:tcW w:w="19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hd w:val="clear" w:fill="FFFFFF"/>
              </w:rPr>
            </w:pPr>
            <w:r>
              <w:rPr>
                <w:rStyle w:val="C3"/>
                <w:color w:val="000000"/>
                <w:shd w:val="clear" w:fill="FFFFFF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  <w:p>
            <w:pPr>
              <w:pStyle w:val="P1"/>
              <w:rPr>
                <w:rStyle w:val="C3"/>
                <w:sz w:val="22"/>
              </w:rPr>
            </w:pP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268,000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253,000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253,000</w:t>
            </w:r>
          </w:p>
        </w:tc>
      </w:tr>
      <w:tr>
        <w:trPr>
          <w:wAfter w:w="0" w:type="dxa"/>
          <w:trHeight w:hRule="atLeast" w:val="20"/>
        </w:trPr>
        <w:tc>
          <w:tcPr>
            <w:tcW w:w="143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000 1 06 06033 10 0000 110</w:t>
            </w:r>
          </w:p>
        </w:tc>
        <w:tc>
          <w:tcPr>
            <w:tcW w:w="19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hd w:val="clear" w:fill="FFFFFF"/>
              </w:rPr>
            </w:pPr>
            <w:r>
              <w:rPr>
                <w:rStyle w:val="C3"/>
                <w:color w:val="000000"/>
                <w:shd w:val="clear" w:fill="FFFFFF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  <w:p>
            <w:pPr>
              <w:pStyle w:val="P1"/>
              <w:rPr>
                <w:rStyle w:val="C3"/>
                <w:sz w:val="22"/>
              </w:rPr>
            </w:pP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325,000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315,000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315,000</w:t>
            </w:r>
          </w:p>
        </w:tc>
      </w:tr>
      <w:tr>
        <w:trPr>
          <w:wAfter w:w="0" w:type="dxa"/>
          <w:trHeight w:hRule="atLeast" w:val="20"/>
        </w:trPr>
        <w:tc>
          <w:tcPr>
            <w:tcW w:w="143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000 1 11 00000 00 0000 000</w:t>
            </w:r>
          </w:p>
        </w:tc>
        <w:tc>
          <w:tcPr>
            <w:tcW w:w="19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  <w:p>
            <w:pPr>
              <w:pStyle w:val="P1"/>
              <w:rPr>
                <w:rStyle w:val="C3"/>
                <w:b w:val="1"/>
                <w:sz w:val="22"/>
              </w:rPr>
            </w:pP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11</w:t>
            </w:r>
            <w:r>
              <w:rPr>
                <w:rStyle w:val="C3"/>
                <w:b w:val="1"/>
                <w:sz w:val="22"/>
              </w:rPr>
              <w:t>0</w:t>
            </w:r>
            <w:r>
              <w:rPr>
                <w:rStyle w:val="C3"/>
                <w:b w:val="1"/>
                <w:sz w:val="22"/>
              </w:rPr>
              <w:t>,</w:t>
            </w:r>
            <w:r>
              <w:rPr>
                <w:rStyle w:val="C3"/>
                <w:b w:val="1"/>
                <w:sz w:val="22"/>
              </w:rPr>
              <w:t>3</w:t>
            </w:r>
            <w:r>
              <w:rPr>
                <w:rStyle w:val="C3"/>
                <w:b w:val="1"/>
                <w:sz w:val="22"/>
              </w:rPr>
              <w:t>25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365,000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380,000</w:t>
            </w:r>
          </w:p>
        </w:tc>
      </w:tr>
      <w:tr>
        <w:trPr>
          <w:wAfter w:w="0" w:type="dxa"/>
          <w:trHeight w:hRule="atLeast" w:val="20"/>
        </w:trPr>
        <w:tc>
          <w:tcPr>
            <w:tcW w:w="143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  <w:shd w:val="clear" w:fill="FFFF00"/>
              </w:rPr>
            </w:pPr>
            <w:r>
              <w:rPr>
                <w:rStyle w:val="C3"/>
                <w:sz w:val="22"/>
              </w:rPr>
              <w:t>000 1 11 05035 10 0000 120</w:t>
            </w:r>
          </w:p>
        </w:tc>
        <w:tc>
          <w:tcPr>
            <w:tcW w:w="19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  <w:shd w:val="clear" w:fill="FFFF00"/>
              </w:rPr>
            </w:pPr>
            <w:r>
              <w:rPr>
                <w:rStyle w:val="C3"/>
                <w:color w:val="000000"/>
                <w:sz w:val="22"/>
                <w:shd w:val="clear" w:fill="FFFFFF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110,325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365,000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380,000</w:t>
            </w:r>
          </w:p>
        </w:tc>
      </w:tr>
      <w:tr>
        <w:trPr>
          <w:wAfter w:w="0" w:type="dxa"/>
          <w:trHeight w:hRule="atLeast" w:val="20"/>
        </w:trPr>
        <w:tc>
          <w:tcPr>
            <w:tcW w:w="143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000 1 13 00000 00 0000 000</w:t>
            </w:r>
          </w:p>
        </w:tc>
        <w:tc>
          <w:tcPr>
            <w:tcW w:w="19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 xml:space="preserve">ДОХОДЫ ОТ ОКАЗАНИЯ ПЛАТНЫХ УСЛУГ  И КОМПЕНСАЦИИ ЗАТРАТ ГОСУДАРСТВА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15</w:t>
            </w:r>
            <w:r>
              <w:rPr>
                <w:rStyle w:val="C3"/>
                <w:b w:val="1"/>
                <w:sz w:val="22"/>
              </w:rPr>
              <w:t>3</w:t>
            </w:r>
            <w:r>
              <w:rPr>
                <w:rStyle w:val="C3"/>
                <w:b w:val="1"/>
                <w:sz w:val="22"/>
              </w:rPr>
              <w:t>,</w:t>
            </w:r>
            <w:r>
              <w:rPr>
                <w:rStyle w:val="C3"/>
                <w:b w:val="1"/>
                <w:sz w:val="22"/>
              </w:rPr>
              <w:t>0</w:t>
            </w:r>
            <w:r>
              <w:rPr>
                <w:rStyle w:val="C3"/>
                <w:b w:val="1"/>
                <w:sz w:val="22"/>
              </w:rPr>
              <w:t>21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105,000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110,000</w:t>
            </w:r>
          </w:p>
        </w:tc>
      </w:tr>
      <w:tr>
        <w:trPr>
          <w:wAfter w:w="0" w:type="dxa"/>
          <w:trHeight w:hRule="atLeast" w:val="826"/>
        </w:trPr>
        <w:tc>
          <w:tcPr>
            <w:tcW w:w="143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000 1 13 02065 10 0000 130</w:t>
            </w:r>
          </w:p>
        </w:tc>
        <w:tc>
          <w:tcPr>
            <w:tcW w:w="19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color w:val="000000"/>
                <w:sz w:val="22"/>
                <w:shd w:val="clear" w:fill="FFFFFF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153,073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105,000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110,000</w:t>
            </w:r>
          </w:p>
        </w:tc>
      </w:tr>
      <w:tr>
        <w:trPr>
          <w:wAfter w:w="0" w:type="dxa"/>
          <w:trHeight w:hRule="atLeast" w:val="826"/>
        </w:trPr>
        <w:tc>
          <w:tcPr>
            <w:tcW w:w="143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000 1 14 00000 00 0000 000</w:t>
            </w:r>
          </w:p>
        </w:tc>
        <w:tc>
          <w:tcPr>
            <w:tcW w:w="19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2"/>
                <w:shd w:val="clear" w:fill="FFFFFF"/>
              </w:rPr>
            </w:pPr>
            <w:r>
              <w:rPr>
                <w:rStyle w:val="C3"/>
                <w:b w:val="1"/>
                <w:color w:val="000000"/>
                <w:sz w:val="22"/>
                <w:shd w:val="clear" w:fill="FFFFFF"/>
              </w:rPr>
              <w:t>ДОХОДЫ ОТ ПРОДАЖИ МАТЕРИАЛЬНЫХ И НЕМАТЕРИАЛЬНЫХ АКТИВОВ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8,</w:t>
            </w:r>
            <w:r>
              <w:rPr>
                <w:rStyle w:val="C3"/>
                <w:b w:val="1"/>
                <w:sz w:val="22"/>
              </w:rPr>
              <w:t>05</w:t>
            </w:r>
            <w:r>
              <w:rPr>
                <w:rStyle w:val="C3"/>
                <w:b w:val="1"/>
                <w:sz w:val="22"/>
              </w:rPr>
              <w:t>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0,0</w:t>
            </w:r>
            <w:r>
              <w:rPr>
                <w:rStyle w:val="C3"/>
                <w:b w:val="1"/>
                <w:sz w:val="22"/>
              </w:rPr>
              <w:t>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0,0</w:t>
            </w:r>
            <w:r>
              <w:rPr>
                <w:rStyle w:val="C3"/>
                <w:b w:val="1"/>
                <w:sz w:val="22"/>
              </w:rPr>
              <w:t>00</w:t>
            </w:r>
          </w:p>
        </w:tc>
      </w:tr>
      <w:tr>
        <w:trPr>
          <w:wAfter w:w="0" w:type="dxa"/>
          <w:trHeight w:hRule="atLeast" w:val="826"/>
        </w:trPr>
        <w:tc>
          <w:tcPr>
            <w:tcW w:w="143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000 1 14 02053 10 0000 410</w:t>
            </w:r>
          </w:p>
        </w:tc>
        <w:tc>
          <w:tcPr>
            <w:tcW w:w="19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2"/>
                <w:shd w:val="clear" w:fill="FFFFFF"/>
              </w:rPr>
            </w:pPr>
            <w:r>
              <w:rPr>
                <w:rStyle w:val="C3"/>
                <w:color w:val="000000"/>
                <w:sz w:val="22"/>
                <w:shd w:val="clear" w:fill="FFFFFF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8,050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0,000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0,000</w:t>
            </w:r>
          </w:p>
        </w:tc>
      </w:tr>
    </w:tbl>
    <w:p>
      <w:pPr>
        <w:pStyle w:val="P1"/>
        <w:rPr>
          <w:rStyle w:val="C3"/>
          <w:b w:val="1"/>
        </w:rPr>
      </w:pPr>
    </w:p>
    <w:p>
      <w:pPr>
        <w:pStyle w:val="P1"/>
        <w:rPr>
          <w:rStyle w:val="C3"/>
          <w:sz w:val="20"/>
        </w:rPr>
      </w:pPr>
      <w:r>
        <w:rPr>
          <w:rStyle w:val="C3"/>
          <w:sz w:val="20"/>
        </w:rPr>
        <w:t xml:space="preserve">                                                                                                                                                                                </w:t>
      </w:r>
    </w:p>
    <w:p>
      <w:pPr>
        <w:pStyle w:val="P1"/>
        <w:rPr>
          <w:rStyle w:val="C3"/>
          <w:sz w:val="20"/>
        </w:rPr>
        <w:sectPr>
          <w:type w:val="nextPage"/>
          <w:pgSz w:w="11906" w:h="16838" w:code="9"/>
          <w:pgMar w:left="1418" w:right="1134" w:top="1134" w:bottom="851" w:header="709" w:footer="709" w:gutter="0"/>
          <w:cols w:equalWidth="1" w:space="720"/>
        </w:sectPr>
      </w:pPr>
    </w:p>
    <w:p>
      <w:pPr>
        <w:pStyle w:val="P1"/>
        <w:rPr>
          <w:rStyle w:val="C3"/>
          <w:sz w:val="20"/>
        </w:rPr>
      </w:pPr>
      <w:r>
        <w:rPr>
          <w:rStyle w:val="C3"/>
          <w:sz w:val="26"/>
        </w:rPr>
        <w:t>1.6 приложение 3 изложить в следующей редакции:</w:t>
      </w:r>
    </w:p>
    <w:p>
      <w:pPr>
        <w:pStyle w:val="P1"/>
        <w:jc w:val="center"/>
        <w:rPr>
          <w:rStyle w:val="C3"/>
          <w:b w:val="1"/>
          <w:sz w:val="20"/>
        </w:rPr>
      </w:pPr>
      <w:r>
        <w:rPr>
          <w:rStyle w:val="C3"/>
          <w:b w:val="1"/>
          <w:sz w:val="20"/>
        </w:rPr>
        <w:t xml:space="preserve">                 </w:t>
      </w:r>
      <w:r>
        <w:rPr>
          <w:rStyle w:val="C3"/>
          <w:b w:val="1"/>
          <w:sz w:val="20"/>
        </w:rPr>
        <w:tab/>
        <w:tab/>
        <w:tab/>
        <w:tab/>
        <w:tab/>
      </w:r>
    </w:p>
    <w:p>
      <w:pPr>
        <w:pStyle w:val="P1"/>
        <w:ind w:firstLine="708" w:left="3540"/>
        <w:jc w:val="center"/>
        <w:rPr>
          <w:rStyle w:val="C3"/>
          <w:b w:val="1"/>
          <w:sz w:val="20"/>
        </w:rPr>
      </w:pPr>
      <w:r>
        <w:rPr>
          <w:rStyle w:val="C3"/>
          <w:b w:val="1"/>
          <w:sz w:val="20"/>
        </w:rPr>
        <w:t>«</w:t>
      </w:r>
      <w:r>
        <w:rPr>
          <w:rStyle w:val="C3"/>
          <w:b w:val="1"/>
          <w:sz w:val="20"/>
        </w:rPr>
        <w:t>Приложение 3</w:t>
      </w:r>
    </w:p>
    <w:p>
      <w:pPr>
        <w:pStyle w:val="P1"/>
        <w:ind w:left="6372"/>
        <w:jc w:val="right"/>
        <w:rPr>
          <w:rStyle w:val="C3"/>
          <w:sz w:val="20"/>
        </w:rPr>
      </w:pPr>
      <w:r>
        <w:rPr>
          <w:rStyle w:val="C3"/>
          <w:sz w:val="18"/>
        </w:rPr>
        <w:t xml:space="preserve">К решению Комитета местного самоуправления Степановского сельсовета Бессоновского района Пензенской области №        от                района Пензенской области на 2025 год и на плановый период 2026 и 2027 </w:t>
      </w:r>
      <w:r>
        <w:rPr>
          <w:rStyle w:val="C3"/>
          <w:sz w:val="20"/>
        </w:rPr>
        <w:t>годов»</w:t>
      </w:r>
    </w:p>
    <w:p>
      <w:pPr>
        <w:pStyle w:val="P1"/>
        <w:jc w:val="right"/>
        <w:rPr>
          <w:rStyle w:val="C3"/>
          <w:b w:val="1"/>
        </w:rPr>
      </w:pPr>
    </w:p>
    <w:p>
      <w:pPr>
        <w:pStyle w:val="P1"/>
        <w:jc w:val="center"/>
        <w:rPr>
          <w:rStyle w:val="C3"/>
          <w:b w:val="1"/>
          <w:color w:val="000000"/>
          <w:sz w:val="22"/>
        </w:rPr>
      </w:pPr>
      <w:r>
        <w:rPr>
          <w:rStyle w:val="C3"/>
          <w:b w:val="1"/>
          <w:color w:val="000000"/>
          <w:sz w:val="22"/>
        </w:rPr>
        <w:t>Объем безвозмездных поступлений в бюджет Степановского сельсовета Бессоновского района Пензенской области на 202</w:t>
      </w:r>
      <w:r>
        <w:rPr>
          <w:rStyle w:val="C3"/>
          <w:b w:val="1"/>
          <w:color w:val="000000"/>
          <w:sz w:val="22"/>
        </w:rPr>
        <w:t>5</w:t>
      </w:r>
      <w:r>
        <w:rPr>
          <w:rStyle w:val="C3"/>
          <w:b w:val="1"/>
          <w:color w:val="000000"/>
          <w:sz w:val="22"/>
        </w:rPr>
        <w:t>год и на плановый период 202</w:t>
      </w:r>
      <w:r>
        <w:rPr>
          <w:rStyle w:val="C3"/>
          <w:b w:val="1"/>
          <w:color w:val="000000"/>
          <w:sz w:val="22"/>
        </w:rPr>
        <w:t>6</w:t>
      </w:r>
      <w:r>
        <w:rPr>
          <w:rStyle w:val="C3"/>
          <w:b w:val="1"/>
          <w:color w:val="000000"/>
          <w:sz w:val="22"/>
        </w:rPr>
        <w:t xml:space="preserve"> и 202</w:t>
      </w:r>
      <w:r>
        <w:rPr>
          <w:rStyle w:val="C3"/>
          <w:b w:val="1"/>
          <w:color w:val="000000"/>
          <w:sz w:val="22"/>
        </w:rPr>
        <w:t>7</w:t>
      </w:r>
      <w:r>
        <w:rPr>
          <w:rStyle w:val="C3"/>
          <w:b w:val="1"/>
          <w:color w:val="000000"/>
          <w:sz w:val="22"/>
        </w:rPr>
        <w:t xml:space="preserve"> годов</w:t>
      </w:r>
    </w:p>
    <w:p>
      <w:pPr>
        <w:pStyle w:val="P1"/>
        <w:jc w:val="center"/>
        <w:rPr>
          <w:rStyle w:val="C3"/>
          <w:b w:val="1"/>
        </w:rPr>
      </w:pPr>
    </w:p>
    <w:tbl>
      <w:tblPr>
        <w:tblStyle w:val="T2"/>
        <w:tblW w:w="10018" w:type="dxa"/>
        <w:tblInd w:w="118" w:type="dxa"/>
        <w:tblLayout w:type="autofit"/>
      </w:tblPr>
      <w:tblGrid/>
      <w:tr>
        <w:trPr>
          <w:wAfter w:w="0" w:type="dxa"/>
          <w:trHeight w:hRule="atLeast" w:val="600"/>
        </w:trPr>
        <w:tc>
          <w:tcPr>
            <w:tcW w:w="2750" w:type="dxa"/>
            <w:vMerge w:val="restart"/>
            <w:tcBorders>
              <w:top w:val="single" w:sz="8" w:space="0" w:shadow="0" w:frame="0" w:color="auto"/>
              <w:left w:val="single" w:sz="8" w:space="0" w:shadow="0" w:frame="0" w:color="auto"/>
              <w:bottom w:val="single" w:sz="8" w:space="0" w:shadow="0" w:frame="0" w:color="000000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2"/>
              </w:rPr>
            </w:pPr>
            <w:r>
              <w:rPr>
                <w:rStyle w:val="C3"/>
                <w:b w:val="1"/>
                <w:color w:val="000000"/>
                <w:sz w:val="22"/>
              </w:rPr>
              <w:t>Код</w:t>
            </w:r>
          </w:p>
        </w:tc>
        <w:tc>
          <w:tcPr>
            <w:tcW w:w="3761" w:type="dxa"/>
            <w:vMerge w:val="restart"/>
            <w:tcBorders>
              <w:top w:val="single" w:sz="8" w:space="0" w:shadow="0" w:frame="0" w:color="auto"/>
              <w:left w:val="single" w:sz="8" w:space="0" w:shadow="0" w:frame="0" w:color="auto"/>
              <w:bottom w:val="single" w:sz="8" w:space="0" w:shadow="0" w:frame="0" w:color="000000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2"/>
              </w:rPr>
            </w:pPr>
            <w:r>
              <w:rPr>
                <w:rStyle w:val="C3"/>
                <w:b w:val="1"/>
                <w:color w:val="000000"/>
                <w:sz w:val="22"/>
              </w:rPr>
              <w:t>Виды доходов</w:t>
            </w:r>
          </w:p>
        </w:tc>
        <w:tc>
          <w:tcPr>
            <w:tcW w:w="1425" w:type="dxa"/>
            <w:tcBorders>
              <w:top w:val="single" w:sz="8" w:space="0" w:shadow="0" w:frame="0" w:color="auto"/>
              <w:left w:val="nil"/>
              <w:bottom w:val="nil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2"/>
              </w:rPr>
            </w:pPr>
            <w:r>
              <w:rPr>
                <w:rStyle w:val="C3"/>
                <w:b w:val="1"/>
                <w:color w:val="000000"/>
                <w:sz w:val="22"/>
              </w:rPr>
              <w:t>Сумма</w:t>
            </w:r>
          </w:p>
        </w:tc>
        <w:tc>
          <w:tcPr>
            <w:tcW w:w="1041" w:type="dxa"/>
            <w:tcBorders>
              <w:top w:val="single" w:sz="8" w:space="0" w:shadow="0" w:frame="0" w:color="auto"/>
              <w:left w:val="nil"/>
              <w:bottom w:val="nil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2"/>
              </w:rPr>
            </w:pPr>
            <w:r>
              <w:rPr>
                <w:rStyle w:val="C3"/>
                <w:b w:val="1"/>
                <w:color w:val="000000"/>
                <w:sz w:val="22"/>
              </w:rPr>
              <w:t>Сумма</w:t>
            </w:r>
          </w:p>
        </w:tc>
        <w:tc>
          <w:tcPr>
            <w:tcW w:w="1041" w:type="dxa"/>
            <w:tcBorders>
              <w:top w:val="single" w:sz="8" w:space="0" w:shadow="0" w:frame="0" w:color="auto"/>
              <w:left w:val="nil"/>
              <w:bottom w:val="nil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2"/>
              </w:rPr>
            </w:pPr>
            <w:r>
              <w:rPr>
                <w:rStyle w:val="C3"/>
                <w:b w:val="1"/>
                <w:color w:val="000000"/>
                <w:sz w:val="22"/>
              </w:rPr>
              <w:t>Сумма</w:t>
            </w:r>
          </w:p>
        </w:tc>
      </w:tr>
      <w:tr>
        <w:trPr>
          <w:wAfter w:w="0" w:type="dxa"/>
          <w:trHeight w:hRule="atLeast" w:val="750"/>
        </w:trPr>
        <w:tc>
          <w:tcPr>
            <w:tcW w:w="2750" w:type="dxa"/>
            <w:vMerge w:val="continue"/>
            <w:tcBorders>
              <w:top w:val="single" w:sz="8" w:space="0" w:shadow="0" w:frame="0" w:color="auto"/>
              <w:left w:val="single" w:sz="8" w:space="0" w:shadow="0" w:frame="0" w:color="auto"/>
              <w:bottom w:val="single" w:sz="8" w:space="0" w:shadow="0" w:frame="0" w:color="000000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2"/>
              </w:rPr>
            </w:pPr>
          </w:p>
        </w:tc>
        <w:tc>
          <w:tcPr>
            <w:tcW w:w="3761" w:type="dxa"/>
            <w:vMerge w:val="continue"/>
            <w:tcBorders>
              <w:top w:val="single" w:sz="8" w:space="0" w:shadow="0" w:frame="0" w:color="auto"/>
              <w:left w:val="single" w:sz="8" w:space="0" w:shadow="0" w:frame="0" w:color="auto"/>
              <w:bottom w:val="single" w:sz="8" w:space="0" w:shadow="0" w:frame="0" w:color="000000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2"/>
              </w:rPr>
            </w:pPr>
            <w:r>
              <w:rPr>
                <w:rStyle w:val="C3"/>
                <w:b w:val="1"/>
                <w:color w:val="000000"/>
                <w:sz w:val="22"/>
              </w:rPr>
              <w:t>на 2025 год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2"/>
              </w:rPr>
            </w:pPr>
            <w:r>
              <w:rPr>
                <w:rStyle w:val="C3"/>
                <w:b w:val="1"/>
                <w:color w:val="000000"/>
                <w:sz w:val="22"/>
              </w:rPr>
              <w:t>на 2026 год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2"/>
              </w:rPr>
            </w:pPr>
            <w:r>
              <w:rPr>
                <w:rStyle w:val="C3"/>
                <w:b w:val="1"/>
                <w:color w:val="000000"/>
                <w:sz w:val="22"/>
              </w:rPr>
              <w:t>на 2027 год</w:t>
            </w:r>
          </w:p>
        </w:tc>
      </w:tr>
      <w:tr>
        <w:trPr>
          <w:wAfter w:w="0" w:type="dxa"/>
          <w:trHeight w:hRule="atLeast" w:val="735"/>
        </w:trPr>
        <w:tc>
          <w:tcPr>
            <w:tcW w:w="2750" w:type="dxa"/>
            <w:tcBorders>
              <w:top w:val="nil"/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2"/>
              </w:rPr>
            </w:pPr>
            <w:r>
              <w:rPr>
                <w:rStyle w:val="C3"/>
                <w:b w:val="1"/>
                <w:color w:val="000000"/>
                <w:sz w:val="22"/>
              </w:rPr>
              <w:t>000 2 00 00000 00 0000 000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2"/>
              </w:rPr>
            </w:pPr>
            <w:r>
              <w:rPr>
                <w:rStyle w:val="C3"/>
                <w:b w:val="1"/>
                <w:color w:val="000000"/>
                <w:sz w:val="22"/>
              </w:rPr>
              <w:t>Безвозмездные поступления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4984,</w:t>
            </w:r>
            <w:r>
              <w:rPr>
                <w:rStyle w:val="C3"/>
                <w:b w:val="1"/>
                <w:sz w:val="22"/>
              </w:rPr>
              <w:t>148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38</w:t>
            </w:r>
            <w:r>
              <w:rPr>
                <w:rStyle w:val="C3"/>
                <w:b w:val="1"/>
                <w:sz w:val="22"/>
              </w:rPr>
              <w:t>84</w:t>
            </w:r>
            <w:r>
              <w:rPr>
                <w:rStyle w:val="C3"/>
                <w:b w:val="1"/>
                <w:sz w:val="22"/>
              </w:rPr>
              <w:t>,</w:t>
            </w:r>
            <w:r>
              <w:rPr>
                <w:rStyle w:val="C3"/>
                <w:b w:val="1"/>
                <w:sz w:val="22"/>
              </w:rPr>
              <w:t>6</w:t>
            </w:r>
            <w:r>
              <w:rPr>
                <w:rStyle w:val="C3"/>
                <w:b w:val="1"/>
                <w:sz w:val="22"/>
              </w:rPr>
              <w:t>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39</w:t>
            </w:r>
            <w:r>
              <w:rPr>
                <w:rStyle w:val="C3"/>
                <w:b w:val="1"/>
                <w:sz w:val="22"/>
              </w:rPr>
              <w:t>81</w:t>
            </w:r>
            <w:r>
              <w:rPr>
                <w:rStyle w:val="C3"/>
                <w:b w:val="1"/>
                <w:sz w:val="22"/>
              </w:rPr>
              <w:t>,</w:t>
            </w:r>
            <w:r>
              <w:rPr>
                <w:rStyle w:val="C3"/>
                <w:b w:val="1"/>
                <w:sz w:val="22"/>
              </w:rPr>
              <w:t>0</w:t>
            </w:r>
            <w:r>
              <w:rPr>
                <w:rStyle w:val="C3"/>
                <w:b w:val="1"/>
                <w:sz w:val="22"/>
              </w:rPr>
              <w:t>00</w:t>
            </w:r>
          </w:p>
        </w:tc>
      </w:tr>
      <w:tr>
        <w:trPr>
          <w:wAfter w:w="0" w:type="dxa"/>
          <w:trHeight w:hRule="atLeast" w:val="1095"/>
        </w:trPr>
        <w:tc>
          <w:tcPr>
            <w:tcW w:w="2750" w:type="dxa"/>
            <w:tcBorders>
              <w:top w:val="nil"/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2"/>
              </w:rPr>
            </w:pPr>
            <w:r>
              <w:rPr>
                <w:rStyle w:val="C3"/>
                <w:color w:val="000000"/>
                <w:sz w:val="22"/>
              </w:rPr>
              <w:t>000 2 02 00000 00 0000 000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2"/>
              </w:rPr>
            </w:pPr>
            <w:r>
              <w:rPr>
                <w:rStyle w:val="C3"/>
                <w:color w:val="000000"/>
                <w:sz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4984,148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3884,600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3981,000</w:t>
            </w:r>
          </w:p>
        </w:tc>
      </w:tr>
      <w:tr>
        <w:trPr>
          <w:wAfter w:w="0" w:type="dxa"/>
          <w:trHeight w:hRule="atLeast" w:val="885"/>
        </w:trPr>
        <w:tc>
          <w:tcPr>
            <w:tcW w:w="2750" w:type="dxa"/>
            <w:tcBorders>
              <w:top w:val="nil"/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2"/>
              </w:rPr>
            </w:pPr>
            <w:r>
              <w:rPr>
                <w:rStyle w:val="C3"/>
                <w:b w:val="1"/>
                <w:color w:val="000000"/>
                <w:sz w:val="22"/>
              </w:rPr>
              <w:t>000 2 02 10000 00 0000 150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2"/>
              </w:rPr>
            </w:pPr>
            <w:r>
              <w:rPr>
                <w:rStyle w:val="C3"/>
                <w:b w:val="1"/>
                <w:color w:val="000000"/>
                <w:sz w:val="22"/>
              </w:rPr>
              <w:t>Дотации бюджетам бюджетной системы Российской Федерации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2"/>
              </w:rPr>
            </w:pPr>
            <w:r>
              <w:rPr>
                <w:rStyle w:val="C3"/>
                <w:b w:val="1"/>
                <w:color w:val="000000"/>
                <w:sz w:val="22"/>
              </w:rPr>
              <w:t>2982,5</w:t>
            </w:r>
            <w:r>
              <w:rPr>
                <w:rStyle w:val="C3"/>
                <w:b w:val="1"/>
                <w:color w:val="000000"/>
                <w:sz w:val="22"/>
              </w:rPr>
              <w:t>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2"/>
              </w:rPr>
            </w:pPr>
            <w:r>
              <w:rPr>
                <w:rStyle w:val="C3"/>
                <w:b w:val="1"/>
                <w:color w:val="000000"/>
                <w:sz w:val="22"/>
              </w:rPr>
              <w:t>2992,1</w:t>
            </w:r>
            <w:r>
              <w:rPr>
                <w:rStyle w:val="C3"/>
                <w:b w:val="1"/>
                <w:color w:val="000000"/>
                <w:sz w:val="22"/>
              </w:rPr>
              <w:t>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2"/>
              </w:rPr>
            </w:pPr>
            <w:r>
              <w:rPr>
                <w:rStyle w:val="C3"/>
                <w:b w:val="1"/>
                <w:color w:val="000000"/>
                <w:sz w:val="22"/>
              </w:rPr>
              <w:t>3072,8</w:t>
            </w:r>
            <w:r>
              <w:rPr>
                <w:rStyle w:val="C3"/>
                <w:b w:val="1"/>
                <w:color w:val="000000"/>
                <w:sz w:val="22"/>
              </w:rPr>
              <w:t>00</w:t>
            </w:r>
          </w:p>
        </w:tc>
      </w:tr>
      <w:tr>
        <w:trPr>
          <w:wAfter w:w="0" w:type="dxa"/>
          <w:trHeight w:hRule="atLeast" w:val="945"/>
        </w:trPr>
        <w:tc>
          <w:tcPr>
            <w:tcW w:w="2750" w:type="dxa"/>
            <w:tcBorders>
              <w:top w:val="nil"/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2"/>
              </w:rPr>
            </w:pPr>
            <w:r>
              <w:rPr>
                <w:rStyle w:val="C3"/>
                <w:color w:val="000000"/>
                <w:sz w:val="22"/>
              </w:rPr>
              <w:t>000 2 02 15001 10 0000 150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2"/>
              </w:rPr>
            </w:pPr>
            <w:r>
              <w:rPr>
                <w:rStyle w:val="C3"/>
                <w:color w:val="000000"/>
                <w:sz w:val="22"/>
              </w:rPr>
              <w:t>512,500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2"/>
              </w:rPr>
            </w:pPr>
            <w:r>
              <w:rPr>
                <w:rStyle w:val="C3"/>
                <w:color w:val="000000"/>
                <w:sz w:val="22"/>
              </w:rPr>
              <w:t>448,100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2"/>
              </w:rPr>
            </w:pPr>
            <w:r>
              <w:rPr>
                <w:rStyle w:val="C3"/>
                <w:color w:val="000000"/>
                <w:sz w:val="22"/>
              </w:rPr>
              <w:t>452,800</w:t>
            </w:r>
          </w:p>
        </w:tc>
      </w:tr>
      <w:tr>
        <w:trPr>
          <w:wAfter w:w="0" w:type="dxa"/>
          <w:trHeight w:hRule="atLeast" w:val="1080"/>
        </w:trPr>
        <w:tc>
          <w:tcPr>
            <w:tcW w:w="2750" w:type="dxa"/>
            <w:tcBorders>
              <w:top w:val="nil"/>
              <w:left w:val="single" w:sz="8" w:space="0" w:shadow="0" w:frame="0" w:color="auto"/>
              <w:bottom w:val="single" w:sz="8" w:space="0" w:shadow="0" w:frame="0" w:color="000000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2"/>
              </w:rPr>
            </w:pPr>
            <w:r>
              <w:rPr>
                <w:rStyle w:val="C3"/>
                <w:color w:val="000000"/>
                <w:sz w:val="22"/>
              </w:rPr>
              <w:t>000 2 02 16001 10 0000 150</w:t>
            </w:r>
          </w:p>
        </w:tc>
        <w:tc>
          <w:tcPr>
            <w:tcW w:w="3761" w:type="dxa"/>
            <w:tcBorders>
              <w:top w:val="nil"/>
              <w:left w:val="single" w:sz="8" w:space="0" w:shadow="0" w:frame="0" w:color="auto"/>
              <w:bottom w:val="single" w:sz="8" w:space="0" w:shadow="0" w:frame="0" w:color="000000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25" w:type="dxa"/>
            <w:tcBorders>
              <w:top w:val="nil"/>
              <w:left w:val="single" w:sz="8" w:space="0" w:shadow="0" w:frame="0" w:color="auto"/>
              <w:bottom w:val="single" w:sz="8" w:space="0" w:shadow="0" w:frame="0" w:color="000000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2"/>
              </w:rPr>
            </w:pPr>
            <w:r>
              <w:rPr>
                <w:rStyle w:val="C3"/>
                <w:color w:val="000000"/>
                <w:sz w:val="22"/>
              </w:rPr>
              <w:t>2470,00</w:t>
            </w:r>
          </w:p>
        </w:tc>
        <w:tc>
          <w:tcPr>
            <w:tcW w:w="1041" w:type="dxa"/>
            <w:tcBorders>
              <w:top w:val="nil"/>
              <w:left w:val="single" w:sz="8" w:space="0" w:shadow="0" w:frame="0" w:color="auto"/>
              <w:bottom w:val="single" w:sz="8" w:space="0" w:shadow="0" w:frame="0" w:color="000000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2"/>
              </w:rPr>
            </w:pPr>
            <w:r>
              <w:rPr>
                <w:rStyle w:val="C3"/>
                <w:color w:val="000000"/>
                <w:sz w:val="22"/>
              </w:rPr>
              <w:t>2544,000</w:t>
            </w:r>
          </w:p>
        </w:tc>
        <w:tc>
          <w:tcPr>
            <w:tcW w:w="1041" w:type="dxa"/>
            <w:tcBorders>
              <w:top w:val="nil"/>
              <w:left w:val="single" w:sz="8" w:space="0" w:shadow="0" w:frame="0" w:color="auto"/>
              <w:bottom w:val="single" w:sz="8" w:space="0" w:shadow="0" w:frame="0" w:color="000000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2"/>
              </w:rPr>
            </w:pPr>
            <w:r>
              <w:rPr>
                <w:rStyle w:val="C3"/>
                <w:color w:val="000000"/>
                <w:sz w:val="22"/>
              </w:rPr>
              <w:t>2620,000</w:t>
            </w:r>
          </w:p>
        </w:tc>
      </w:tr>
      <w:tr>
        <w:trPr>
          <w:wAfter w:w="0" w:type="dxa"/>
          <w:trHeight w:hRule="atLeast" w:val="720"/>
        </w:trPr>
        <w:tc>
          <w:tcPr>
            <w:tcW w:w="2750" w:type="dxa"/>
            <w:tcBorders>
              <w:top w:val="nil"/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2"/>
              </w:rPr>
            </w:pPr>
            <w:r>
              <w:rPr>
                <w:rStyle w:val="C3"/>
                <w:b w:val="1"/>
                <w:color w:val="000000"/>
                <w:sz w:val="22"/>
              </w:rPr>
              <w:t>000 2 02 30000 00 0000 000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2"/>
              </w:rPr>
            </w:pPr>
            <w:r>
              <w:rPr>
                <w:rStyle w:val="C3"/>
                <w:b w:val="1"/>
                <w:color w:val="000000"/>
                <w:sz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2"/>
              </w:rPr>
            </w:pPr>
            <w:r>
              <w:rPr>
                <w:rStyle w:val="C3"/>
                <w:b w:val="1"/>
                <w:color w:val="000000"/>
                <w:sz w:val="22"/>
              </w:rPr>
              <w:t>410,2</w:t>
            </w:r>
            <w:r>
              <w:rPr>
                <w:rStyle w:val="C3"/>
                <w:b w:val="1"/>
                <w:color w:val="000000"/>
                <w:sz w:val="22"/>
              </w:rPr>
              <w:t>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2"/>
              </w:rPr>
            </w:pPr>
            <w:r>
              <w:rPr>
                <w:rStyle w:val="C3"/>
                <w:b w:val="1"/>
                <w:color w:val="000000"/>
                <w:sz w:val="22"/>
              </w:rPr>
              <w:t>44</w:t>
            </w:r>
            <w:r>
              <w:rPr>
                <w:rStyle w:val="C3"/>
                <w:b w:val="1"/>
                <w:color w:val="000000"/>
                <w:sz w:val="22"/>
              </w:rPr>
              <w:t>7</w:t>
            </w:r>
            <w:r>
              <w:rPr>
                <w:rStyle w:val="C3"/>
                <w:b w:val="1"/>
                <w:color w:val="000000"/>
                <w:sz w:val="22"/>
              </w:rPr>
              <w:t>,</w:t>
            </w:r>
            <w:r>
              <w:rPr>
                <w:rStyle w:val="C3"/>
                <w:b w:val="1"/>
                <w:color w:val="000000"/>
                <w:sz w:val="22"/>
              </w:rPr>
              <w:t>7</w:t>
            </w:r>
            <w:r>
              <w:rPr>
                <w:rStyle w:val="C3"/>
                <w:b w:val="1"/>
                <w:color w:val="000000"/>
                <w:sz w:val="22"/>
              </w:rPr>
              <w:t>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2"/>
              </w:rPr>
            </w:pPr>
            <w:r>
              <w:rPr>
                <w:rStyle w:val="C3"/>
                <w:b w:val="1"/>
                <w:color w:val="000000"/>
                <w:sz w:val="22"/>
              </w:rPr>
              <w:t>4</w:t>
            </w:r>
            <w:r>
              <w:rPr>
                <w:rStyle w:val="C3"/>
                <w:b w:val="1"/>
                <w:color w:val="000000"/>
                <w:sz w:val="22"/>
              </w:rPr>
              <w:t>63</w:t>
            </w:r>
            <w:r>
              <w:rPr>
                <w:rStyle w:val="C3"/>
                <w:b w:val="1"/>
                <w:color w:val="000000"/>
                <w:sz w:val="22"/>
              </w:rPr>
              <w:t>,</w:t>
            </w:r>
            <w:r>
              <w:rPr>
                <w:rStyle w:val="C3"/>
                <w:b w:val="1"/>
                <w:color w:val="000000"/>
                <w:sz w:val="22"/>
              </w:rPr>
              <w:t>4</w:t>
            </w:r>
            <w:r>
              <w:rPr>
                <w:rStyle w:val="C3"/>
                <w:b w:val="1"/>
                <w:color w:val="000000"/>
                <w:sz w:val="22"/>
              </w:rPr>
              <w:t>00</w:t>
            </w:r>
          </w:p>
        </w:tc>
      </w:tr>
      <w:tr>
        <w:trPr>
          <w:wAfter w:w="0" w:type="dxa"/>
          <w:trHeight w:hRule="atLeast" w:val="1485"/>
        </w:trPr>
        <w:tc>
          <w:tcPr>
            <w:tcW w:w="2750" w:type="dxa"/>
            <w:tcBorders>
              <w:top w:val="nil"/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2"/>
              </w:rPr>
            </w:pPr>
            <w:r>
              <w:rPr>
                <w:rStyle w:val="C3"/>
                <w:color w:val="000000"/>
                <w:sz w:val="22"/>
              </w:rPr>
              <w:t>000 2 02 35118 10 0000 150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2"/>
              </w:rPr>
            </w:pPr>
            <w:r>
              <w:rPr>
                <w:rStyle w:val="C3"/>
                <w:color w:val="000000"/>
                <w:sz w:val="22"/>
              </w:rPr>
              <w:t xml:space="preserve"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2"/>
              </w:rPr>
            </w:pPr>
            <w:r>
              <w:rPr>
                <w:rStyle w:val="C3"/>
                <w:color w:val="000000"/>
                <w:sz w:val="22"/>
              </w:rPr>
              <w:t>410,200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2"/>
              </w:rPr>
            </w:pPr>
            <w:r>
              <w:rPr>
                <w:rStyle w:val="C3"/>
                <w:color w:val="000000"/>
                <w:sz w:val="22"/>
              </w:rPr>
              <w:t>447,700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2"/>
              </w:rPr>
            </w:pPr>
            <w:r>
              <w:rPr>
                <w:rStyle w:val="C3"/>
                <w:color w:val="000000"/>
                <w:sz w:val="22"/>
              </w:rPr>
              <w:t>463,400</w:t>
            </w:r>
          </w:p>
        </w:tc>
      </w:tr>
      <w:tr>
        <w:trPr>
          <w:wAfter w:w="0" w:type="dxa"/>
          <w:trHeight w:hRule="atLeast" w:val="540"/>
        </w:trPr>
        <w:tc>
          <w:tcPr>
            <w:tcW w:w="2750" w:type="dxa"/>
            <w:tcBorders>
              <w:top w:val="nil"/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2"/>
              </w:rPr>
            </w:pPr>
            <w:r>
              <w:rPr>
                <w:rStyle w:val="C3"/>
                <w:b w:val="1"/>
                <w:color w:val="000000"/>
                <w:sz w:val="22"/>
              </w:rPr>
              <w:t>000 2 02 40000 00 0000 000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2"/>
              </w:rPr>
            </w:pPr>
            <w:r>
              <w:rPr>
                <w:rStyle w:val="C3"/>
                <w:b w:val="1"/>
                <w:color w:val="000000"/>
                <w:sz w:val="22"/>
              </w:rPr>
              <w:t>Иные межбюджетные трансферты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1591,</w:t>
            </w:r>
            <w:r>
              <w:rPr>
                <w:rStyle w:val="C3"/>
                <w:b w:val="1"/>
                <w:sz w:val="22"/>
              </w:rPr>
              <w:t>448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444,8</w:t>
            </w:r>
            <w:r>
              <w:rPr>
                <w:rStyle w:val="C3"/>
                <w:b w:val="1"/>
                <w:sz w:val="22"/>
              </w:rPr>
              <w:t>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444,8</w:t>
            </w:r>
            <w:r>
              <w:rPr>
                <w:rStyle w:val="C3"/>
                <w:b w:val="1"/>
                <w:sz w:val="22"/>
              </w:rPr>
              <w:t>00</w:t>
            </w:r>
          </w:p>
        </w:tc>
      </w:tr>
      <w:tr>
        <w:trPr>
          <w:wAfter w:w="0" w:type="dxa"/>
          <w:trHeight w:hRule="atLeast" w:val="1455"/>
        </w:trPr>
        <w:tc>
          <w:tcPr>
            <w:tcW w:w="2750" w:type="dxa"/>
            <w:tcBorders>
              <w:top w:val="nil"/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2"/>
              </w:rPr>
            </w:pPr>
            <w:r>
              <w:rPr>
                <w:rStyle w:val="C3"/>
                <w:color w:val="000000"/>
                <w:sz w:val="22"/>
              </w:rPr>
              <w:t>000 2 02 49999 10 0000 150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2"/>
              </w:rPr>
            </w:pPr>
            <w:r>
              <w:rPr>
                <w:rStyle w:val="C3"/>
                <w:color w:val="000000"/>
                <w:sz w:val="22"/>
              </w:rPr>
              <w:t>Прочие межбюджетные трансферты, передаваемые бюджетам сельских поселений на решение вопросов местного значения на обеспечение сбалансированности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1591,448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2"/>
              </w:rPr>
            </w:pPr>
            <w:r>
              <w:rPr>
                <w:rStyle w:val="C3"/>
                <w:color w:val="000000"/>
                <w:sz w:val="22"/>
              </w:rPr>
              <w:t>444,800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2"/>
              </w:rPr>
            </w:pPr>
            <w:r>
              <w:rPr>
                <w:rStyle w:val="C3"/>
                <w:color w:val="000000"/>
                <w:sz w:val="22"/>
              </w:rPr>
              <w:t>444,800</w:t>
            </w:r>
          </w:p>
        </w:tc>
      </w:tr>
    </w:tbl>
    <w:p>
      <w:pPr>
        <w:pStyle w:val="P1"/>
        <w:rPr>
          <w:rStyle w:val="C3"/>
          <w:b w:val="1"/>
          <w:sz w:val="20"/>
        </w:rPr>
      </w:pPr>
      <w:r>
        <w:rPr>
          <w:rStyle w:val="C3"/>
          <w:b w:val="1"/>
          <w:sz w:val="20"/>
        </w:rPr>
        <w:t xml:space="preserve">                    </w:t>
      </w:r>
    </w:p>
    <w:p>
      <w:pPr>
        <w:pStyle w:val="P1"/>
        <w:rPr>
          <w:rStyle w:val="C3"/>
          <w:b w:val="1"/>
          <w:sz w:val="20"/>
        </w:rPr>
      </w:pPr>
    </w:p>
    <w:p>
      <w:pPr>
        <w:pStyle w:val="P1"/>
        <w:rPr>
          <w:rStyle w:val="C3"/>
          <w:b w:val="1"/>
          <w:sz w:val="20"/>
        </w:rPr>
      </w:pPr>
    </w:p>
    <w:p>
      <w:pPr>
        <w:pStyle w:val="P1"/>
        <w:rPr>
          <w:rStyle w:val="C3"/>
          <w:b w:val="1"/>
          <w:sz w:val="20"/>
        </w:rPr>
      </w:pPr>
      <w:r>
        <w:rPr>
          <w:rStyle w:val="C3"/>
          <w:sz w:val="26"/>
        </w:rPr>
        <w:t>1.7 приложение 4 изложить в следующей редакции:</w:t>
      </w:r>
    </w:p>
    <w:p>
      <w:pPr>
        <w:pStyle w:val="P1"/>
        <w:ind w:firstLine="708" w:left="3540"/>
        <w:jc w:val="center"/>
        <w:rPr>
          <w:rStyle w:val="C3"/>
          <w:b w:val="1"/>
          <w:sz w:val="20"/>
        </w:rPr>
      </w:pPr>
      <w:r>
        <w:rPr>
          <w:rStyle w:val="C3"/>
          <w:b w:val="1"/>
          <w:sz w:val="20"/>
        </w:rPr>
        <w:t>«</w:t>
      </w:r>
      <w:r>
        <w:rPr>
          <w:rStyle w:val="C3"/>
          <w:b w:val="1"/>
          <w:sz w:val="20"/>
        </w:rPr>
        <w:t>Приложение 4</w:t>
      </w:r>
    </w:p>
    <w:p>
      <w:pPr>
        <w:pStyle w:val="P1"/>
        <w:ind w:left="6372"/>
        <w:jc w:val="right"/>
        <w:rPr>
          <w:rStyle w:val="C3"/>
          <w:sz w:val="20"/>
        </w:rPr>
      </w:pPr>
      <w:r>
        <w:rPr>
          <w:rStyle w:val="C3"/>
          <w:sz w:val="18"/>
        </w:rPr>
        <w:t xml:space="preserve">К решению Комитета местного самоуправления Степановского сельсовета Бессоновского района Пензенской области №           от                   «О бюджете Степановского сельсовета Бессоновского района Пензенской области на 2025 год и на плановый период 2026 и 2027 </w:t>
      </w:r>
      <w:r>
        <w:rPr>
          <w:rStyle w:val="C3"/>
          <w:sz w:val="20"/>
        </w:rPr>
        <w:t>годов»</w:t>
      </w:r>
    </w:p>
    <w:p>
      <w:pPr>
        <w:pStyle w:val="P1"/>
        <w:jc w:val="right"/>
        <w:rPr>
          <w:rStyle w:val="C3"/>
          <w:b w:val="1"/>
        </w:rPr>
      </w:pPr>
    </w:p>
    <w:p>
      <w:pPr>
        <w:pStyle w:val="P1"/>
        <w:jc w:val="center"/>
        <w:rPr>
          <w:rStyle w:val="C3"/>
          <w:b w:val="1"/>
          <w:sz w:val="22"/>
        </w:rPr>
      </w:pPr>
    </w:p>
    <w:p>
      <w:pPr>
        <w:pStyle w:val="P1"/>
        <w:jc w:val="center"/>
        <w:rPr>
          <w:rStyle w:val="C3"/>
          <w:b w:val="1"/>
          <w:sz w:val="22"/>
        </w:rPr>
      </w:pPr>
      <w:r>
        <w:rPr>
          <w:rStyle w:val="C3"/>
          <w:b w:val="1"/>
          <w:sz w:val="22"/>
        </w:rPr>
        <w:t xml:space="preserve">Распределение бюджетных ассигнований на 2025 год и плановый период 2026 и 2027 годов по разделам, подразделам, целевым статьям (муниципальным программам   и непрограммным направлениям деятельности),  группам и подгруппам видов расходов классификации расходов бюджета Степановского сельсовета Бессоновского района Пензенской области</w:t>
      </w:r>
    </w:p>
    <w:p>
      <w:pPr>
        <w:pStyle w:val="P1"/>
        <w:jc w:val="center"/>
        <w:rPr>
          <w:rStyle w:val="C3"/>
          <w:b w:val="1"/>
          <w:sz w:val="22"/>
        </w:rPr>
      </w:pPr>
    </w:p>
    <w:p>
      <w:pPr>
        <w:pStyle w:val="P1"/>
        <w:jc w:val="center"/>
        <w:rPr>
          <w:rStyle w:val="C3"/>
          <w:b w:val="1"/>
          <w:sz w:val="22"/>
        </w:rPr>
      </w:pPr>
      <w:r>
        <w:rPr>
          <w:rStyle w:val="C3"/>
          <w:b w:val="1"/>
          <w:sz w:val="22"/>
        </w:rPr>
        <w:t xml:space="preserve">         </w:t>
      </w:r>
    </w:p>
    <w:tbl>
      <w:tblPr>
        <w:tblStyle w:val="T2"/>
        <w:tblW w:w="10181" w:type="dxa"/>
        <w:tblInd w:w="113" w:type="dxa"/>
        <w:tblLayout w:type="autofit"/>
      </w:tblPr>
      <w:tblGrid/>
      <w:tr>
        <w:trPr>
          <w:wAfter w:w="0" w:type="dxa"/>
          <w:trHeight w:hRule="atLeast" w:val="525"/>
        </w:trPr>
        <w:tc>
          <w:tcPr>
            <w:tcW w:w="383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Наименование</w:t>
            </w:r>
          </w:p>
        </w:tc>
        <w:tc>
          <w:tcPr>
            <w:tcW w:w="43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Рз</w:t>
            </w:r>
          </w:p>
        </w:tc>
        <w:tc>
          <w:tcPr>
            <w:tcW w:w="461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Пр</w:t>
            </w:r>
          </w:p>
        </w:tc>
        <w:tc>
          <w:tcPr>
            <w:tcW w:w="1987" w:type="dxa"/>
            <w:gridSpan w:val="4"/>
            <w:tcBorders>
              <w:top w:val="single" w:sz="4" w:space="0" w:shadow="0" w:frame="0" w:color="auto"/>
              <w:left w:val="nil"/>
              <w:bottom w:val="nil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ЦСР</w:t>
            </w:r>
          </w:p>
        </w:tc>
        <w:tc>
          <w:tcPr>
            <w:tcW w:w="56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ВР</w:t>
            </w:r>
          </w:p>
        </w:tc>
        <w:tc>
          <w:tcPr>
            <w:tcW w:w="96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2025             год</w:t>
            </w:r>
          </w:p>
        </w:tc>
        <w:tc>
          <w:tcPr>
            <w:tcW w:w="96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2026              год</w:t>
            </w:r>
          </w:p>
        </w:tc>
        <w:tc>
          <w:tcPr>
            <w:tcW w:w="96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2027           год</w:t>
            </w:r>
          </w:p>
        </w:tc>
      </w:tr>
      <w:tr>
        <w:trPr>
          <w:wAfter w:w="0" w:type="dxa"/>
          <w:trHeight w:hRule="atLeast" w:val="30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Всего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8704,996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7319,695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7343,490</w:t>
            </w:r>
          </w:p>
        </w:tc>
      </w:tr>
      <w:tr>
        <w:trPr>
          <w:wAfter w:w="0" w:type="dxa"/>
          <w:trHeight w:hRule="atLeast" w:val="30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4536,015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4220,435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4297,481</w:t>
            </w:r>
          </w:p>
        </w:tc>
      </w:tr>
      <w:tr>
        <w:trPr>
          <w:wAfter w:w="0" w:type="dxa"/>
          <w:trHeight w:hRule="atLeast" w:val="645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0,935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0,935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0,935</w:t>
            </w:r>
          </w:p>
        </w:tc>
      </w:tr>
      <w:tr>
        <w:trPr>
          <w:wAfter w:w="0" w:type="dxa"/>
          <w:trHeight w:hRule="atLeast" w:val="1065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Муниципальная программа Степановского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Степановского сельсовета Бессоновского района Пензенской области" на 2014-2024 годы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0,935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0,935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0,935</w:t>
            </w:r>
          </w:p>
        </w:tc>
      </w:tr>
      <w:tr>
        <w:trPr>
          <w:wAfter w:w="0" w:type="dxa"/>
          <w:trHeight w:hRule="atLeast" w:val="72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Подпрограмма "Предоставление межбюджетных трансфертов из бюджета Степановского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0,935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0,935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0,935</w:t>
            </w:r>
          </w:p>
        </w:tc>
      </w:tr>
      <w:tr>
        <w:trPr>
          <w:wAfter w:w="0" w:type="dxa"/>
          <w:trHeight w:hRule="atLeast" w:val="615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 xml:space="preserve"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0,935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0,935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0,935</w:t>
            </w:r>
          </w:p>
        </w:tc>
      </w:tr>
      <w:tr>
        <w:trPr>
          <w:wAfter w:w="0" w:type="dxa"/>
          <w:trHeight w:hRule="atLeast" w:val="855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                                                                                   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80060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0,935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0,935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0,935</w:t>
            </w:r>
          </w:p>
        </w:tc>
      </w:tr>
      <w:tr>
        <w:trPr>
          <w:wAfter w:w="0" w:type="dxa"/>
          <w:trHeight w:hRule="atLeast" w:val="30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nil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80060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0,935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0,935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0,935</w:t>
            </w:r>
          </w:p>
        </w:tc>
      </w:tr>
      <w:tr>
        <w:trPr>
          <w:wAfter w:w="0" w:type="dxa"/>
          <w:trHeight w:hRule="atLeast" w:val="300"/>
        </w:trPr>
        <w:tc>
          <w:tcPr>
            <w:tcW w:w="383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межбюджетные трансферты</w:t>
            </w:r>
          </w:p>
        </w:tc>
        <w:tc>
          <w:tcPr>
            <w:tcW w:w="43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80060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0,935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0,935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0,935</w:t>
            </w:r>
          </w:p>
        </w:tc>
      </w:tr>
      <w:tr>
        <w:trPr>
          <w:wAfter w:w="0" w:type="dxa"/>
          <w:trHeight w:hRule="atLeast" w:val="81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4462,690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4202,110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4279,156</w:t>
            </w:r>
          </w:p>
        </w:tc>
      </w:tr>
      <w:tr>
        <w:trPr>
          <w:wAfter w:w="0" w:type="dxa"/>
          <w:trHeight w:hRule="atLeast" w:val="78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 xml:space="preserve">Муниципальная программа Степановского сельсовета Бессоновского района Пензенской области "Развитие муниципальной службы  Степановского сельсовета Бессоновского района Пензенской области" на 2014-2024 годы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4462,690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4202,110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4279,156</w:t>
            </w:r>
          </w:p>
        </w:tc>
      </w:tr>
      <w:tr>
        <w:trPr>
          <w:wAfter w:w="0" w:type="dxa"/>
          <w:trHeight w:hRule="atLeast" w:val="525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 xml:space="preserve">Подпрограмма "Обеспечение функционирования аппарата администрации Степановского сельсовета 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3463,401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3155,828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3190,143</w:t>
            </w:r>
          </w:p>
        </w:tc>
      </w:tr>
      <w:tr>
        <w:trPr>
          <w:wAfter w:w="0" w:type="dxa"/>
          <w:trHeight w:hRule="atLeast" w:val="525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 xml:space="preserve">Основное мероприятие «Обеспечение деятельности администрации Степановского сельсовета Бессоновского района Пензенской области"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 xml:space="preserve"> 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Style w:val="C3"/>
                <w:i w:val="1"/>
                <w:sz w:val="20"/>
              </w:rPr>
              <w:t xml:space="preserve">                                         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3463,401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3155,828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3190,143</w:t>
            </w:r>
          </w:p>
        </w:tc>
      </w:tr>
      <w:tr>
        <w:trPr>
          <w:wAfter w:w="0" w:type="dxa"/>
          <w:trHeight w:hRule="atLeast" w:val="525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выплаты по оплате труда работников органов муниципальной власти Степановского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02100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2463,781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3155,828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2860,714</w:t>
            </w:r>
          </w:p>
        </w:tc>
      </w:tr>
      <w:tr>
        <w:trPr>
          <w:wAfter w:w="0" w:type="dxa"/>
          <w:trHeight w:hRule="atLeast" w:val="525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02100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2463,781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2752,779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2860,714</w:t>
            </w:r>
          </w:p>
        </w:tc>
      </w:tr>
      <w:tr>
        <w:trPr>
          <w:wAfter w:w="0" w:type="dxa"/>
          <w:trHeight w:hRule="atLeast" w:val="30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02100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2463,781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2739,440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2877,500</w:t>
            </w:r>
          </w:p>
        </w:tc>
      </w:tr>
      <w:tr>
        <w:trPr>
          <w:wAfter w:w="0" w:type="dxa"/>
          <w:trHeight w:hRule="atLeast" w:val="30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обеспечение функций органов муниципальной власти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02200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999,620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403,048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329,422</w:t>
            </w:r>
          </w:p>
        </w:tc>
      </w:tr>
      <w:tr>
        <w:trPr>
          <w:wAfter w:w="0" w:type="dxa"/>
          <w:trHeight w:hRule="atLeast" w:val="705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02200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908,584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383,048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313,129</w:t>
            </w:r>
          </w:p>
        </w:tc>
      </w:tr>
      <w:tr>
        <w:trPr>
          <w:wAfter w:w="0" w:type="dxa"/>
          <w:trHeight w:hRule="atLeast" w:val="555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02200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908,584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383,048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313,129</w:t>
            </w:r>
          </w:p>
        </w:tc>
      </w:tr>
      <w:tr>
        <w:trPr>
          <w:wAfter w:w="0" w:type="dxa"/>
          <w:trHeight w:hRule="atLeast" w:val="30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02200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91,036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16,300</w:t>
            </w:r>
          </w:p>
        </w:tc>
      </w:tr>
      <w:tr>
        <w:trPr>
          <w:wAfter w:w="0" w:type="dxa"/>
          <w:trHeight w:hRule="atLeast" w:val="30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Уплата налогов, сборов и иных платежей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02200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91,036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16,300</w:t>
            </w:r>
          </w:p>
        </w:tc>
      </w:tr>
      <w:tr>
        <w:trPr>
          <w:wAfter w:w="0" w:type="dxa"/>
          <w:trHeight w:hRule="atLeast" w:val="90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 xml:space="preserve">Подпрограмма "Обеспечение функционирования руководителя высшего исполнительного органа, Степановского сельсовета 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00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00000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999,289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1046,282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1089,01</w:t>
            </w:r>
            <w:r>
              <w:rPr>
                <w:rStyle w:val="C3"/>
                <w:b w:val="1"/>
                <w:sz w:val="20"/>
              </w:rPr>
              <w:t>3</w:t>
            </w:r>
          </w:p>
        </w:tc>
      </w:tr>
      <w:tr>
        <w:trPr>
          <w:wAfter w:w="0" w:type="dxa"/>
          <w:trHeight w:hRule="atLeast" w:val="84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Основное мероприятие «Обеспечение функционирования руководителя высшего исполнительного органа Степановского сельсовета Бессоновского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00000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999,289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1046,282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1089,013</w:t>
            </w:r>
          </w:p>
        </w:tc>
      </w:tr>
      <w:tr>
        <w:trPr>
          <w:wAfter w:w="0" w:type="dxa"/>
          <w:trHeight w:hRule="atLeast" w:val="45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02100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999,289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1046,282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1089,013</w:t>
            </w:r>
          </w:p>
        </w:tc>
      </w:tr>
      <w:tr>
        <w:trPr>
          <w:wAfter w:w="0" w:type="dxa"/>
          <w:trHeight w:hRule="atLeast" w:val="78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02100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999,289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1046,282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1089,013</w:t>
            </w:r>
          </w:p>
        </w:tc>
      </w:tr>
      <w:tr>
        <w:trPr>
          <w:wAfter w:w="0" w:type="dxa"/>
          <w:trHeight w:hRule="atLeast" w:val="30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nil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02100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999,289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1046,282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1089,013</w:t>
            </w:r>
          </w:p>
        </w:tc>
      </w:tr>
      <w:tr>
        <w:trPr>
          <w:wAfter w:w="0" w:type="dxa"/>
          <w:trHeight w:hRule="atLeast" w:val="615"/>
        </w:trPr>
        <w:tc>
          <w:tcPr>
            <w:tcW w:w="383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3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2,663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2,663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2,663</w:t>
            </w:r>
          </w:p>
        </w:tc>
      </w:tr>
      <w:tr>
        <w:trPr>
          <w:wAfter w:w="0" w:type="dxa"/>
          <w:trHeight w:hRule="atLeast" w:val="1125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Муниципальная программа Степановского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Степановского сельсовета Бессоновского района Пензенской области" на 2014-2024 годы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2,663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2,663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2,663</w:t>
            </w:r>
          </w:p>
        </w:tc>
      </w:tr>
      <w:tr>
        <w:trPr>
          <w:wAfter w:w="0" w:type="dxa"/>
          <w:trHeight w:hRule="atLeast" w:val="615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Подпрограмма "Предоставление межбюджетных трансфертов из бюджета Степановского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2,663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2,663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2,663</w:t>
            </w:r>
          </w:p>
        </w:tc>
      </w:tr>
      <w:tr>
        <w:trPr>
          <w:wAfter w:w="0" w:type="dxa"/>
          <w:trHeight w:hRule="atLeast" w:val="57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 xml:space="preserve"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2,663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2,663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2,663</w:t>
            </w:r>
          </w:p>
        </w:tc>
      </w:tr>
      <w:tr>
        <w:trPr>
          <w:wAfter w:w="0" w:type="dxa"/>
          <w:trHeight w:hRule="atLeast" w:val="1065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80010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</w:tr>
      <w:tr>
        <w:trPr>
          <w:wAfter w:w="0" w:type="dxa"/>
          <w:trHeight w:hRule="atLeast" w:val="315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80010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</w:tr>
      <w:tr>
        <w:trPr>
          <w:wAfter w:w="0" w:type="dxa"/>
          <w:trHeight w:hRule="atLeast" w:val="375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80010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</w:tr>
      <w:tr>
        <w:trPr>
          <w:wAfter w:w="0" w:type="dxa"/>
          <w:trHeight w:hRule="atLeast" w:val="117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2022 год и  плановый период 2023 и 2024 годов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80030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30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80030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30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80030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114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обеспечению контрактной системы в сфере закупок на 2022 год и  плановый период 2023 и 2024 годов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80040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30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nil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80040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300"/>
        </w:trPr>
        <w:tc>
          <w:tcPr>
            <w:tcW w:w="383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межбюджетные трансферты</w:t>
            </w:r>
          </w:p>
        </w:tc>
        <w:tc>
          <w:tcPr>
            <w:tcW w:w="43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30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Обеспечение проведения выборов и референдумов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50,000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1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Иные непрограммные расходы органов муниципальной власти Бессоновского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07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99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50,000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1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Проведение выборов в органы местного самоуправления Степановского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20710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20710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Специальные расходы</w:t>
            </w:r>
          </w:p>
        </w:tc>
        <w:tc>
          <w:tcPr>
            <w:tcW w:w="43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20710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880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Резервные фонды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непрограммные расходы органов муниципальной власти Степановского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Резервный фонд администрации Степановского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20500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20500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Резервные средства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20500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nil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870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 xml:space="preserve">Другие  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9,727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4,727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4,727</w:t>
            </w:r>
          </w:p>
        </w:tc>
      </w:tr>
      <w:tr>
        <w:trPr>
          <w:wAfter w:w="0" w:type="dxa"/>
          <w:trHeight w:hRule="atLeast" w:val="1005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Муниципальная программа Степановского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Степановского сельсовета Бессоновского района Пензенской области" на 2014-2024годы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9,727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0,727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0,727</w:t>
            </w:r>
          </w:p>
        </w:tc>
      </w:tr>
      <w:tr>
        <w:trPr>
          <w:wAfter w:w="0" w:type="dxa"/>
          <w:trHeight w:hRule="atLeast" w:val="63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Подпрограмма "Предоставление межбюджетных трансфертов из бюджета Степановского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0,727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0,727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0,727</w:t>
            </w:r>
          </w:p>
        </w:tc>
      </w:tr>
      <w:tr>
        <w:trPr>
          <w:wAfter w:w="0" w:type="dxa"/>
          <w:trHeight w:hRule="atLeast" w:val="645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 xml:space="preserve"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0,727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0,727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0,727</w:t>
            </w:r>
          </w:p>
        </w:tc>
      </w:tr>
      <w:tr>
        <w:trPr>
          <w:wAfter w:w="0" w:type="dxa"/>
          <w:trHeight w:hRule="atLeast" w:val="1155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80020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0,727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0,727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0,727</w:t>
            </w:r>
          </w:p>
        </w:tc>
      </w:tr>
      <w:tr>
        <w:trPr>
          <w:wAfter w:w="0" w:type="dxa"/>
          <w:trHeight w:hRule="atLeast" w:val="30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80020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0,727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0,727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0,727</w:t>
            </w:r>
          </w:p>
        </w:tc>
      </w:tr>
      <w:tr>
        <w:trPr>
          <w:wAfter w:w="0" w:type="dxa"/>
          <w:trHeight w:hRule="atLeast" w:val="30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0,727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0,727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0,727</w:t>
            </w:r>
          </w:p>
        </w:tc>
      </w:tr>
      <w:tr>
        <w:trPr>
          <w:wAfter w:w="0" w:type="dxa"/>
          <w:trHeight w:hRule="atLeast" w:val="51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Подпрограмма 'Управление собственностью поселений Бессоновского района Пензенской области'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65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Основное мероприятие 'Оптимизация, управление и распоряжение имуществом, находящимся в муниципальной собственности поселений Бессоновского района Пензенской области'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1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80220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1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80220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Прочая закупка товаров, работ и услуг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80220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185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Муниципальная программа Степановского сельсовета Бессоновского района Пензенской области "Профилактика террористической и экстремистской деятельности на территории Степановского сельсовета Бессоновского района Пензенской области на 2020-2024 годы»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4,000</w:t>
            </w:r>
          </w:p>
        </w:tc>
      </w:tr>
      <w:tr>
        <w:trPr>
          <w:wAfter w:w="0" w:type="dxa"/>
          <w:trHeight w:hRule="atLeast" w:val="120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Расходы бюджета Степановского сельсовета Бессоновского района Пензенской области на реализацию мероприятий по приобретению и установки системы видеонаблюдения административных зданий  на территории Степановского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4,000</w:t>
            </w:r>
          </w:p>
        </w:tc>
      </w:tr>
      <w:tr>
        <w:trPr>
          <w:wAfter w:w="0" w:type="dxa"/>
          <w:trHeight w:hRule="atLeast" w:val="87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Расходы на реализацию мероприятий по по приобретению и установки системы видеонаблюдения административных зданий  на территории Степановского сельсовета Бессоновского района Пензенской области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26070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4,000</w:t>
            </w:r>
          </w:p>
        </w:tc>
      </w:tr>
      <w:tr>
        <w:trPr>
          <w:wAfter w:w="0" w:type="dxa"/>
          <w:trHeight w:hRule="atLeast" w:val="405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26070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4,000</w:t>
            </w:r>
          </w:p>
        </w:tc>
      </w:tr>
      <w:tr>
        <w:trPr>
          <w:wAfter w:w="0" w:type="dxa"/>
          <w:trHeight w:hRule="atLeast" w:val="54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26070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Национальная оборона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410,200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447,700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463,400</w:t>
            </w:r>
          </w:p>
        </w:tc>
      </w:tr>
      <w:tr>
        <w:trPr>
          <w:wAfter w:w="0" w:type="dxa"/>
          <w:trHeight w:hRule="atLeast" w:val="30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Мобилизационная и вневойсковая подготовка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410,200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447,700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463,400</w:t>
            </w:r>
          </w:p>
        </w:tc>
      </w:tr>
      <w:tr>
        <w:trPr>
          <w:wAfter w:w="0" w:type="dxa"/>
          <w:trHeight w:hRule="atLeast" w:val="855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 xml:space="preserve">Муниципальная программа Степановского сельсовета Бессоновского района Пензенской области "Развитие муниципальной службы  Степановского сельсовета Бессоновского района Пензенской области" на 2014-2024 годы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410,200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447,700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463,400</w:t>
            </w:r>
          </w:p>
        </w:tc>
      </w:tr>
      <w:tr>
        <w:trPr>
          <w:wAfter w:w="0" w:type="dxa"/>
          <w:trHeight w:hRule="atLeast" w:val="30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Подпрограмма "Исполнение государственных полномочий"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410,200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447,700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463,400</w:t>
            </w:r>
          </w:p>
        </w:tc>
      </w:tr>
      <w:tr>
        <w:trPr>
          <w:wAfter w:w="0" w:type="dxa"/>
          <w:trHeight w:hRule="atLeast" w:val="78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Основное мероприятие "Обеспечение первичного воинского учета на территории Степановского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410,200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447,700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463,400</w:t>
            </w:r>
          </w:p>
        </w:tc>
      </w:tr>
      <w:tr>
        <w:trPr>
          <w:wAfter w:w="0" w:type="dxa"/>
          <w:trHeight w:hRule="atLeast" w:val="555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Расходы на осуществление первичного воинского  учета  органами  местного самоуправления поселений, муниципальных и городских округов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51180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410,200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447,700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463,400</w:t>
            </w:r>
          </w:p>
        </w:tc>
      </w:tr>
      <w:tr>
        <w:trPr>
          <w:wAfter w:w="0" w:type="dxa"/>
          <w:trHeight w:hRule="atLeast" w:val="84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51180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367,624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376,600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386,100</w:t>
            </w:r>
          </w:p>
        </w:tc>
      </w:tr>
      <w:tr>
        <w:trPr>
          <w:wAfter w:w="0" w:type="dxa"/>
          <w:trHeight w:hRule="atLeast" w:val="30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51180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367,624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376,600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386,100</w:t>
            </w:r>
          </w:p>
        </w:tc>
      </w:tr>
      <w:tr>
        <w:trPr>
          <w:wAfter w:w="0" w:type="dxa"/>
          <w:trHeight w:hRule="atLeast" w:val="30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51180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42,576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71,100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77,300</w:t>
            </w:r>
          </w:p>
        </w:tc>
      </w:tr>
      <w:tr>
        <w:trPr>
          <w:wAfter w:w="0" w:type="dxa"/>
          <w:trHeight w:hRule="atLeast" w:val="60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51180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42,576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71,100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77,300</w:t>
            </w:r>
          </w:p>
        </w:tc>
      </w:tr>
      <w:tr>
        <w:trPr>
          <w:wAfter w:w="0" w:type="dxa"/>
          <w:trHeight w:hRule="atLeast" w:val="30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5,000</w:t>
            </w:r>
          </w:p>
        </w:tc>
      </w:tr>
      <w:tr>
        <w:trPr>
          <w:wAfter w:w="0" w:type="dxa"/>
          <w:trHeight w:hRule="atLeast" w:val="54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</w:tr>
      <w:tr>
        <w:trPr>
          <w:wAfter w:w="0" w:type="dxa"/>
          <w:trHeight w:hRule="atLeast" w:val="54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 xml:space="preserve">Муниципальная программа Степановского сельсовета Бессоновского района Пензенской области "Развитие муниципальной службы  Степановского сельсовета Бессоновского района Пензенской области" на 2014-2024 годы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</w:tr>
      <w:tr>
        <w:trPr>
          <w:wAfter w:w="0" w:type="dxa"/>
          <w:trHeight w:hRule="atLeast" w:val="66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 xml:space="preserve">Подпрограмма "Обеспечение  пожарной безопасности Степановского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10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Обеспечение  первичных мер пожарной безопасности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85290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85290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85290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1531,882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2099</w:t>
            </w:r>
            <w:r>
              <w:rPr>
                <w:rStyle w:val="C3"/>
                <w:b w:val="1"/>
                <w:sz w:val="20"/>
              </w:rPr>
              <w:t>,100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2173,600</w:t>
            </w:r>
          </w:p>
        </w:tc>
      </w:tr>
      <w:tr>
        <w:trPr>
          <w:wAfter w:w="0" w:type="dxa"/>
          <w:trHeight w:hRule="atLeast" w:val="30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Дорожное хозяйство (дорожные фонды)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1531,882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2099,100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2173,600</w:t>
            </w:r>
          </w:p>
        </w:tc>
      </w:tr>
      <w:tr>
        <w:trPr>
          <w:wAfter w:w="0" w:type="dxa"/>
          <w:trHeight w:hRule="atLeast" w:val="78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Муниципальная программа Степановского сельсовета Бессоновского района Пензенской области "Развитие инженерной инфраструктуры Степановского сельсовета Бессоновского района Пензенской области" на 2014-2024 годы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1531,882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2099,100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2173,600</w:t>
            </w:r>
          </w:p>
        </w:tc>
      </w:tr>
      <w:tr>
        <w:trPr>
          <w:wAfter w:w="0" w:type="dxa"/>
          <w:trHeight w:hRule="atLeast" w:val="525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Подпрограмма "Содержание и развитие сети автомобильных дорог местного значения населенных пунктов Степановского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1531,882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2099,100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2173,600</w:t>
            </w:r>
          </w:p>
        </w:tc>
      </w:tr>
      <w:tr>
        <w:trPr>
          <w:wAfter w:w="0" w:type="dxa"/>
          <w:trHeight w:hRule="atLeast" w:val="525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Основное мероприятие «Мероприятия дорожного хозяйства на внутрипоселенческих автомобильных дорогах общего пользования 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1531,882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2099,100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2173,600</w:t>
            </w:r>
          </w:p>
        </w:tc>
      </w:tr>
      <w:tr>
        <w:trPr>
          <w:wAfter w:w="0" w:type="dxa"/>
          <w:trHeight w:hRule="atLeast" w:val="78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Содержание автомобильных дорог и искусственных сооружений на них за счет бюджетных ассигнований дорожного фонда Степановского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80170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1531,882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2099,100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2173,600</w:t>
            </w:r>
          </w:p>
        </w:tc>
      </w:tr>
      <w:tr>
        <w:trPr>
          <w:wAfter w:w="0" w:type="dxa"/>
          <w:trHeight w:hRule="atLeast" w:val="30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80170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1531,882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2099,100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2173,600</w:t>
            </w:r>
          </w:p>
        </w:tc>
      </w:tr>
      <w:tr>
        <w:trPr>
          <w:wAfter w:w="0" w:type="dxa"/>
          <w:trHeight w:hRule="atLeast" w:val="615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80170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1531,882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2099,100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2173,600</w:t>
            </w:r>
          </w:p>
        </w:tc>
      </w:tr>
      <w:tr>
        <w:trPr>
          <w:wAfter w:w="0" w:type="dxa"/>
          <w:trHeight w:hRule="atLeast" w:val="69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Подпрограмма "Ремонт автомобильных дорог общего пользования за счет средств бюджета поселения"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6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Основное мероприятие "Мероприятия дорожного хозяйства на внутрипоселенческих автомобильных дорогах общего пользования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095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Исполнение части полномочий муниципального района по решению вопросов местного значения в соответствии с заключенными соглашениями по содержанию дорог местного значения в не границ населенных пунктов и обеспечение безопасности дорожного движения за счет бюджетных ассигнований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80070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45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14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Муниципальная программа Степановского сельсовета Бессоновского района Пензенской области «Повышение безопасности дорожного движения в Степановском сельсовете Бессоновского района Пензенской области » на 2014-2024 годы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Подпрограмма "Повышение безопасности дорожного движения в Степановском сельсовете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08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Основное мероприятие «Обеспечение безопасности участников дорожного движения»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Содержание автомобильных дорог в рамках безопасности дорожного движения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89220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89220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3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89220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05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035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Муниципальная программа Степановского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Степановского сельсовета Бессоновского района Пензенской области" на 2014-2024 годы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Подпрограмма "Управление собственностью Степановского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8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Основное мероприятие «Оптимизация, управление и распоряжение имуществом, находящимся в муниципальной собственности Степановского сельсовета Бессоновского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12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both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Оценка недвижимости, признание прав и регулирование отношений по муниципальной собственности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80220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both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80220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80220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both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80280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both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80280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80280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559,348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370,773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376,965</w:t>
            </w:r>
          </w:p>
        </w:tc>
      </w:tr>
      <w:tr>
        <w:trPr>
          <w:wAfter w:w="0" w:type="dxa"/>
          <w:trHeight w:hRule="atLeast" w:val="45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Жилищное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19,665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7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Муниципальная программа Степановского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Степановского сельсовета Бессоновского района Пензенской области" на 2014-2024 годы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19,665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0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Подпрограмма "Управление собственностью Степановского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19,665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885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Основное мероприятие «Оптимизация, управление и распоряжение имуществом, находящимся в муниципальной собственности Степановского сельсовета Бессоновского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19,665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87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Степановского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80320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19,665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80320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19,665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Уплата налогов, сборов и иных платежей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80320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19,665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90,200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125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Муниципальная программа Степановского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Степановского сельсовета Бессоновского района Пензенской области"на 2014-2024 годы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Подпрограмма "Управление собственностью Степановского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8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Основное мероприятие «Оптимизация, управление и распоряжение имуществом, находящимся в муниципальной собственности Степановского сельсовета Бессоновского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87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both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Разработка документации для оформления права муниципальной собственности на выявленные на территории Степановского сельсовета бесхозяйные объекты инженерной инфраструктуры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80200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both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80200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Проведение технической инвентаризации имущества, находящегося в муниципальной собственности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80230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80230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80230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Подрограмма "Чистая вода за счет средств бюджета поселения"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90,200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Основное мероприятие "Осуществление ремонта водохозяйственных систем"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90,200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45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Капитальный ремонт ,ремонт сетей и сооружений водоснабжения за счет средств бюджета поселения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65140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90,200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65140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90,200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2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65140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90,200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449,483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370,773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376,965</w:t>
            </w:r>
          </w:p>
        </w:tc>
      </w:tr>
      <w:tr>
        <w:trPr>
          <w:wAfter w:w="0" w:type="dxa"/>
          <w:trHeight w:hRule="atLeast" w:val="795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Муниципальная программа Степановского сельсовета Бессоновского района Пензенской области "Модернизация и развитие жилищно-коммунального хозяйства Степановского сельсовета Бессоновского района Пензенской области"на 2014-2024 годы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449,483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370,773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376,965</w:t>
            </w:r>
          </w:p>
        </w:tc>
      </w:tr>
      <w:tr>
        <w:trPr>
          <w:wAfter w:w="0" w:type="dxa"/>
          <w:trHeight w:hRule="atLeast" w:val="315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Подрограмма "Благоустройство населенных пунктов"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449,483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370,773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376,965</w:t>
            </w:r>
          </w:p>
        </w:tc>
      </w:tr>
      <w:tr>
        <w:trPr>
          <w:wAfter w:w="0" w:type="dxa"/>
          <w:trHeight w:hRule="atLeast" w:val="855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Основное мероприятие «Содержание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449,483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370,773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376,965</w:t>
            </w:r>
          </w:p>
        </w:tc>
      </w:tr>
      <w:tr>
        <w:trPr>
          <w:wAfter w:w="0" w:type="dxa"/>
          <w:trHeight w:hRule="atLeast" w:val="30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Уличное освещение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449,483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370,773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376,965</w:t>
            </w:r>
          </w:p>
        </w:tc>
      </w:tr>
      <w:tr>
        <w:trPr>
          <w:wAfter w:w="0" w:type="dxa"/>
          <w:trHeight w:hRule="atLeast" w:val="36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81110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330,269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355,773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376,965</w:t>
            </w:r>
          </w:p>
        </w:tc>
      </w:tr>
      <w:tr>
        <w:trPr>
          <w:wAfter w:w="0" w:type="dxa"/>
          <w:trHeight w:hRule="atLeast" w:val="57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81110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330,269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355,773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376,965</w:t>
            </w:r>
          </w:p>
        </w:tc>
      </w:tr>
      <w:tr>
        <w:trPr>
          <w:wAfter w:w="0" w:type="dxa"/>
          <w:trHeight w:hRule="atLeast" w:val="30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Прочие мероприятия по благоустройству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81150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119,214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81150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119,214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0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81150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119,214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8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 xml:space="preserve">Муниципальная программа Степановского сельсовета Бессоновского района Пензенской области "Энергосбережение и  повышение энергетической эффективности на территории   Степановского сельсовета Бессоновского района Пензенской области на 2014-2024 годы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 xml:space="preserve">Подпрограмма "Энергосбережение и повышение энергетической эффективности за счет средств бюджета поселения 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</w:t>
            </w:r>
            <w:r>
              <w:rPr>
                <w:rStyle w:val="C3"/>
                <w:b w:val="1"/>
                <w:sz w:val="20"/>
              </w:rPr>
              <w:t>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85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Основное мероприятие «Мероприятия по совершенствованию систем наружного освещения"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07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6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мероприятия по энергосбережению и повышению энергетической эффективности на территории Степановского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64070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07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64070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64070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8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 xml:space="preserve">Муниципальная программа Степановского сельсовета Бессоновского района Пензенской области "Комплексное развитие сельских территорий    Степановского сельсовета Бессоновского района Пензенской области на 2020-2024 годы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45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Подпрограмма "</w:t>
            </w:r>
            <w:r>
              <w:rPr>
                <w:rStyle w:val="C3"/>
                <w:sz w:val="28"/>
              </w:rPr>
              <w:t xml:space="preserve"> </w:t>
            </w:r>
            <w:r>
              <w:rPr>
                <w:rStyle w:val="C3"/>
                <w:b w:val="1"/>
                <w:sz w:val="20"/>
              </w:rPr>
              <w:t>Создание современного облика населенных пунктов Степановского сельсовета Бессоновского района Пензенской области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Основное мероприятие «Создание современного облика внутридворовой территории населенных пунктов Степановского сельсовета"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3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L5765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L5765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Культура,кинематография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1662,551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176,687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27,044</w:t>
            </w:r>
          </w:p>
        </w:tc>
      </w:tr>
      <w:tr>
        <w:trPr>
          <w:wAfter w:w="0" w:type="dxa"/>
          <w:trHeight w:hRule="atLeast" w:val="30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Культура, кинематография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1662,551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176,687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27,044</w:t>
            </w:r>
          </w:p>
        </w:tc>
      </w:tr>
      <w:tr>
        <w:trPr>
          <w:wAfter w:w="0" w:type="dxa"/>
          <w:trHeight w:hRule="atLeast" w:val="78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Муниципальная программа Степановского сельсовета Бессоновского района Пензенской области "Культура Степановского сельсовета Бессоновского района Пензенской области" на 2014-2024 годы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1657,551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171,687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27</w:t>
            </w:r>
            <w:r>
              <w:rPr>
                <w:rStyle w:val="C3"/>
                <w:b w:val="1"/>
                <w:sz w:val="20"/>
              </w:rPr>
              <w:t>,044</w:t>
            </w:r>
          </w:p>
        </w:tc>
      </w:tr>
      <w:tr>
        <w:trPr>
          <w:wAfter w:w="0" w:type="dxa"/>
          <w:trHeight w:hRule="atLeast" w:val="60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 xml:space="preserve">Подпрограмма "Управление собственностью Степановского сельсовета 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1651,728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165,864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21,221</w:t>
            </w:r>
          </w:p>
        </w:tc>
      </w:tr>
      <w:tr>
        <w:trPr>
          <w:wAfter w:w="0" w:type="dxa"/>
          <w:trHeight w:hRule="atLeast" w:val="375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80330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1651,728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165,864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21,221</w:t>
            </w:r>
          </w:p>
        </w:tc>
      </w:tr>
      <w:tr>
        <w:trPr>
          <w:wAfter w:w="0" w:type="dxa"/>
          <w:trHeight w:hRule="atLeast" w:val="36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80330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1651,728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165,864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21,221</w:t>
            </w:r>
          </w:p>
        </w:tc>
      </w:tr>
      <w:tr>
        <w:trPr>
          <w:wAfter w:w="0" w:type="dxa"/>
          <w:trHeight w:hRule="atLeast" w:val="615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80330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1651,728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165,864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21,221</w:t>
            </w:r>
          </w:p>
        </w:tc>
      </w:tr>
      <w:tr>
        <w:trPr>
          <w:wAfter w:w="0" w:type="dxa"/>
          <w:trHeight w:hRule="atLeast" w:val="585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Подпрограмма «Предоставление межбюджетных трансфертов из бюджета Степановского сельсовета Бессоновского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80050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5,823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5,823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5,823</w:t>
            </w:r>
          </w:p>
        </w:tc>
      </w:tr>
      <w:tr>
        <w:trPr>
          <w:wAfter w:w="0" w:type="dxa"/>
          <w:trHeight w:hRule="atLeast" w:val="63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500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5,823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5,823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5,823</w:t>
            </w:r>
          </w:p>
        </w:tc>
      </w:tr>
      <w:tr>
        <w:trPr>
          <w:wAfter w:w="0" w:type="dxa"/>
          <w:trHeight w:hRule="atLeast" w:val="1065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80050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5,823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5,823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5,823</w:t>
            </w:r>
          </w:p>
        </w:tc>
      </w:tr>
      <w:tr>
        <w:trPr>
          <w:wAfter w:w="0" w:type="dxa"/>
          <w:trHeight w:hRule="atLeast" w:val="51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Иные непрограммные расходы органов муниципальной власти Степановского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</w:t>
            </w:r>
            <w:r>
              <w:rPr>
                <w:rStyle w:val="C3"/>
                <w:b w:val="1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99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4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непрограммные расходы органов муниципальной власти Степановского сельсовета Бессоновского района Пензенской области- подписка на газеты для ветеранов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20700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45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непрограммные расходы органов муниципальной власти Степановского сельсовета Бессоновского района Пензенской области- приобретение новогодних подарков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20700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Социальная политика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Пенсионное обеспечение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3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Муниципальная программа "Социальная поддержка граждан Степановского сельсовета Бессоновского района Пензенской области"на 2014-2024 годы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Подпрограмма "Оказание адресной материальной помощи гражданам Степановского сельсовета Бессоновского района Пензенской области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0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Основное мероприятие "Предоставление мер социальной поддержки муниципальных служащих,вышедших на пенсию"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825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Пенсионное обеспечение за выслугу лет муниципальных служащих  Степановского сельсовета Бессоновского района Пензенской области (за счет средств бюджета Степановского сельсовета Бессоновского района Пензенской области)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28690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28690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383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Публичные нормативные  социальные выплаты гражданам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28690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</w:tbl>
    <w:p>
      <w:pPr>
        <w:pStyle w:val="P1"/>
        <w:rPr>
          <w:rStyle w:val="C3"/>
          <w:b w:val="1"/>
          <w:sz w:val="22"/>
        </w:rPr>
      </w:pPr>
      <w:r>
        <w:rPr>
          <w:rStyle w:val="C3"/>
          <w:b w:val="1"/>
          <w:sz w:val="22"/>
        </w:rPr>
        <w:br w:type="page"/>
      </w:r>
      <w:r>
        <w:rPr>
          <w:rStyle w:val="C3"/>
          <w:b w:val="1"/>
          <w:sz w:val="22"/>
        </w:rPr>
        <w:t xml:space="preserve">1.8 </w:t>
      </w:r>
      <w:r>
        <w:rPr>
          <w:rStyle w:val="C3"/>
          <w:sz w:val="26"/>
        </w:rPr>
        <w:t>приложение 5 изложить в следующей редакции:</w:t>
      </w:r>
    </w:p>
    <w:p>
      <w:pPr>
        <w:pStyle w:val="P1"/>
        <w:ind w:firstLine="708" w:left="3540"/>
        <w:jc w:val="center"/>
        <w:rPr>
          <w:rStyle w:val="C3"/>
          <w:b w:val="1"/>
          <w:sz w:val="20"/>
        </w:rPr>
      </w:pPr>
      <w:r>
        <w:rPr>
          <w:rStyle w:val="C3"/>
          <w:b w:val="1"/>
          <w:sz w:val="20"/>
        </w:rPr>
        <w:t>«</w:t>
      </w:r>
      <w:r>
        <w:rPr>
          <w:rStyle w:val="C3"/>
          <w:b w:val="1"/>
          <w:sz w:val="20"/>
        </w:rPr>
        <w:t>Приложение 5</w:t>
      </w:r>
    </w:p>
    <w:p>
      <w:pPr>
        <w:pStyle w:val="P1"/>
        <w:ind w:left="6372"/>
        <w:jc w:val="right"/>
        <w:rPr>
          <w:rStyle w:val="C3"/>
          <w:sz w:val="20"/>
        </w:rPr>
      </w:pPr>
      <w:r>
        <w:rPr>
          <w:rStyle w:val="C3"/>
          <w:sz w:val="18"/>
        </w:rPr>
        <w:t xml:space="preserve">К решению Комитета местного самоуправления Степановского сельсовета Бессоновского района Пензенской области № 38-6/8  от  27.12.2024г «О бюджете Степановского сельсовета Бессоновского района Пензенской области на 2025 год и на плановый период 2026 и 2027 </w:t>
      </w:r>
      <w:r>
        <w:rPr>
          <w:rStyle w:val="C3"/>
          <w:sz w:val="20"/>
        </w:rPr>
        <w:t>годов»</w:t>
      </w:r>
    </w:p>
    <w:p>
      <w:pPr>
        <w:pStyle w:val="P1"/>
        <w:jc w:val="center"/>
        <w:rPr>
          <w:rStyle w:val="C3"/>
          <w:b w:val="1"/>
          <w:sz w:val="22"/>
        </w:rPr>
      </w:pPr>
    </w:p>
    <w:p>
      <w:pPr>
        <w:pStyle w:val="P1"/>
        <w:jc w:val="center"/>
        <w:rPr>
          <w:rStyle w:val="C3"/>
          <w:b w:val="1"/>
        </w:rPr>
      </w:pPr>
      <w:r>
        <w:rPr>
          <w:rStyle w:val="C3"/>
          <w:b w:val="1"/>
        </w:rPr>
        <w:t>Ведомственная структура расходов бюджета Степановского сельсовета Бессоновского района Пензенской области на 2025 год и на плановый период 2026 и 2027 годов</w:t>
      </w:r>
    </w:p>
    <w:p>
      <w:pPr>
        <w:pStyle w:val="P1"/>
        <w:jc w:val="center"/>
        <w:rPr>
          <w:rStyle w:val="C3"/>
          <w:b w:val="1"/>
          <w:sz w:val="22"/>
        </w:rPr>
      </w:pPr>
      <w:r>
        <w:rPr>
          <w:rStyle w:val="C3"/>
          <w:b w:val="1"/>
          <w:sz w:val="22"/>
        </w:rPr>
        <w:t xml:space="preserve">          </w:t>
      </w:r>
    </w:p>
    <w:p>
      <w:pPr>
        <w:pStyle w:val="P1"/>
        <w:rPr>
          <w:rStyle w:val="C3"/>
          <w:b w:val="1"/>
          <w:sz w:val="22"/>
        </w:rPr>
      </w:pPr>
    </w:p>
    <w:tbl>
      <w:tblPr>
        <w:tblStyle w:val="T2"/>
        <w:tblW w:w="10446" w:type="dxa"/>
        <w:tblInd w:w="113" w:type="dxa"/>
        <w:tblLayout w:type="autofit"/>
      </w:tblPr>
      <w:tblGrid/>
      <w:tr>
        <w:trPr>
          <w:wAfter w:w="0" w:type="dxa"/>
          <w:trHeight w:hRule="atLeast" w:val="735"/>
        </w:trPr>
        <w:tc>
          <w:tcPr>
            <w:tcW w:w="3539" w:type="dxa"/>
            <w:tcBorders>
              <w:top w:val="single" w:sz="4" w:space="0" w:shadow="0" w:frame="0" w:color="auto"/>
              <w:left w:val="single" w:sz="4" w:space="0" w:shadow="0" w:frame="0" w:color="auto"/>
              <w:bottom w:val="nil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Наименование</w:t>
            </w:r>
          </w:p>
        </w:tc>
        <w:tc>
          <w:tcPr>
            <w:tcW w:w="516" w:type="dxa"/>
            <w:tcBorders>
              <w:top w:val="single" w:sz="4" w:space="0" w:shadow="0" w:frame="0" w:color="auto"/>
              <w:left w:val="nil"/>
              <w:bottom w:val="nil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Гл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Рз</w:t>
            </w:r>
          </w:p>
        </w:tc>
        <w:tc>
          <w:tcPr>
            <w:tcW w:w="46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Пр</w:t>
            </w:r>
          </w:p>
        </w:tc>
        <w:tc>
          <w:tcPr>
            <w:tcW w:w="1887" w:type="dxa"/>
            <w:gridSpan w:val="4"/>
            <w:tcBorders>
              <w:top w:val="single" w:sz="4" w:space="0" w:shadow="0" w:frame="0" w:color="auto"/>
              <w:left w:val="nil"/>
              <w:bottom w:val="nil"/>
              <w:right w:val="single" w:sz="4" w:space="0" w:shadow="0" w:frame="0" w:color="000000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ЦСР</w:t>
            </w:r>
          </w:p>
        </w:tc>
        <w:tc>
          <w:tcPr>
            <w:tcW w:w="66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ВР</w:t>
            </w:r>
          </w:p>
        </w:tc>
        <w:tc>
          <w:tcPr>
            <w:tcW w:w="1015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2025             год</w:t>
            </w:r>
          </w:p>
        </w:tc>
        <w:tc>
          <w:tcPr>
            <w:tcW w:w="96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2026             год</w:t>
            </w:r>
          </w:p>
        </w:tc>
        <w:tc>
          <w:tcPr>
            <w:tcW w:w="98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2027             год</w:t>
            </w:r>
          </w:p>
        </w:tc>
      </w:tr>
      <w:tr>
        <w:trPr>
          <w:wAfter w:w="0" w:type="dxa"/>
          <w:trHeight w:hRule="atLeast" w:val="435"/>
        </w:trPr>
        <w:tc>
          <w:tcPr>
            <w:tcW w:w="353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ВСЕГО</w:t>
            </w:r>
          </w:p>
        </w:tc>
        <w:tc>
          <w:tcPr>
            <w:tcW w:w="5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8704,996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7319,695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7343,490</w:t>
            </w:r>
          </w:p>
        </w:tc>
      </w:tr>
      <w:tr>
        <w:trPr>
          <w:wAfter w:w="0" w:type="dxa"/>
          <w:trHeight w:hRule="atLeast" w:val="31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Общегосударственные вопросы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4536,015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4220,435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4297,481</w:t>
            </w:r>
          </w:p>
        </w:tc>
      </w:tr>
      <w:tr>
        <w:trPr>
          <w:wAfter w:w="0" w:type="dxa"/>
          <w:trHeight w:hRule="atLeast" w:val="100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0,935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0,935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0,935</w:t>
            </w:r>
          </w:p>
        </w:tc>
      </w:tr>
      <w:tr>
        <w:trPr>
          <w:wAfter w:w="0" w:type="dxa"/>
          <w:trHeight w:hRule="atLeast" w:val="132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Муниципальная программа Степановского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Степановского сельсовета Бессоновского района Пензенской области" на 2014-2024 годы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0,935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0,935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0,935</w:t>
            </w:r>
          </w:p>
        </w:tc>
      </w:tr>
      <w:tr>
        <w:trPr>
          <w:wAfter w:w="0" w:type="dxa"/>
          <w:trHeight w:hRule="atLeast" w:val="58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Подпрограмма "Предоставление межбюджетных трансфертов из бюджета Степановского сельсовета Бессоновского района Пензенской области"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0,935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0,935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0,935</w:t>
            </w:r>
          </w:p>
        </w:tc>
      </w:tr>
      <w:tr>
        <w:trPr>
          <w:wAfter w:w="0" w:type="dxa"/>
          <w:trHeight w:hRule="atLeast" w:val="85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 xml:space="preserve"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0,935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0,935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0,935</w:t>
            </w:r>
          </w:p>
        </w:tc>
      </w:tr>
      <w:tr>
        <w:trPr>
          <w:wAfter w:w="0" w:type="dxa"/>
          <w:trHeight w:hRule="atLeast" w:val="91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                                                                                   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80060</w:t>
            </w: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0,935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0,935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0,935</w:t>
            </w:r>
          </w:p>
        </w:tc>
      </w:tr>
      <w:tr>
        <w:trPr>
          <w:wAfter w:w="0" w:type="dxa"/>
          <w:trHeight w:hRule="atLeast" w:val="37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Межбюджетные трансферты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80060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0,935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0,935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0,935</w:t>
            </w:r>
          </w:p>
        </w:tc>
      </w:tr>
      <w:tr>
        <w:trPr>
          <w:wAfter w:w="0" w:type="dxa"/>
          <w:trHeight w:hRule="atLeast" w:val="37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межбюджетные трансферты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80060</w:t>
            </w: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0,935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0,935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0,935</w:t>
            </w:r>
          </w:p>
        </w:tc>
      </w:tr>
      <w:tr>
        <w:trPr>
          <w:wAfter w:w="0" w:type="dxa"/>
          <w:trHeight w:hRule="atLeast" w:val="87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4462,690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4202,110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4279,156</w:t>
            </w:r>
          </w:p>
        </w:tc>
      </w:tr>
      <w:tr>
        <w:trPr>
          <w:wAfter w:w="0" w:type="dxa"/>
          <w:trHeight w:hRule="atLeast" w:val="88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 xml:space="preserve">Муниципальная программа Степановского сельсовета Бессоновского района Пензенской области "Развитие муниципальной службы  Степановского сельсовета Бессоновского района Пензенской области" на 2014-2024 годы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4462,690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4202,110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4279,156</w:t>
            </w:r>
          </w:p>
        </w:tc>
      </w:tr>
      <w:tr>
        <w:trPr>
          <w:wAfter w:w="0" w:type="dxa"/>
          <w:trHeight w:hRule="atLeast" w:val="63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 xml:space="preserve">Подпрограмма "Обеспечение функционирования аппарата администрации Степановского сельсовета  Бессоновского района Пензенской области"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3463,401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3155,828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3190,143</w:t>
            </w:r>
          </w:p>
        </w:tc>
      </w:tr>
      <w:tr>
        <w:trPr>
          <w:wAfter w:w="0" w:type="dxa"/>
          <w:trHeight w:hRule="atLeast" w:val="70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 xml:space="preserve">Основное мероприятие «Обеспечение деятельности администрации Степановского сельсовета Бессоновского района Пензенской области"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3463,401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3155,828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3190,143</w:t>
            </w:r>
          </w:p>
        </w:tc>
      </w:tr>
      <w:tr>
        <w:trPr>
          <w:wAfter w:w="0" w:type="dxa"/>
          <w:trHeight w:hRule="atLeast" w:val="70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Расходы на выплаты по оплате труда работников органов муниципальной власти Степановского сельсовета Бессоновского района Пензенской области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2463,781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2752,779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2860,714</w:t>
            </w:r>
          </w:p>
        </w:tc>
      </w:tr>
      <w:tr>
        <w:trPr>
          <w:wAfter w:w="0" w:type="dxa"/>
          <w:trHeight w:hRule="atLeast" w:val="70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02100</w:t>
            </w: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2463,781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2752,779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2860,714</w:t>
            </w:r>
          </w:p>
        </w:tc>
      </w:tr>
      <w:tr>
        <w:trPr>
          <w:wAfter w:w="0" w:type="dxa"/>
          <w:trHeight w:hRule="atLeast" w:val="70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120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2463,781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2752,779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2860,714</w:t>
            </w:r>
          </w:p>
        </w:tc>
      </w:tr>
      <w:tr>
        <w:trPr>
          <w:wAfter w:w="0" w:type="dxa"/>
          <w:trHeight w:hRule="atLeast" w:val="40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Расходы на обеспечение функций органов муниципальной власти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02200</w:t>
            </w: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999,620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403,049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329,429</w:t>
            </w:r>
          </w:p>
        </w:tc>
      </w:tr>
      <w:tr>
        <w:trPr>
          <w:wAfter w:w="0" w:type="dxa"/>
          <w:trHeight w:hRule="atLeast" w:val="75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02200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908,584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383,049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313,129</w:t>
            </w:r>
          </w:p>
        </w:tc>
      </w:tr>
      <w:tr>
        <w:trPr>
          <w:wAfter w:w="0" w:type="dxa"/>
          <w:trHeight w:hRule="atLeast" w:val="75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02200</w:t>
            </w: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908,584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383,049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313,129</w:t>
            </w:r>
          </w:p>
        </w:tc>
      </w:tr>
      <w:tr>
        <w:trPr>
          <w:wAfter w:w="0" w:type="dxa"/>
          <w:trHeight w:hRule="atLeast" w:val="43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02200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91,036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16,300</w:t>
            </w:r>
          </w:p>
        </w:tc>
      </w:tr>
      <w:tr>
        <w:trPr>
          <w:wAfter w:w="0" w:type="dxa"/>
          <w:trHeight w:hRule="atLeast" w:val="43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02200</w:t>
            </w: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850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91,036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16,300</w:t>
            </w:r>
          </w:p>
        </w:tc>
      </w:tr>
      <w:tr>
        <w:trPr>
          <w:wAfter w:w="0" w:type="dxa"/>
          <w:trHeight w:hRule="atLeast" w:val="94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 xml:space="preserve">Подпрограмма "Обеспечение функционирования руководителя высшего исполнительного органа Степановского сельсовета  Бессоновского района Пензенской области"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999,289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1046,282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1089,013</w:t>
            </w:r>
          </w:p>
        </w:tc>
      </w:tr>
      <w:tr>
        <w:trPr>
          <w:wAfter w:w="0" w:type="dxa"/>
          <w:trHeight w:hRule="atLeast" w:val="94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Основное мероприятие «Обеспечение функционирования руководителя высшего исполнительного органа Степановского сельсовета Бессоновского района Пензенской области»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999,289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1046,282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1089,013</w:t>
            </w:r>
          </w:p>
        </w:tc>
      </w:tr>
      <w:tr>
        <w:trPr>
          <w:wAfter w:w="0" w:type="dxa"/>
          <w:trHeight w:hRule="atLeast" w:val="94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999,289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1046,282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1089,013</w:t>
            </w:r>
          </w:p>
        </w:tc>
      </w:tr>
      <w:tr>
        <w:trPr>
          <w:wAfter w:w="0" w:type="dxa"/>
          <w:trHeight w:hRule="atLeast" w:val="124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02100</w:t>
            </w: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999,289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1046,282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1089,013</w:t>
            </w:r>
          </w:p>
        </w:tc>
      </w:tr>
      <w:tr>
        <w:trPr>
          <w:wAfter w:w="0" w:type="dxa"/>
          <w:trHeight w:hRule="atLeast" w:val="94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120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999,289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1046,282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1089,013</w:t>
            </w:r>
          </w:p>
        </w:tc>
      </w:tr>
      <w:tr>
        <w:trPr>
          <w:wAfter w:w="0" w:type="dxa"/>
          <w:trHeight w:hRule="atLeast" w:val="132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2,663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2,663</w:t>
            </w:r>
          </w:p>
        </w:tc>
      </w:tr>
      <w:tr>
        <w:trPr>
          <w:wAfter w:w="0" w:type="dxa"/>
          <w:trHeight w:hRule="atLeast" w:val="141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Муниципальная программа Степановского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Степановского сельсовета Бессоновского района Пензенской области" на 2014-2024 годы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2,663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2,663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2,663</w:t>
            </w:r>
          </w:p>
        </w:tc>
      </w:tr>
      <w:tr>
        <w:trPr>
          <w:wAfter w:w="0" w:type="dxa"/>
          <w:trHeight w:hRule="atLeast" w:val="87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Подпрограмма "Предоставление межбюджетных трансфертов из бюджета Степановского сельсовета Бессоновского района Пензенской области"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2,663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2,663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2,663</w:t>
            </w:r>
          </w:p>
        </w:tc>
      </w:tr>
      <w:tr>
        <w:trPr>
          <w:wAfter w:w="0" w:type="dxa"/>
          <w:trHeight w:hRule="atLeast" w:val="67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 xml:space="preserve"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2,663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2,663</w:t>
            </w:r>
          </w:p>
        </w:tc>
      </w:tr>
      <w:tr>
        <w:trPr>
          <w:wAfter w:w="0" w:type="dxa"/>
          <w:trHeight w:hRule="atLeast" w:val="132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80010</w:t>
            </w: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2,653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2,653</w:t>
            </w:r>
          </w:p>
        </w:tc>
      </w:tr>
      <w:tr>
        <w:trPr>
          <w:wAfter w:w="0" w:type="dxa"/>
          <w:trHeight w:hRule="atLeast" w:val="42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Межбюджетные трансферты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2,653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2,653</w:t>
            </w:r>
          </w:p>
        </w:tc>
      </w:tr>
      <w:tr>
        <w:trPr>
          <w:wAfter w:w="0" w:type="dxa"/>
          <w:trHeight w:hRule="atLeast" w:val="42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межбюджетные трансферты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80010</w:t>
            </w: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2,653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2,653</w:t>
            </w:r>
          </w:p>
        </w:tc>
      </w:tr>
      <w:tr>
        <w:trPr>
          <w:wAfter w:w="0" w:type="dxa"/>
          <w:trHeight w:hRule="atLeast" w:val="132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80030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</w:tr>
      <w:tr>
        <w:trPr>
          <w:wAfter w:w="0" w:type="dxa"/>
          <w:trHeight w:hRule="atLeast" w:val="49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Межбюджетные трансферты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80030</w:t>
            </w: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</w:tr>
      <w:tr>
        <w:trPr>
          <w:wAfter w:w="0" w:type="dxa"/>
          <w:trHeight w:hRule="atLeast" w:val="49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межбюджетные трансферты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80030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</w:tr>
      <w:tr>
        <w:trPr>
          <w:wAfter w:w="0" w:type="dxa"/>
          <w:trHeight w:hRule="atLeast" w:val="132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80040</w:t>
            </w: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</w:tr>
      <w:tr>
        <w:trPr>
          <w:wAfter w:w="0" w:type="dxa"/>
          <w:trHeight w:hRule="atLeast" w:val="49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Межбюджетные трансферты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80040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</w:tr>
      <w:tr>
        <w:trPr>
          <w:wAfter w:w="0" w:type="dxa"/>
          <w:trHeight w:hRule="atLeast" w:val="49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межбюджетные трансферты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nil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80040</w:t>
            </w: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</w:tr>
      <w:tr>
        <w:trPr>
          <w:wAfter w:w="0" w:type="dxa"/>
          <w:trHeight w:hRule="atLeast" w:val="49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Обеспечение проведения выборов и референдумов</w:t>
            </w:r>
          </w:p>
        </w:tc>
        <w:tc>
          <w:tcPr>
            <w:tcW w:w="5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07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50,000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9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Иные непрограммные расходы органов муниципальной власти Бессоновского сельсовета Бессоновского района Пензенской области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nil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50,000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9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Проведение выборов в органы местного самоуправления Степановского сельсовета Бессоновского района Пензенской области</w:t>
            </w:r>
          </w:p>
        </w:tc>
        <w:tc>
          <w:tcPr>
            <w:tcW w:w="5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07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99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20710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9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nil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20710</w:t>
            </w: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9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Специальные расходы</w:t>
            </w:r>
          </w:p>
        </w:tc>
        <w:tc>
          <w:tcPr>
            <w:tcW w:w="5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07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99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20710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880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7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Резервные фонды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10,000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67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непрограммные расходы органов муниципальной власти Степановского сельсовета Бессоновского района Пензенской области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67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Резервный фонд администрации Степановского сельсовета Бессоновского района Пензенской области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99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nil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20500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67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20500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67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Резервные средства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99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20500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870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42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 xml:space="preserve">Другие  общегосударственные вопросы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9,727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4,727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4,727</w:t>
            </w:r>
          </w:p>
        </w:tc>
      </w:tr>
      <w:tr>
        <w:trPr>
          <w:wAfter w:w="0" w:type="dxa"/>
          <w:trHeight w:hRule="atLeast" w:val="132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Муниципальная программа Степановского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Степановского сельсовета Бессоновского района Пензенской области" на 2014-2024 годы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0,727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0,727</w:t>
            </w:r>
          </w:p>
        </w:tc>
      </w:tr>
      <w:tr>
        <w:trPr>
          <w:wAfter w:w="0" w:type="dxa"/>
          <w:trHeight w:hRule="atLeast" w:val="78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Подпрограмма "Предоставление межбюджетных трансфертов из бюджета Степановского сельсовета Бессоновского района Пензенской области"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0,727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0,727</w:t>
            </w:r>
          </w:p>
        </w:tc>
      </w:tr>
      <w:tr>
        <w:trPr>
          <w:wAfter w:w="0" w:type="dxa"/>
          <w:trHeight w:hRule="atLeast" w:val="51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 xml:space="preserve"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0,727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0,727</w:t>
            </w:r>
          </w:p>
        </w:tc>
      </w:tr>
      <w:tr>
        <w:trPr>
          <w:wAfter w:w="0" w:type="dxa"/>
          <w:trHeight w:hRule="atLeast" w:val="132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80020</w:t>
            </w: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0,727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0,727</w:t>
            </w:r>
          </w:p>
        </w:tc>
      </w:tr>
      <w:tr>
        <w:trPr>
          <w:wAfter w:w="0" w:type="dxa"/>
          <w:trHeight w:hRule="atLeast" w:val="45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Межбюджетные трансферты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80020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366,3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0,727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0,727</w:t>
            </w:r>
          </w:p>
        </w:tc>
      </w:tr>
      <w:tr>
        <w:trPr>
          <w:wAfter w:w="0" w:type="dxa"/>
          <w:trHeight w:hRule="atLeast" w:val="45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межбюджетные трансферты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80020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0,727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0,727</w:t>
            </w:r>
          </w:p>
        </w:tc>
      </w:tr>
      <w:tr>
        <w:trPr>
          <w:wAfter w:w="0" w:type="dxa"/>
          <w:trHeight w:hRule="atLeast" w:val="45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Подпрограмма 'Управление собственностью поселений Бессоновского района Пензенской области'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5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Основное мероприятие 'Оптимизация, управление и распоряжение имуществом, находящимся в муниципальной собственности поселений Бессоновского района Пензенской области'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5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nil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80220</w:t>
            </w: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5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80220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5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Прочая закупка товаров, работ и услуг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80220</w:t>
            </w: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32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Муниципальная программа Степановского сельсовета Бессоновского района Пензенской области "Профилактика террористической и экстремистской деятельности на территории  Степановского сельсовета Бессоновского района Пензенской области" на 2014-2024 годы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09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4,000</w:t>
            </w:r>
          </w:p>
        </w:tc>
      </w:tr>
      <w:tr>
        <w:trPr>
          <w:wAfter w:w="0" w:type="dxa"/>
          <w:trHeight w:hRule="atLeast" w:val="106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Расходы бюджета Степановского сельсовета Бессоновского района Пензенской области на реализацию мероприятий по  приобретению и установке системы видеонаблюдения административных зданий  на территории Степановского сельсовета Бессоновского района Пензенской области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4,000</w:t>
            </w:r>
          </w:p>
        </w:tc>
      </w:tr>
      <w:tr>
        <w:trPr>
          <w:wAfter w:w="0" w:type="dxa"/>
          <w:trHeight w:hRule="atLeast" w:val="91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Расходы на реализацию мероприятий по  приобретению и установке системы видеонаблюдения административных зданий  на территории Степановского сельсовета Бессоновского  района Пензенской области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09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26070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4,000</w:t>
            </w:r>
          </w:p>
        </w:tc>
      </w:tr>
      <w:tr>
        <w:trPr>
          <w:wAfter w:w="0" w:type="dxa"/>
          <w:trHeight w:hRule="atLeast" w:val="60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26070</w:t>
            </w: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4,000</w:t>
            </w:r>
          </w:p>
        </w:tc>
      </w:tr>
      <w:tr>
        <w:trPr>
          <w:wAfter w:w="0" w:type="dxa"/>
          <w:trHeight w:hRule="atLeast" w:val="60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09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26070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4,000</w:t>
            </w:r>
          </w:p>
        </w:tc>
      </w:tr>
      <w:tr>
        <w:trPr>
          <w:wAfter w:w="0" w:type="dxa"/>
          <w:trHeight w:hRule="atLeast" w:val="51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Национальная оборона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410,200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447,700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463,400</w:t>
            </w:r>
          </w:p>
        </w:tc>
      </w:tr>
      <w:tr>
        <w:trPr>
          <w:wAfter w:w="0" w:type="dxa"/>
          <w:trHeight w:hRule="atLeast" w:val="45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Мобилизационная и вневойсковая подготовка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410,200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447,700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463,400</w:t>
            </w:r>
          </w:p>
        </w:tc>
      </w:tr>
      <w:tr>
        <w:trPr>
          <w:wAfter w:w="0" w:type="dxa"/>
          <w:trHeight w:hRule="atLeast" w:val="132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 xml:space="preserve">Муниципальная программа Степановского сельсовета Бессоновского района Пензенской области "Развитие муниципальной службы  Степановского сельсовета Бессоновского района Пензенской области" на 2014-2024 годы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410,200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447,700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463,400</w:t>
            </w:r>
          </w:p>
        </w:tc>
      </w:tr>
      <w:tr>
        <w:trPr>
          <w:wAfter w:w="0" w:type="dxa"/>
          <w:trHeight w:hRule="atLeast" w:val="51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Подпрограмма "Исполнение государственных полномочий"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410,200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447,700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463,400</w:t>
            </w:r>
          </w:p>
        </w:tc>
      </w:tr>
      <w:tr>
        <w:trPr>
          <w:wAfter w:w="0" w:type="dxa"/>
          <w:trHeight w:hRule="atLeast" w:val="132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Основное мероприятие "Обеспечение первичного воинского учета на территории Степановского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410,200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447,700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463,400</w:t>
            </w:r>
          </w:p>
        </w:tc>
      </w:tr>
      <w:tr>
        <w:trPr>
          <w:wAfter w:w="0" w:type="dxa"/>
          <w:trHeight w:hRule="atLeast" w:val="57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Расходы на осуществление первичного воинского  учета  органами  местного самоуправления поселений, муниципальных и городских округов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51180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410,200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447,700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463,400</w:t>
            </w:r>
          </w:p>
        </w:tc>
      </w:tr>
      <w:tr>
        <w:trPr>
          <w:wAfter w:w="0" w:type="dxa"/>
          <w:trHeight w:hRule="atLeast" w:val="132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51180</w:t>
            </w: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367,624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376,597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386,097</w:t>
            </w:r>
          </w:p>
        </w:tc>
      </w:tr>
      <w:tr>
        <w:trPr>
          <w:wAfter w:w="0" w:type="dxa"/>
          <w:trHeight w:hRule="atLeast" w:val="67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51180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120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367,624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376,597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386,097</w:t>
            </w:r>
          </w:p>
        </w:tc>
      </w:tr>
      <w:tr>
        <w:trPr>
          <w:wAfter w:w="0" w:type="dxa"/>
          <w:trHeight w:hRule="atLeast" w:val="67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51180</w:t>
            </w: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42,576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71,103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77,303</w:t>
            </w:r>
          </w:p>
        </w:tc>
      </w:tr>
      <w:tr>
        <w:trPr>
          <w:wAfter w:w="0" w:type="dxa"/>
          <w:trHeight w:hRule="atLeast" w:val="67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51180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42,576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71,103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77,303</w:t>
            </w:r>
          </w:p>
        </w:tc>
      </w:tr>
      <w:tr>
        <w:trPr>
          <w:wAfter w:w="0" w:type="dxa"/>
          <w:trHeight w:hRule="atLeast" w:val="46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5,000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5,000</w:t>
            </w:r>
          </w:p>
        </w:tc>
      </w:tr>
      <w:tr>
        <w:trPr>
          <w:wAfter w:w="0" w:type="dxa"/>
          <w:trHeight w:hRule="atLeast" w:val="46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Обеспечение пожарной безопасности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10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5,000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5,000</w:t>
            </w:r>
          </w:p>
        </w:tc>
      </w:tr>
      <w:tr>
        <w:trPr>
          <w:wAfter w:w="0" w:type="dxa"/>
          <w:trHeight w:hRule="atLeast" w:val="93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 xml:space="preserve">Муниципальная программа Степановского сельсовета Бессоновского района Пензенской области "Развитие муниципальной службы  Степановского сельсовета Бессоновского района Пензенской области" на 2014-2024 годы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5,000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5,000</w:t>
            </w:r>
          </w:p>
        </w:tc>
      </w:tr>
      <w:tr>
        <w:trPr>
          <w:wAfter w:w="0" w:type="dxa"/>
          <w:trHeight w:hRule="atLeast" w:val="73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 xml:space="preserve">Подпрограмма "Обеспечение  пожарной безопасности Степановского сельсовета Бессоновского района Пензенской области"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5,000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5,000</w:t>
            </w:r>
          </w:p>
        </w:tc>
      </w:tr>
      <w:tr>
        <w:trPr>
          <w:wAfter w:w="0" w:type="dxa"/>
          <w:trHeight w:hRule="atLeast" w:val="39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5,000</w:t>
            </w:r>
          </w:p>
        </w:tc>
      </w:tr>
      <w:tr>
        <w:trPr>
          <w:wAfter w:w="0" w:type="dxa"/>
          <w:trHeight w:hRule="atLeast" w:val="39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Обеспечение  первичных мер пожарной безопасности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85290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5,000</w:t>
            </w:r>
          </w:p>
        </w:tc>
      </w:tr>
      <w:tr>
        <w:trPr>
          <w:wAfter w:w="0" w:type="dxa"/>
          <w:trHeight w:hRule="atLeast" w:val="69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85290</w:t>
            </w: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5,000</w:t>
            </w:r>
          </w:p>
        </w:tc>
      </w:tr>
      <w:tr>
        <w:trPr>
          <w:wAfter w:w="0" w:type="dxa"/>
          <w:trHeight w:hRule="atLeast" w:val="69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85290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5,000</w:t>
            </w:r>
          </w:p>
        </w:tc>
      </w:tr>
      <w:tr>
        <w:trPr>
          <w:wAfter w:w="0" w:type="dxa"/>
          <w:trHeight w:hRule="atLeast" w:val="40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Национальная экономика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1531,882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2099,100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2173,600</w:t>
            </w:r>
          </w:p>
        </w:tc>
      </w:tr>
      <w:tr>
        <w:trPr>
          <w:wAfter w:w="0" w:type="dxa"/>
          <w:trHeight w:hRule="atLeast" w:val="40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Дорожное хозяйство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1531,882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2099,100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2173,600</w:t>
            </w:r>
          </w:p>
        </w:tc>
      </w:tr>
      <w:tr>
        <w:trPr>
          <w:wAfter w:w="0" w:type="dxa"/>
          <w:trHeight w:hRule="atLeast" w:val="96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Муниципальная программа Степановского сельсовета Бессоновского района Пензенской области "Развитие инженерной инфраструктуры Степановского сельсовета Бессоновского района Пензенской области" на 2014-2024 годы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1531,882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2099,100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2173,600</w:t>
            </w:r>
          </w:p>
        </w:tc>
      </w:tr>
      <w:tr>
        <w:trPr>
          <w:wAfter w:w="0" w:type="dxa"/>
          <w:trHeight w:hRule="atLeast" w:val="85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Подпрограмма "Содержание и развитие сети автомобильных дорог местного значения населенных пунктов Степановского сельсовета Бессоновского района Пензенской области"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06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1531,882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2099,100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2173,600</w:t>
            </w:r>
          </w:p>
        </w:tc>
      </w:tr>
      <w:tr>
        <w:trPr>
          <w:wAfter w:w="0" w:type="dxa"/>
          <w:trHeight w:hRule="atLeast" w:val="81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Основное мероприятие «Мероприятия дорожного хозяйства на внутрипоселенческих автомобильных дорогах общего пользования »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1531,882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2099,100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2173,600</w:t>
            </w:r>
          </w:p>
        </w:tc>
      </w:tr>
      <w:tr>
        <w:trPr>
          <w:wAfter w:w="0" w:type="dxa"/>
          <w:trHeight w:hRule="atLeast" w:val="81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Содержание автомобильных дорог и искусственных сооружений на них за счет бюджетных ассигнований дорожного фонда Степановского сельсовета Бессоновского района Пензенской области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80170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1531,882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2099,100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2173,600</w:t>
            </w:r>
          </w:p>
        </w:tc>
      </w:tr>
      <w:tr>
        <w:trPr>
          <w:wAfter w:w="0" w:type="dxa"/>
          <w:trHeight w:hRule="atLeast" w:val="67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80170</w:t>
            </w: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1531,882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2099,100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2173,600</w:t>
            </w:r>
          </w:p>
        </w:tc>
      </w:tr>
      <w:tr>
        <w:trPr>
          <w:wAfter w:w="0" w:type="dxa"/>
          <w:trHeight w:hRule="atLeast" w:val="67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80170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1531,882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2099,100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2173,600</w:t>
            </w:r>
          </w:p>
        </w:tc>
      </w:tr>
      <w:tr>
        <w:trPr>
          <w:wAfter w:w="0" w:type="dxa"/>
          <w:trHeight w:hRule="atLeast" w:val="67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Подпрограмма "Ремонт автомобильных дорог общего пользования за счет средств бюджета поселения"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9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Основное мероприятие "Мероприятия дорожного хозяйства на внутрипоселенческих автомобильных дорогах общего пользования 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32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Исполнение части полномочий муниципального района по решению вопросов местного значения в соответствии с заключенными соглашениями по содержанию дорог местного значения в не границ населенных пунктов и обеспечение безопасности дорожного движения за счет бюджетных ассигнований Бессоновского района Пензенской области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80070</w:t>
            </w: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4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80070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4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80070</w:t>
            </w: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32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Муниципальная программа Степановского сельсовета Бессоновского района Пензенской области «Повышение безопасности дорожного движения в Степановском сельсовете Бессоновского района Пензенской области » на 2014-2024 годы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08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9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Подпрограмма "Повышение безопасности дорожного движения в Степановском сельсовете Бессоновского района Пензенской области"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5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Основное мероприятие «Обеспечение безопасности участников дорожного движения»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08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5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Содержание автомобильных дорог в рамках безопасности дорожного движения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89220</w:t>
            </w: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5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08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89220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4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89220</w:t>
            </w: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6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32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Муниципальная программа Степановского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Степановского сельсовета Бессоновского района Пензенской области" на 2014-2024годы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3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Подпрограмма "Управление собственностью Степановского сельсовета Бессоновского района Пензенской области"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88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Основное мероприятие «Оптимизация, управление и распоряжение имуществом, находящимся в муниципальной собственности Степановского сельсовета Бессоновского района Пензенской области»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4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Оценка недвижимости, признание прав и регулирование отношений по муниципальной собственности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80220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9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80220</w:t>
            </w: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0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80220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6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80280</w:t>
            </w: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1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80280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0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80280</w:t>
            </w: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3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559,348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370,773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376,965</w:t>
            </w:r>
          </w:p>
        </w:tc>
      </w:tr>
      <w:tr>
        <w:trPr>
          <w:wAfter w:w="0" w:type="dxa"/>
          <w:trHeight w:hRule="atLeast" w:val="54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Жилищное хозяйство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19,665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32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Муниципальная программа Степановского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Степановского сельсовета Бессоновского района Пензенской области" на 2014-2024 годы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19,665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0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Подпрограмма "Управление собственностью Степановского сельсовета Бессоновского района Пензенской области"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19,665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32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Основное мероприятие «Оптимизация, управление и распоряжение имуществом, находящимся в муниципальной собственности Степановского сельсовета Бессоновского района Пензенской области»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19,665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32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Степановского сельсовета Бессоновского района Пензенской области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80320</w:t>
            </w: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19,665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0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80320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19,665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0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80320</w:t>
            </w: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19,665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0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32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Муниципальная программа Степановского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Степановского сельсовета Бессоновского района Пензенской области"на 2014-2024 годы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3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Подпрограмма "Управление собственностью Степановского сельсовета Бессоновского района Пензенской области"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3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Основное мероприятие «Оптимизация, управление и распоряжение имуществом, находящимся в муниципальной собственности Степановского сельсовета Бессоновского района Пензенской области»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3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Разработка документации для оформления права муниципальной собственности на выявленные на территории Степановского сельсовета бесхозяйные объекты инженерной инфраструктуры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80200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3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80200</w:t>
            </w: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3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80200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3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Проведение технической инвентаризации имущества, находящегося в муниципальной собственности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80230</w:t>
            </w: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3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80230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3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80230</w:t>
            </w: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4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Подрограмма "Чистая вода за счет средств бюджета поселения"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04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90,200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9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Основное мероприятие "Осуществление ремонта водохозяйственных систем"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90,200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9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Капитальный ремонт ,ремонт сетей и сооружений водоснабжения за счет средств бюджета поселения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65140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90,200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9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65140</w:t>
            </w: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90,200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9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65140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90,200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6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Благоустройство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449,483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370,773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376,965</w:t>
            </w:r>
          </w:p>
        </w:tc>
      </w:tr>
      <w:tr>
        <w:trPr>
          <w:wAfter w:w="0" w:type="dxa"/>
          <w:trHeight w:hRule="atLeast" w:val="132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Муниципальная программа Степановского сельсовета Бессоновского района Пензенской области "Модернизация и развитие жилищно-коммунального хозяйства Степановского сельсовета Бессоновского района Пензенской области"на 2014-2024 годы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449,483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370,773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376,965</w:t>
            </w:r>
          </w:p>
        </w:tc>
      </w:tr>
      <w:tr>
        <w:trPr>
          <w:wAfter w:w="0" w:type="dxa"/>
          <w:trHeight w:hRule="atLeast" w:val="33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Подрограмма "Благоустройство населенных пунктов"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449,483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370,773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376,965</w:t>
            </w:r>
          </w:p>
        </w:tc>
      </w:tr>
      <w:tr>
        <w:trPr>
          <w:wAfter w:w="0" w:type="dxa"/>
          <w:trHeight w:hRule="atLeast" w:val="33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Основное мероприятие «Благоустройство населенных пунктов»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449,483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370,773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376,965</w:t>
            </w:r>
          </w:p>
        </w:tc>
      </w:tr>
      <w:tr>
        <w:trPr>
          <w:wAfter w:w="0" w:type="dxa"/>
          <w:trHeight w:hRule="atLeast" w:val="33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Уличное освещение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81110</w:t>
            </w: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330,269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355,773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376,965</w:t>
            </w:r>
          </w:p>
        </w:tc>
      </w:tr>
      <w:tr>
        <w:trPr>
          <w:wAfter w:w="0" w:type="dxa"/>
          <w:trHeight w:hRule="atLeast" w:val="49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81110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330,269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355,773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376,965</w:t>
            </w:r>
          </w:p>
        </w:tc>
      </w:tr>
      <w:tr>
        <w:trPr>
          <w:wAfter w:w="0" w:type="dxa"/>
          <w:trHeight w:hRule="atLeast" w:val="49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81110</w:t>
            </w: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330,269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355,773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376,965</w:t>
            </w:r>
          </w:p>
        </w:tc>
      </w:tr>
      <w:tr>
        <w:trPr>
          <w:wAfter w:w="0" w:type="dxa"/>
          <w:trHeight w:hRule="atLeast" w:val="49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Прочие мероприятия по благоустройству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81150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119,214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15,000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4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81150</w:t>
            </w: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119,214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15,000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4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81150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119,214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15,000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0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Подпрограмма "Энергосбережение и повышение энергетической эффективности за счет средств бюджета поселения  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07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0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Основное мероприятие «Мероприятия по совершенстьвованию систем наружного освещения"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07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0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Замена морально и физически устаревшего оборудования на объектах уличного освещения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07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64070</w:t>
            </w: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0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07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64070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0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07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64070</w:t>
            </w: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14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 xml:space="preserve">Муниципальная программа Степановского сельсовета Бессоновского района Пензенской области "Комплексное развитие сельских территорий    Степановского сельсовета Бессоновского района Пензенской области на 2014-2024 годы 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10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14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 xml:space="preserve">Подпрограмма "Создание современного облика населенных пунктов Степановского сельсовета Бессоновского района Пензенской области  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4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 xml:space="preserve">Основное мероприятие "Создание современного облика населенных пунктов Степановского сельсовета Бессоновского района Пензенской области  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10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4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L5765</w:t>
            </w: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4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L5765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6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Культура,кинематография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1662,551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176,687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27,044</w:t>
            </w:r>
          </w:p>
        </w:tc>
      </w:tr>
      <w:tr>
        <w:trPr>
          <w:wAfter w:w="0" w:type="dxa"/>
          <w:trHeight w:hRule="atLeast" w:val="48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Культура, кинематография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1662,551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176,687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27,044</w:t>
            </w:r>
          </w:p>
        </w:tc>
      </w:tr>
      <w:tr>
        <w:trPr>
          <w:wAfter w:w="0" w:type="dxa"/>
          <w:trHeight w:hRule="atLeast" w:val="48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Муниципальная программа Степановского сельсовета Бессоновского района Пензенской области "Культура Степановского сельсовета Бессоновского района Пензенской области" на 2014-2024годы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1657,551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171,687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27,044</w:t>
            </w:r>
          </w:p>
        </w:tc>
      </w:tr>
      <w:tr>
        <w:trPr>
          <w:wAfter w:w="0" w:type="dxa"/>
          <w:trHeight w:hRule="atLeast" w:val="132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 xml:space="preserve">Подпрограмма "Управление собственностью Степановского сельсовета  Бессоновского района Пензенской области"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1651,728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165,864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21,221</w:t>
            </w:r>
          </w:p>
        </w:tc>
      </w:tr>
      <w:tr>
        <w:trPr>
          <w:wAfter w:w="0" w:type="dxa"/>
          <w:trHeight w:hRule="atLeast" w:val="132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80330</w:t>
            </w: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1651,728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165,864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21,221</w:t>
            </w:r>
          </w:p>
        </w:tc>
      </w:tr>
      <w:tr>
        <w:trPr>
          <w:wAfter w:w="0" w:type="dxa"/>
          <w:trHeight w:hRule="atLeast" w:val="70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80330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1651,728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165,864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21,221</w:t>
            </w:r>
          </w:p>
        </w:tc>
      </w:tr>
      <w:tr>
        <w:trPr>
          <w:wAfter w:w="0" w:type="dxa"/>
          <w:trHeight w:hRule="atLeast" w:val="70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80330</w:t>
            </w: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1651,728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165,864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21,221</w:t>
            </w:r>
          </w:p>
        </w:tc>
      </w:tr>
      <w:tr>
        <w:trPr>
          <w:wAfter w:w="0" w:type="dxa"/>
          <w:trHeight w:hRule="atLeast" w:val="70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Подпрограмма «Предоставление межбюджетных трансфертов из бюджета Степановского сельсовета Бессоновского района Пензенской области»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80050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5,823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5,823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5,823</w:t>
            </w:r>
          </w:p>
        </w:tc>
      </w:tr>
      <w:tr>
        <w:trPr>
          <w:wAfter w:w="0" w:type="dxa"/>
          <w:trHeight w:hRule="atLeast" w:val="70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80050</w:t>
            </w: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500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5,823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5,823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5,823</w:t>
            </w:r>
          </w:p>
        </w:tc>
      </w:tr>
      <w:tr>
        <w:trPr>
          <w:wAfter w:w="0" w:type="dxa"/>
          <w:trHeight w:hRule="atLeast" w:val="132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80050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5,823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5,823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5,823</w:t>
            </w:r>
          </w:p>
        </w:tc>
      </w:tr>
      <w:tr>
        <w:trPr>
          <w:wAfter w:w="0" w:type="dxa"/>
          <w:trHeight w:hRule="atLeast" w:val="78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непрограмные расходы органов муниципальной власти Степановского сельсовета Бессоновского района Пензенской области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8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Иные непрограмные расходы органов муниципальной власти Степановского сельсовета Бессоновского района Пензенской области- подписка на газеты  для ветеранов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99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20701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8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непрограмные расходы органов муниципальной власти Степановского сельсовета Бессоновского района Пензенской области – приобретение новогодних подарков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20700</w:t>
            </w: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8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Социальная политика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8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Пенсионное обеспечение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7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Муниципальная программа "Социальная поддержка граждан Степановского сельсовета Бессоновского района Пензенской области"на 2014-2024 годы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03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7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Подпрограмма "Оказание адресной материальной помощи гражданам Степановского сельсовета Бессоновского района Пензенской области 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03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75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Основное мероприятие "Предоставление мер социальной поддержки муниципальных служащих,вышедших на пенсию"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32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Пенсионное обеспечение за выслугу лет муниципальных служащих  Степановского сельсовета Бессоновского района Пензенской области (за счет средств бюджета Степановского сельсовета Бессоновского района Пензенской области)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28690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4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28690</w:t>
            </w:r>
          </w:p>
        </w:tc>
        <w:tc>
          <w:tcPr>
            <w:tcW w:w="6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40"/>
        </w:trPr>
        <w:tc>
          <w:tcPr>
            <w:tcW w:w="353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Публичные нормативные  социальные выплаты гражданам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28690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310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0,000</w:t>
            </w:r>
          </w:p>
        </w:tc>
      </w:tr>
    </w:tbl>
    <w:p>
      <w:pPr>
        <w:pStyle w:val="P1"/>
        <w:rPr>
          <w:rStyle w:val="C3"/>
          <w:b w:val="1"/>
          <w:sz w:val="22"/>
        </w:rPr>
      </w:pPr>
      <w:r>
        <w:rPr>
          <w:rStyle w:val="C3"/>
          <w:sz w:val="22"/>
        </w:rPr>
        <w:br w:type="page"/>
      </w:r>
      <w:r>
        <w:rPr>
          <w:rStyle w:val="C3"/>
          <w:b w:val="1"/>
          <w:sz w:val="22"/>
        </w:rPr>
        <w:t xml:space="preserve">1.9 </w:t>
      </w:r>
      <w:r>
        <w:rPr>
          <w:rStyle w:val="C3"/>
          <w:sz w:val="26"/>
        </w:rPr>
        <w:t>приложение 6 изложить в следующей редакции:</w:t>
      </w:r>
      <w:r>
        <w:rPr>
          <w:rStyle w:val="C3"/>
          <w:b w:val="1"/>
          <w:sz w:val="22"/>
        </w:rPr>
        <w:t xml:space="preserve">        </w:t>
      </w:r>
    </w:p>
    <w:p>
      <w:pPr>
        <w:pStyle w:val="P1"/>
        <w:jc w:val="center"/>
        <w:rPr>
          <w:rStyle w:val="C3"/>
          <w:b w:val="1"/>
          <w:sz w:val="20"/>
        </w:rPr>
      </w:pPr>
      <w:r>
        <w:rPr>
          <w:rStyle w:val="C3"/>
          <w:b w:val="1"/>
          <w:sz w:val="22"/>
        </w:rPr>
        <w:t xml:space="preserve">  </w:t>
      </w:r>
      <w:r>
        <w:rPr>
          <w:rStyle w:val="C3"/>
          <w:b w:val="1"/>
          <w:sz w:val="22"/>
        </w:rPr>
        <w:tab/>
        <w:tab/>
        <w:tab/>
        <w:tab/>
        <w:tab/>
        <w:tab/>
        <w:t>«</w:t>
      </w:r>
      <w:r>
        <w:rPr>
          <w:rStyle w:val="C3"/>
          <w:b w:val="1"/>
          <w:sz w:val="20"/>
        </w:rPr>
        <w:t>Приложение 6</w:t>
      </w:r>
    </w:p>
    <w:p>
      <w:pPr>
        <w:pStyle w:val="P1"/>
        <w:ind w:left="6372"/>
        <w:jc w:val="right"/>
        <w:rPr>
          <w:rStyle w:val="C3"/>
          <w:sz w:val="20"/>
        </w:rPr>
      </w:pPr>
      <w:r>
        <w:rPr>
          <w:rStyle w:val="C3"/>
          <w:sz w:val="18"/>
        </w:rPr>
        <w:t xml:space="preserve">К решению Комитета местного самоуправления Степановского сельсовета Бессоновского района Пензенской области № 38-6/8  от  27.12.2024г «О бюджете Степановского сельсовета Бессоновского района Пензенской области на 2025 год и на плановый период 2026 и 2027 </w:t>
      </w:r>
      <w:r>
        <w:rPr>
          <w:rStyle w:val="C3"/>
          <w:sz w:val="20"/>
        </w:rPr>
        <w:t>годов»</w:t>
      </w:r>
    </w:p>
    <w:p>
      <w:pPr>
        <w:pStyle w:val="P1"/>
        <w:jc w:val="center"/>
        <w:rPr>
          <w:rStyle w:val="C3"/>
          <w:b w:val="1"/>
          <w:sz w:val="22"/>
        </w:rPr>
      </w:pPr>
    </w:p>
    <w:p>
      <w:pPr>
        <w:pStyle w:val="P1"/>
        <w:jc w:val="center"/>
        <w:rPr>
          <w:rStyle w:val="C3"/>
          <w:b w:val="1"/>
          <w:sz w:val="22"/>
        </w:rPr>
      </w:pPr>
      <w:r>
        <w:rPr>
          <w:rStyle w:val="C3"/>
          <w:b w:val="1"/>
          <w:sz w:val="22"/>
        </w:rPr>
        <w:t xml:space="preserve">                           </w:t>
      </w:r>
    </w:p>
    <w:p>
      <w:pPr>
        <w:pStyle w:val="P1"/>
        <w:jc w:val="center"/>
        <w:rPr>
          <w:rStyle w:val="C3"/>
          <w:b w:val="1"/>
          <w:sz w:val="22"/>
        </w:rPr>
      </w:pPr>
      <w:r>
        <w:rPr>
          <w:rStyle w:val="C3"/>
          <w:b w:val="1"/>
          <w:sz w:val="22"/>
        </w:rPr>
        <w:t xml:space="preserve">  </w:t>
      </w:r>
      <w:r>
        <w:rPr>
          <w:rStyle w:val="C3"/>
          <w:sz w:val="22"/>
        </w:rPr>
        <w:t>Распределение бюджетных ассигнований по целевым статьям (муниципальным программам Степановского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на 2025 год и плановый период 2026 и 2027 годов</w:t>
      </w:r>
    </w:p>
    <w:p>
      <w:pPr>
        <w:pStyle w:val="P1"/>
        <w:jc w:val="center"/>
        <w:rPr>
          <w:rStyle w:val="C3"/>
          <w:b w:val="1"/>
          <w:sz w:val="22"/>
        </w:rPr>
      </w:pPr>
      <w:r>
        <w:rPr>
          <w:rStyle w:val="C3"/>
          <w:b w:val="1"/>
          <w:sz w:val="22"/>
        </w:rPr>
        <w:t xml:space="preserve">  </w:t>
      </w:r>
    </w:p>
    <w:p>
      <w:pPr>
        <w:pStyle w:val="P1"/>
        <w:tabs>
          <w:tab w:val="left" w:pos="660" w:leader="none"/>
          <w:tab w:val="center" w:pos="4677" w:leader="none"/>
        </w:tabs>
        <w:rPr>
          <w:rStyle w:val="C3"/>
          <w:b w:val="1"/>
          <w:sz w:val="22"/>
        </w:rPr>
      </w:pPr>
      <w:r>
        <w:rPr>
          <w:rStyle w:val="C3"/>
          <w:b w:val="1"/>
          <w:sz w:val="22"/>
        </w:rPr>
        <w:tab/>
      </w:r>
    </w:p>
    <w:tbl>
      <w:tblPr>
        <w:tblStyle w:val="T2"/>
        <w:tblW w:w="10344" w:type="dxa"/>
        <w:tblInd w:w="113" w:type="dxa"/>
        <w:tblLayout w:type="autofit"/>
      </w:tblPr>
      <w:tblGrid/>
      <w:tr>
        <w:trPr>
          <w:wAfter w:w="0" w:type="dxa"/>
          <w:trHeight w:hRule="atLeast" w:val="1170"/>
        </w:trPr>
        <w:tc>
          <w:tcPr>
            <w:tcW w:w="382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Наименование</w:t>
            </w:r>
          </w:p>
        </w:tc>
        <w:tc>
          <w:tcPr>
            <w:tcW w:w="162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ЦСР</w:t>
            </w:r>
          </w:p>
        </w:tc>
        <w:tc>
          <w:tcPr>
            <w:tcW w:w="58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ВР</w:t>
            </w:r>
          </w:p>
        </w:tc>
        <w:tc>
          <w:tcPr>
            <w:tcW w:w="48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Рз</w:t>
            </w:r>
          </w:p>
        </w:tc>
        <w:tc>
          <w:tcPr>
            <w:tcW w:w="58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ПР</w:t>
            </w:r>
          </w:p>
        </w:tc>
        <w:tc>
          <w:tcPr>
            <w:tcW w:w="99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Сумма на 2025 год</w:t>
            </w:r>
          </w:p>
        </w:tc>
        <w:tc>
          <w:tcPr>
            <w:tcW w:w="1275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Сумма на 2026 год</w:t>
            </w:r>
          </w:p>
        </w:tc>
        <w:tc>
          <w:tcPr>
            <w:tcW w:w="99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Сумма на 2027 год</w:t>
            </w:r>
          </w:p>
        </w:tc>
      </w:tr>
      <w:tr>
        <w:trPr>
          <w:wAfter w:w="0" w:type="dxa"/>
          <w:trHeight w:hRule="atLeast" w:val="61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ВСЕГО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8704,996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7319,695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7343,490</w:t>
            </w:r>
          </w:p>
        </w:tc>
      </w:tr>
      <w:tr>
        <w:trPr>
          <w:wAfter w:w="0" w:type="dxa"/>
          <w:trHeight w:hRule="atLeast" w:val="148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Муниципальная программа Степановского сельсовета Бессоновского района Пензенской области «Развитие муниципальной службы Степановского сельсовета Бессоновского района Пензенской области на 2014-2026 годы»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4877,890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4650,110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4742,756</w:t>
            </w:r>
          </w:p>
        </w:tc>
      </w:tr>
      <w:tr>
        <w:trPr>
          <w:wAfter w:w="0" w:type="dxa"/>
          <w:trHeight w:hRule="atLeast" w:val="97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Подпрограмма «Обеспечение функционирования аппарата администрации Степановского сельсовета Бессоновского района Пензенской области»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3463,401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3155,828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3190,143</w:t>
            </w:r>
          </w:p>
        </w:tc>
      </w:tr>
      <w:tr>
        <w:trPr>
          <w:wAfter w:w="0" w:type="dxa"/>
          <w:trHeight w:hRule="atLeast" w:val="105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Основное мероприятие «Обеспечение деятельности администрации Степановского сельсовета Бессоновского района Пензенской области»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01 1 01 00000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3463,401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3155,828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3190,143</w:t>
            </w:r>
          </w:p>
        </w:tc>
      </w:tr>
      <w:tr>
        <w:trPr>
          <w:wAfter w:w="0" w:type="dxa"/>
          <w:trHeight w:hRule="atLeast" w:val="69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bookmarkStart w:id="0" w:name="RANGE!A7"/>
            <w:r>
              <w:rPr>
                <w:rStyle w:val="C3"/>
                <w:sz w:val="22"/>
              </w:rPr>
              <w:t>Расходы на выплаты по оплате труда работников органов муниципальной власти</w:t>
            </w:r>
            <w:bookmarkEnd w:id="0"/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01 1 01 02100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2463,781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2752,779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2860,714</w:t>
            </w:r>
          </w:p>
        </w:tc>
      </w:tr>
      <w:tr>
        <w:trPr>
          <w:wAfter w:w="0" w:type="dxa"/>
          <w:trHeight w:hRule="atLeast" w:val="129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01 1 01 02100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2463,781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2752,779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2860,714</w:t>
            </w:r>
          </w:p>
        </w:tc>
      </w:tr>
      <w:tr>
        <w:trPr>
          <w:wAfter w:w="0" w:type="dxa"/>
          <w:trHeight w:hRule="atLeast" w:val="63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01 1 01 02100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2463,781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2752,779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2860,714</w:t>
            </w:r>
          </w:p>
        </w:tc>
      </w:tr>
      <w:tr>
        <w:trPr>
          <w:wAfter w:w="0" w:type="dxa"/>
          <w:trHeight w:hRule="atLeast" w:val="58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ОБЩЕГОСУДАРСТВЕННЫЕ ВОПРОСЫ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01 1 01 02100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2463,781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2752,779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2860,714</w:t>
            </w:r>
          </w:p>
        </w:tc>
      </w:tr>
      <w:tr>
        <w:trPr>
          <w:wAfter w:w="0" w:type="dxa"/>
          <w:trHeight w:hRule="atLeast" w:val="99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01 1 01 02100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2463,781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2752,779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2860,714</w:t>
            </w:r>
          </w:p>
        </w:tc>
      </w:tr>
      <w:tr>
        <w:trPr>
          <w:wAfter w:w="0" w:type="dxa"/>
          <w:trHeight w:hRule="atLeast" w:val="57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Расходы на обеспечение функций органов муниципальной власти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01 1 01 02200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999,620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403,049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329,429</w:t>
            </w:r>
          </w:p>
        </w:tc>
      </w:tr>
      <w:tr>
        <w:trPr>
          <w:wAfter w:w="0" w:type="dxa"/>
          <w:trHeight w:hRule="atLeast" w:val="76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bookmarkStart w:id="1" w:name="RANGE!A13"/>
            <w:r>
              <w:rPr>
                <w:rStyle w:val="C3"/>
                <w:sz w:val="22"/>
              </w:rPr>
              <w:t>Закупка товаров, работ и услуг для обеспечения государственных (муниципальных) нужд</w:t>
            </w:r>
            <w:bookmarkEnd w:id="1"/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01 1 01 02200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908,584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383,049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313,129</w:t>
            </w:r>
          </w:p>
        </w:tc>
      </w:tr>
      <w:tr>
        <w:trPr>
          <w:wAfter w:w="0" w:type="dxa"/>
          <w:trHeight w:hRule="atLeast" w:val="73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01 1 01 02200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908,584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383,049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313,129</w:t>
            </w:r>
          </w:p>
        </w:tc>
      </w:tr>
      <w:tr>
        <w:trPr>
          <w:wAfter w:w="0" w:type="dxa"/>
          <w:trHeight w:hRule="atLeast" w:val="52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ОБЩЕГОСУДАРСТВЕННЫЕ ВОПРОСЫ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01 1 01 02200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908,584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383,049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313,129</w:t>
            </w:r>
          </w:p>
        </w:tc>
      </w:tr>
      <w:tr>
        <w:trPr>
          <w:wAfter w:w="0" w:type="dxa"/>
          <w:trHeight w:hRule="atLeast" w:val="91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01 1 01 02200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908,584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383,049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313,129</w:t>
            </w:r>
          </w:p>
        </w:tc>
      </w:tr>
      <w:tr>
        <w:trPr>
          <w:wAfter w:w="0" w:type="dxa"/>
          <w:trHeight w:hRule="atLeast" w:val="46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бюджетные ассигнования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01 1 01 02200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800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91,036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16,300</w:t>
            </w:r>
          </w:p>
        </w:tc>
      </w:tr>
      <w:tr>
        <w:trPr>
          <w:wAfter w:w="0" w:type="dxa"/>
          <w:trHeight w:hRule="atLeast" w:val="51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Уплата налогов, сборов и иных платежей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01 1 01 02200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850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91,036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16,300</w:t>
            </w:r>
          </w:p>
        </w:tc>
      </w:tr>
      <w:tr>
        <w:trPr>
          <w:wAfter w:w="0" w:type="dxa"/>
          <w:trHeight w:hRule="atLeast" w:val="46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bookmarkStart w:id="2" w:name="RANGE!A19"/>
            <w:r>
              <w:rPr>
                <w:rStyle w:val="C3"/>
                <w:sz w:val="22"/>
              </w:rPr>
              <w:t>ОБЩЕГОСУДАРСТВЕННЫЕ ВОПРОСЫ</w:t>
            </w:r>
            <w:bookmarkEnd w:id="2"/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01 1 01 02200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850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91,036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16,300</w:t>
            </w:r>
          </w:p>
        </w:tc>
      </w:tr>
      <w:tr>
        <w:trPr>
          <w:wAfter w:w="0" w:type="dxa"/>
          <w:trHeight w:hRule="atLeast" w:val="108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01 1 01 02200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850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91,036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16,300</w:t>
            </w:r>
          </w:p>
        </w:tc>
      </w:tr>
      <w:tr>
        <w:trPr>
          <w:wAfter w:w="0" w:type="dxa"/>
          <w:trHeight w:hRule="atLeast" w:val="99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bookmarkStart w:id="3" w:name="RANGE!A21"/>
            <w:r>
              <w:rPr>
                <w:rStyle w:val="C3"/>
                <w:b w:val="1"/>
                <w:sz w:val="22"/>
              </w:rPr>
              <w:t>Подпрограмма «Обеспечение функционирования руководителя высшего исполнительного органа Степановского сельсовета Бессоновского района Пензенской области»</w:t>
            </w:r>
            <w:bookmarkEnd w:id="3"/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01 2 00 00000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999,289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1046,282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1089,013</w:t>
            </w:r>
          </w:p>
        </w:tc>
      </w:tr>
      <w:tr>
        <w:trPr>
          <w:wAfter w:w="0" w:type="dxa"/>
          <w:trHeight w:hRule="atLeast" w:val="91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Основное мероприятие «Обеспечение деятельности руководителя высшего исполнительного органа Степановского сельсовета Бессоновского района Пензенской области»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01 2 01 00000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999,289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1046,282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1089,013</w:t>
            </w:r>
          </w:p>
        </w:tc>
      </w:tr>
      <w:tr>
        <w:trPr>
          <w:wAfter w:w="0" w:type="dxa"/>
          <w:trHeight w:hRule="atLeast" w:val="81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01 2 01 02100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999,289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1046,282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1089,013</w:t>
            </w:r>
          </w:p>
        </w:tc>
      </w:tr>
      <w:tr>
        <w:trPr>
          <w:wAfter w:w="0" w:type="dxa"/>
          <w:trHeight w:hRule="atLeast" w:val="138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01 2 01 02100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999,289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1046,282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1089,013</w:t>
            </w:r>
          </w:p>
        </w:tc>
      </w:tr>
      <w:tr>
        <w:trPr>
          <w:wAfter w:w="0" w:type="dxa"/>
          <w:trHeight w:hRule="atLeast" w:val="84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01 2 01 02100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999,289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1046,282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1089,013</w:t>
            </w:r>
          </w:p>
        </w:tc>
      </w:tr>
      <w:tr>
        <w:trPr>
          <w:wAfter w:w="0" w:type="dxa"/>
          <w:trHeight w:hRule="atLeast" w:val="43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ОБЩЕГОСУДАРСТВЕННЫЕ ВОПРОСЫ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01 2 01 02100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999,289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1046,282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1089,013</w:t>
            </w:r>
          </w:p>
        </w:tc>
      </w:tr>
      <w:tr>
        <w:trPr>
          <w:wAfter w:w="0" w:type="dxa"/>
          <w:trHeight w:hRule="atLeast" w:val="90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01 2 01 02100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999,289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1046,282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1089,013</w:t>
            </w:r>
          </w:p>
        </w:tc>
      </w:tr>
      <w:tr>
        <w:trPr>
          <w:wAfter w:w="0" w:type="dxa"/>
          <w:trHeight w:hRule="atLeast" w:val="181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Основное мероприятие "Обеспечение первичного воинского учета на территории Степановского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01 4 02 00000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410,200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447,697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463,397</w:t>
            </w:r>
          </w:p>
        </w:tc>
      </w:tr>
      <w:tr>
        <w:trPr>
          <w:wAfter w:w="0" w:type="dxa"/>
          <w:trHeight w:hRule="atLeast" w:val="112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bookmarkStart w:id="4" w:name="RANGE!A29"/>
            <w:r>
              <w:rPr>
                <w:rStyle w:val="C3"/>
                <w:sz w:val="22"/>
              </w:rPr>
              <w:t xml:space="preserve">Расходы на осуществление первичного воинского  учета  органами  местного самоуправления поселений, муниципальных и городских округов</w:t>
            </w:r>
            <w:bookmarkEnd w:id="4"/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01 4 02 51180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410,200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447,697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463,397</w:t>
            </w:r>
          </w:p>
        </w:tc>
      </w:tr>
      <w:tr>
        <w:trPr>
          <w:wAfter w:w="0" w:type="dxa"/>
          <w:trHeight w:hRule="atLeast" w:val="127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01 4 02 51180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410,200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447,697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463,397</w:t>
            </w:r>
          </w:p>
        </w:tc>
      </w:tr>
      <w:tr>
        <w:trPr>
          <w:wAfter w:w="0" w:type="dxa"/>
          <w:trHeight w:hRule="atLeast" w:val="84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01 4 02 51180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367,624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376,597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386,097</w:t>
            </w:r>
          </w:p>
        </w:tc>
      </w:tr>
      <w:tr>
        <w:trPr>
          <w:wAfter w:w="0" w:type="dxa"/>
          <w:trHeight w:hRule="atLeast" w:val="67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НАЦИОНАЛЬНАЯ ОБОРОНА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01 4 02 51180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367,624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376,597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386,097</w:t>
            </w:r>
          </w:p>
        </w:tc>
      </w:tr>
      <w:tr>
        <w:trPr>
          <w:wAfter w:w="0" w:type="dxa"/>
          <w:trHeight w:hRule="atLeast" w:val="58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Мобилизационная и вневойсковая подготовка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01 4 02 51180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367,624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376,597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386,097</w:t>
            </w:r>
          </w:p>
        </w:tc>
      </w:tr>
      <w:tr>
        <w:trPr>
          <w:wAfter w:w="0" w:type="dxa"/>
          <w:trHeight w:hRule="atLeast" w:val="58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01 4 02 51180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42,576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71,100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77,300</w:t>
            </w:r>
          </w:p>
        </w:tc>
      </w:tr>
      <w:tr>
        <w:trPr>
          <w:wAfter w:w="0" w:type="dxa"/>
          <w:trHeight w:hRule="atLeast" w:val="73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01 4 02 51180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42,576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71,100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77,300</w:t>
            </w:r>
          </w:p>
        </w:tc>
      </w:tr>
      <w:tr>
        <w:trPr>
          <w:wAfter w:w="0" w:type="dxa"/>
          <w:trHeight w:hRule="atLeast" w:val="43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bookmarkStart w:id="5" w:name="RANGE!A36"/>
            <w:r>
              <w:rPr>
                <w:rStyle w:val="C3"/>
                <w:sz w:val="22"/>
              </w:rPr>
              <w:t>НАЦИОНАЛЬНАЯ ОБОРОНА</w:t>
            </w:r>
            <w:bookmarkEnd w:id="5"/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01 4 02 51180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42,576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71,100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77,300</w:t>
            </w:r>
          </w:p>
        </w:tc>
      </w:tr>
      <w:tr>
        <w:trPr>
          <w:wAfter w:w="0" w:type="dxa"/>
          <w:trHeight w:hRule="atLeast" w:val="52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Мобилизационная и вневойсковая подготовка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01 4 02 51180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42,576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71,100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77,300</w:t>
            </w:r>
          </w:p>
        </w:tc>
      </w:tr>
      <w:tr>
        <w:trPr>
          <w:wAfter w:w="0" w:type="dxa"/>
          <w:trHeight w:hRule="atLeast" w:val="48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Подпрограмма «Обеспечение пожарной безопасности Степановского сельсовета Бессоновского района Пензенской области»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01 3 00 00000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5,000</w:t>
            </w:r>
          </w:p>
        </w:tc>
      </w:tr>
      <w:tr>
        <w:trPr>
          <w:wAfter w:w="0" w:type="dxa"/>
          <w:trHeight w:hRule="atLeast" w:val="70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01 3 01 00000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</w:tr>
      <w:tr>
        <w:trPr>
          <w:wAfter w:w="0" w:type="dxa"/>
          <w:trHeight w:hRule="atLeast" w:val="58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Обеспечение первичных мер пожарной безопасности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01 3 01 85290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</w:tr>
      <w:tr>
        <w:trPr>
          <w:wAfter w:w="0" w:type="dxa"/>
          <w:trHeight w:hRule="atLeast" w:val="57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01 3 01 85290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</w:tr>
      <w:tr>
        <w:trPr>
          <w:wAfter w:w="0" w:type="dxa"/>
          <w:trHeight w:hRule="atLeast" w:val="63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01 3 01 85290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</w:tr>
      <w:tr>
        <w:trPr>
          <w:wAfter w:w="0" w:type="dxa"/>
          <w:trHeight w:hRule="atLeast" w:val="82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01 3 01 85290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</w:tr>
      <w:tr>
        <w:trPr>
          <w:wAfter w:w="0" w:type="dxa"/>
          <w:trHeight w:hRule="atLeast" w:val="54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Обеспечение пожарной безопасности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01 3 01 85290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</w:tr>
      <w:tr>
        <w:trPr>
          <w:wAfter w:w="0" w:type="dxa"/>
          <w:trHeight w:hRule="atLeast" w:val="181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Муниципальная программа Степановского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Степановского сельсовета Бессоновского района Пензенской области на 2014-2026годы»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1690,541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173,802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26,949</w:t>
            </w:r>
          </w:p>
        </w:tc>
      </w:tr>
      <w:tr>
        <w:trPr>
          <w:wAfter w:w="0" w:type="dxa"/>
          <w:trHeight w:hRule="atLeast" w:val="118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Подпрограмма «Предоставление межбюджетных трансфертов из бюджета Степановского сельсовета Бессоновского района Пензенской области»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10,148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10,148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10,148</w:t>
            </w:r>
          </w:p>
        </w:tc>
      </w:tr>
      <w:tr>
        <w:trPr>
          <w:wAfter w:w="0" w:type="dxa"/>
          <w:trHeight w:hRule="atLeast" w:val="78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10,148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10,148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10,148</w:t>
            </w:r>
          </w:p>
        </w:tc>
      </w:tr>
      <w:tr>
        <w:trPr>
          <w:wAfter w:w="0" w:type="dxa"/>
          <w:trHeight w:hRule="atLeast" w:val="181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</w:tr>
      <w:tr>
        <w:trPr>
          <w:wAfter w:w="0" w:type="dxa"/>
          <w:trHeight w:hRule="atLeast" w:val="46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Межбюджетные трансферты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</w:tr>
      <w:tr>
        <w:trPr>
          <w:wAfter w:w="0" w:type="dxa"/>
          <w:trHeight w:hRule="atLeast" w:val="48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межбюджетные трансферты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</w:tr>
      <w:tr>
        <w:trPr>
          <w:wAfter w:w="0" w:type="dxa"/>
          <w:trHeight w:hRule="atLeast" w:val="55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ОБЩЕГОСУДАРСТВЕННЫЕ ВОПРОСЫ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</w:tr>
      <w:tr>
        <w:trPr>
          <w:wAfter w:w="0" w:type="dxa"/>
          <w:trHeight w:hRule="atLeast" w:val="91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Обеспечение деятельности финансовых, налоговых и таможенных органов, и органов финансового (финансово-бюджетного) надзора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</w:tr>
      <w:tr>
        <w:trPr>
          <w:wAfter w:w="0" w:type="dxa"/>
          <w:trHeight w:hRule="atLeast" w:val="181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поселений)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0,727</w:t>
            </w:r>
          </w:p>
        </w:tc>
      </w:tr>
      <w:tr>
        <w:trPr>
          <w:wAfter w:w="0" w:type="dxa"/>
          <w:trHeight w:hRule="atLeast" w:val="46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Межбюджетные трансферты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0,727</w:t>
            </w:r>
          </w:p>
        </w:tc>
      </w:tr>
      <w:tr>
        <w:trPr>
          <w:wAfter w:w="0" w:type="dxa"/>
          <w:trHeight w:hRule="atLeast" w:val="43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межбюджетные трансферты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0,727</w:t>
            </w:r>
          </w:p>
        </w:tc>
      </w:tr>
      <w:tr>
        <w:trPr>
          <w:wAfter w:w="0" w:type="dxa"/>
          <w:trHeight w:hRule="atLeast" w:val="54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ОБЩЕГОСУДАРСТВЕННЫЕ ВОПРОСЫ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0,727</w:t>
            </w:r>
          </w:p>
        </w:tc>
      </w:tr>
      <w:tr>
        <w:trPr>
          <w:wAfter w:w="0" w:type="dxa"/>
          <w:trHeight w:hRule="atLeast" w:val="49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Другие общегосударственные вопросы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0,727</w:t>
            </w:r>
          </w:p>
        </w:tc>
      </w:tr>
      <w:tr>
        <w:trPr>
          <w:wAfter w:w="0" w:type="dxa"/>
          <w:trHeight w:hRule="atLeast" w:val="165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осуществлению внешнего муниципального и финансового контроля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52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Межбюджетные трансферты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40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межбюджетные трансферты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54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ОБЩЕГОСУДАРСТВЕННЫЕ ВОПРОСЫ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102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181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обеспечению контрактной системы закупок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43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Межбюджетные трансферты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51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межбюджетные трансферты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48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ОБЩЕГОСУДАРСТВЕННЫЕ ВОПРОСЫ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103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181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bookmarkStart w:id="6" w:name="RANGE!A68"/>
            <w:r>
              <w:rPr>
                <w:rStyle w:val="C3"/>
                <w:sz w:val="22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</w:t>
            </w:r>
            <w:bookmarkEnd w:id="6"/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bookmarkStart w:id="7" w:name="RANGE!B68"/>
            <w:r>
              <w:rPr>
                <w:rStyle w:val="C3"/>
                <w:sz w:val="22"/>
              </w:rPr>
              <w:t>02 1 01 80050</w:t>
            </w:r>
            <w:bookmarkEnd w:id="7"/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5,823</w:t>
            </w:r>
          </w:p>
        </w:tc>
      </w:tr>
      <w:tr>
        <w:trPr>
          <w:wAfter w:w="0" w:type="dxa"/>
          <w:trHeight w:hRule="atLeast" w:val="43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Межбюджетные трансферты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5,823</w:t>
            </w:r>
          </w:p>
        </w:tc>
      </w:tr>
      <w:tr>
        <w:trPr>
          <w:wAfter w:w="0" w:type="dxa"/>
          <w:trHeight w:hRule="atLeast" w:val="43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межбюджетные трансферты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5,823</w:t>
            </w:r>
          </w:p>
        </w:tc>
      </w:tr>
      <w:tr>
        <w:trPr>
          <w:wAfter w:w="0" w:type="dxa"/>
          <w:trHeight w:hRule="atLeast" w:val="43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КУЛЬТУРА, КИНЕМАТОГРАФИЯ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5,823</w:t>
            </w:r>
          </w:p>
        </w:tc>
      </w:tr>
      <w:tr>
        <w:trPr>
          <w:wAfter w:w="0" w:type="dxa"/>
          <w:trHeight w:hRule="atLeast" w:val="57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Культура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5,823</w:t>
            </w:r>
          </w:p>
        </w:tc>
      </w:tr>
      <w:tr>
        <w:trPr>
          <w:wAfter w:w="0" w:type="dxa"/>
          <w:trHeight w:hRule="atLeast" w:val="147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осуществлению внешнего муниципального и финансового контроля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0,935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0,935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0,935</w:t>
            </w:r>
          </w:p>
        </w:tc>
      </w:tr>
      <w:tr>
        <w:trPr>
          <w:wAfter w:w="0" w:type="dxa"/>
          <w:trHeight w:hRule="atLeast" w:val="48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Межбюджетные трансферты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0,935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0,935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0,935</w:t>
            </w:r>
          </w:p>
        </w:tc>
      </w:tr>
      <w:tr>
        <w:trPr>
          <w:wAfter w:w="0" w:type="dxa"/>
          <w:trHeight w:hRule="atLeast" w:val="48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межбюджетные трансферты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0,935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0,935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0,935</w:t>
            </w:r>
          </w:p>
        </w:tc>
      </w:tr>
      <w:tr>
        <w:trPr>
          <w:wAfter w:w="0" w:type="dxa"/>
          <w:trHeight w:hRule="atLeast" w:val="48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ОБЩЕГОСУДАРСТВЕННЫЕ ВОПРОСЫ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0,935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0,935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0,935</w:t>
            </w:r>
          </w:p>
        </w:tc>
      </w:tr>
      <w:tr>
        <w:trPr>
          <w:wAfter w:w="0" w:type="dxa"/>
          <w:trHeight w:hRule="atLeast" w:val="121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0,935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0,935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0,935</w:t>
            </w:r>
          </w:p>
        </w:tc>
      </w:tr>
      <w:tr>
        <w:trPr>
          <w:wAfter w:w="0" w:type="dxa"/>
          <w:trHeight w:hRule="atLeast" w:val="81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Подпрограмма «Управление собственностью Степановского сельсовета Бессоновского района Пензенской области»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1680,393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165,864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21,221</w:t>
            </w:r>
          </w:p>
        </w:tc>
      </w:tr>
      <w:tr>
        <w:trPr>
          <w:wAfter w:w="0" w:type="dxa"/>
          <w:trHeight w:hRule="atLeast" w:val="106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Основное мероприятие «Оптимизация, управление и распоряжение имуществом, находящимся в собственности Степановского сельсовета Бессоновского района Пензенской области»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1671,393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165,864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21,221</w:t>
            </w:r>
          </w:p>
        </w:tc>
      </w:tr>
      <w:tr>
        <w:trPr>
          <w:wAfter w:w="0" w:type="dxa"/>
          <w:trHeight w:hRule="atLeast" w:val="106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02 3 01 80220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06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Другие  общегосударственные вопросы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02 3 01 80220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93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bookmarkStart w:id="8" w:name="RANGE!A82"/>
            <w:r>
              <w:rPr>
                <w:rStyle w:val="C3"/>
                <w:sz w:val="22"/>
              </w:rPr>
              <w:t>Закупка товаров, работ и услуг для обеспечения государственных (муниципальных) нужд</w:t>
            </w:r>
            <w:bookmarkEnd w:id="8"/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02 3 01 80330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1651,728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165,864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21,221</w:t>
            </w:r>
          </w:p>
        </w:tc>
      </w:tr>
      <w:tr>
        <w:trPr>
          <w:wAfter w:w="0" w:type="dxa"/>
          <w:trHeight w:hRule="atLeast" w:val="88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02 3 01 80330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1651,728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165,864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21,221</w:t>
            </w:r>
          </w:p>
        </w:tc>
      </w:tr>
      <w:tr>
        <w:trPr>
          <w:wAfter w:w="0" w:type="dxa"/>
          <w:trHeight w:hRule="atLeast" w:val="46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КУЛЬТУРА, КИНЕМАТОГРАФИЯ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02 3 01 80330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1651,728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165,864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21,221</w:t>
            </w:r>
          </w:p>
        </w:tc>
      </w:tr>
      <w:tr>
        <w:trPr>
          <w:wAfter w:w="0" w:type="dxa"/>
          <w:trHeight w:hRule="atLeast" w:val="46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Культура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02 3 01 80330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1651,728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165,864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21,221</w:t>
            </w:r>
          </w:p>
        </w:tc>
      </w:tr>
      <w:tr>
        <w:trPr>
          <w:wAfter w:w="0" w:type="dxa"/>
          <w:trHeight w:hRule="atLeast" w:val="82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bookmarkStart w:id="9" w:name="RANGE!A86"/>
            <w:r>
              <w:rPr>
                <w:rStyle w:val="C3"/>
                <w:sz w:val="22"/>
              </w:rPr>
              <w:t>Мероприятие по оценке недвижимости, признание прав и регулирование отношений по муниципальной собственности</w:t>
            </w:r>
            <w:bookmarkEnd w:id="9"/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02 3 01 80220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6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02 3 01 80220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94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02 3 01 80220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3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НАЦИОНАЛЬНАЯ ЭКОНОМИКА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3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Другие вопросы в области национальной экономики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6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Мероприятие по обеспечению приватизации и проведение предпродажной подготовки объектов приватизации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02 3 01 80280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6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02 3 01 80280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6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02 3 01 80280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9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НАЦИОНАЛЬНАЯ ЭКОНОМИКА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9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Другие вопросы в области национальной экономики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47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Степановского сельсовета Бессоновского района Пензенской области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02 3 01 80320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19,665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85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02 3 01 80320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19,665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85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19,665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2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Жилищно-коммунальное хозяйство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19,665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2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Жилищное хозяйство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02 3 01 80320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19,665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93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both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Разработка документации для оформления права муниципальной собственности на выявленные на территории Степановского сельсовета бесхозяйные объекты инженерной инфраструктуры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02 3 01 80320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82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02 3 01 80320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800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82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02 3 01 80320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850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9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Жилищно-коммунальное хозяйство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850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9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Коммунальное хозяйство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850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81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Проведение технической инвентаризации имущества, находящегося в муниципальной собственности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02 3 01 80230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93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02 3 01 80230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93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02 3 01 80230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9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Жилищно-коммунальное хозяйство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9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Коммунальное хозяйство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06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Муниципальная программа «Социальная поддержка граждан Степановского сельсовета Бессоновского района Пензенской области</w:t>
            </w:r>
            <w:r>
              <w:rPr>
                <w:rStyle w:val="C3"/>
                <w:sz w:val="20"/>
              </w:rPr>
              <w:t xml:space="preserve"> </w:t>
            </w:r>
            <w:r>
              <w:rPr>
                <w:rStyle w:val="C3"/>
                <w:b w:val="1"/>
                <w:sz w:val="22"/>
              </w:rPr>
              <w:t>на 2014-2026 годы»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03 0 00 00000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17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Подпрограмма «Оказание адресной материальной помощи гражданам Степановского сельсовета Бессоновского района Пензенской области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03 1 00 00000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87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Основное мероприятие «Предоставление мер социальной поддержки муниципальных служащих, вышедших на пенсию»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03 1 02 00000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03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Пенсионное обеспечение за выслугу лет муниципальных служащих поселений за счет средств бюджета Степановского сельсовета Бессоновского района Пензенской области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03 1 02 28690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6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Социальное обеспечение и иные выплаты населению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03 1 02 28690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6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Публичные нормативные социальные выплаты гражданам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03 1 02 28690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6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СОЦИАЛЬНАЯ ПОЛИТИКА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03 1 02 28690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3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bookmarkStart w:id="10" w:name="RANGE!A118"/>
            <w:r>
              <w:rPr>
                <w:rStyle w:val="C3"/>
                <w:sz w:val="22"/>
              </w:rPr>
              <w:t>Пенсионное обеспечение</w:t>
            </w:r>
            <w:bookmarkEnd w:id="10"/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03 1 02 28690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1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03 1 03 28670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1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03 1 03 28670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9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СОЦИАЛЬНАЯ ПОЛИТИКА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03 1 03 28670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4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Социальное обеспечение населения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03 1 03 28670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4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03 1 03 28660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4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03 1 03 28660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360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4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СОЦИАЛЬНАЯ ПОЛИТИКА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03 1 03 20000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360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8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Социальное обеспечение населения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03 1 03 20000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360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81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Муниципальная программа Степановского сельсовета Бессоновского района Пензенской области «Модернизация и развитие жилищно-коммунального хозяйства Степановского сельсовета Бессоновского района Пензенской области на 2014-2026 годы»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04 0 00 00000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539,683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370,773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376,965</w:t>
            </w:r>
          </w:p>
        </w:tc>
      </w:tr>
      <w:tr>
        <w:trPr>
          <w:wAfter w:w="0" w:type="dxa"/>
          <w:trHeight w:hRule="atLeast" w:val="39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Подпрограмма «Благоустройство населенных пунктов»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04 1 00 00000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449,483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370,773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376,965</w:t>
            </w:r>
          </w:p>
        </w:tc>
      </w:tr>
      <w:tr>
        <w:trPr>
          <w:wAfter w:w="0" w:type="dxa"/>
          <w:trHeight w:hRule="atLeast" w:val="142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bookmarkStart w:id="11" w:name="RANGE!A129"/>
            <w:r>
              <w:rPr>
                <w:rStyle w:val="C3"/>
                <w:sz w:val="22"/>
              </w:rPr>
              <w:t>Основное мероприятие «Содержание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  <w:bookmarkEnd w:id="11"/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04 1 01 00000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449,483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370,773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376,965</w:t>
            </w:r>
          </w:p>
        </w:tc>
      </w:tr>
      <w:tr>
        <w:trPr>
          <w:wAfter w:w="0" w:type="dxa"/>
          <w:trHeight w:hRule="atLeast" w:val="40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Уличное освещение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04 1 01 81110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330,269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355,773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376,965</w:t>
            </w:r>
          </w:p>
        </w:tc>
      </w:tr>
      <w:tr>
        <w:trPr>
          <w:wAfter w:w="0" w:type="dxa"/>
          <w:trHeight w:hRule="atLeast" w:val="100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04 1 01 81110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330,269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355,773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376,965</w:t>
            </w:r>
          </w:p>
        </w:tc>
      </w:tr>
      <w:tr>
        <w:trPr>
          <w:wAfter w:w="0" w:type="dxa"/>
          <w:trHeight w:hRule="atLeast" w:val="85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04 1 01 81110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330,269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355,773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376,965</w:t>
            </w:r>
          </w:p>
        </w:tc>
      </w:tr>
      <w:tr>
        <w:trPr>
          <w:wAfter w:w="0" w:type="dxa"/>
          <w:trHeight w:hRule="atLeast" w:val="45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ЖИЛИЩНО-КОММУНАЛЬНОЕ ХОЗЯЙСТВО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04 1 01 81100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330,269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355,773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376,965</w:t>
            </w:r>
          </w:p>
        </w:tc>
      </w:tr>
      <w:tr>
        <w:trPr>
          <w:wAfter w:w="0" w:type="dxa"/>
          <w:trHeight w:hRule="atLeast" w:val="48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Благоустройство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04 1 01 81100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330,269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355,773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376,965</w:t>
            </w:r>
          </w:p>
        </w:tc>
      </w:tr>
      <w:tr>
        <w:trPr>
          <w:wAfter w:w="0" w:type="dxa"/>
          <w:trHeight w:hRule="atLeast" w:val="48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bookmarkStart w:id="12" w:name="RANGE!A135"/>
            <w:r>
              <w:rPr>
                <w:rStyle w:val="C3"/>
                <w:sz w:val="22"/>
              </w:rPr>
              <w:t>Прочие мероприятия по благоустройству населенных пунктов</w:t>
            </w:r>
            <w:bookmarkEnd w:id="12"/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04 1 01 81150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119,214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6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04 1 01 81150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119,214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6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04 1 01 81150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119,214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8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ЖИЛИЩНО-КОММУНАЛЬНОЕ ХОЗЯЙСТВО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04 1 01 81150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119,214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8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Благоустройство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04 1 01 81150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119,214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6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Капитальный ремонт ,ремонт сетей и сооружений водоснабжения за счет средств бюджета поселения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04 3 01 65140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90,200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7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04 3 01 65140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90,200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8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ЖИЛИЩНО-КОММУНАЛЬНОЕ ХОЗЯЙСТВО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04 3 01 65140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90,200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8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Коммунальное хозяйство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04 3 01 65140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90,200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81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 xml:space="preserve">Муниципальная программа Степановского сельсовета Бессоновского района Пензенской области «Комплексное развитие сельских территорий  Степановского сельсовета Бессоновского района Пензенской области на 2020-2026 годы»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10 0 00 00000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06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Подпрограмма «Создание современного облика внутридомовой территории населенных пунктов Степановского сельсовета»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10 1 01 L5765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06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Основное мероприятие «Создание современного облика внутридомовой территории населенных пунктов Степановского сельсовета»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10 1 01 L5765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88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10 1 01 L5765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600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88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10 1 01 L5765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630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88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ЖИЛИЩНО-КОММУНАЛЬНОЕ ХОЗЯЙСТВО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10 1 01 L5765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630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88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Благоустройство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10 1 01 L5765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29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 xml:space="preserve">Муниципальная программа  Степановского сельсовета Бессоновского района Пензенской области "Культура Степановского сельсовета Бессоновского района Пензенской области " </w:t>
            </w:r>
            <w:r>
              <w:rPr>
                <w:rStyle w:val="C3"/>
                <w:b w:val="1"/>
                <w:sz w:val="20"/>
              </w:rPr>
              <w:t>на 2014-2026 годы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05 1 01 80050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7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Подпрограмма "Обеспечение деятельности учреждений культуры и досуга"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05 1 01 80050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7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Основное мероприятие «Развития творческого потенциала и организация досуга населения"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05 1 01 80050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0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Расходы на обеспечение деятельности ( оказание услуг ) муниципальных учреждений (Дом культуры)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05 1 01 80050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81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Субсидии бюджетным учреждениям  на финансовое обеспечение государственного (муниципального)задания на оказание государственных (муниципальных) услуг (выполнение работ)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05 1 01 80050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КУЛЬТУРА, КИНЕМАТОГРАФИЯ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05 1 01 80000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Культура, кинематография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05 1 01 80000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81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Муниципальная программа Степановского сельсовета Бессоновского района Пензенской области "Энергосбережение и повышение энергетической эффективности Степановского сельсовета Бессоновского района Пензенской области на 2014-2026 годы"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07 0 00 00000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87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07 1 00 00000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87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07 1 01 00000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87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Энергосбережение и повышение энергетической эффективности на территории Степановского сельсовета Бессоновского района Пензенской области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07 1 01 S1400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9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07 1 01 S1400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9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07 1 01 S1400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7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ЖИЛИЩНО-КОММУНАЛЬНОЕ ХОЗЯЙСТВО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07 1 01 S1400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7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Благоустройство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07 1 01 S1400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57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Муниципальная программа Степановского сельсовета Бессоновского района Пензенской области «Развитие инженерной инфраструктуры Степановского сельсовета Бессоновского района Пензенской области на 2014-2026 годы»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06 0 00 00000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1531,882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2099,100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2173,600</w:t>
            </w:r>
          </w:p>
        </w:tc>
      </w:tr>
      <w:tr>
        <w:trPr>
          <w:wAfter w:w="0" w:type="dxa"/>
          <w:trHeight w:hRule="atLeast" w:val="115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bookmarkStart w:id="13" w:name="RANGE!A167"/>
            <w:r>
              <w:rPr>
                <w:rStyle w:val="C3"/>
                <w:sz w:val="22"/>
              </w:rPr>
              <w:t>Подпрограмма «Содержание и развитие сети автомобильных дорог местного значения населенных пунктов Степановского сельсовета Бессоновского района Пензенской области»</w:t>
            </w:r>
            <w:bookmarkEnd w:id="13"/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06 1 00 00000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1531,882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2099,100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2173,600</w:t>
            </w:r>
          </w:p>
        </w:tc>
      </w:tr>
      <w:tr>
        <w:trPr>
          <w:wAfter w:w="0" w:type="dxa"/>
          <w:trHeight w:hRule="atLeast" w:val="82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06 1 01 00000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1531,882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2099,100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2173,600</w:t>
            </w:r>
          </w:p>
        </w:tc>
      </w:tr>
      <w:tr>
        <w:trPr>
          <w:wAfter w:w="0" w:type="dxa"/>
          <w:trHeight w:hRule="atLeast" w:val="141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Содержание автомобильных дорог и искусственных сооружений на них за счет бюджетных ассигнований дорожного фонда Степановского сельсовета Бессоновского района Пензенской области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06 1 01 80170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1531,882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2099,100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2173,600</w:t>
            </w:r>
          </w:p>
        </w:tc>
      </w:tr>
      <w:tr>
        <w:trPr>
          <w:wAfter w:w="0" w:type="dxa"/>
          <w:trHeight w:hRule="atLeast" w:val="67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06 1 01 80170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1531,882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2099,100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2173,600</w:t>
            </w:r>
          </w:p>
        </w:tc>
      </w:tr>
      <w:tr>
        <w:trPr>
          <w:wAfter w:w="0" w:type="dxa"/>
          <w:trHeight w:hRule="atLeast" w:val="67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06 1 01 80170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1531,882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2099,100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2173,600</w:t>
            </w:r>
          </w:p>
        </w:tc>
      </w:tr>
      <w:tr>
        <w:trPr>
          <w:wAfter w:w="0" w:type="dxa"/>
          <w:trHeight w:hRule="atLeast" w:val="34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НАЦИОНАЛЬНАЯ ЭКОНОМИКА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06 1 01 80170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1531,882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2099,100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2173,600</w:t>
            </w:r>
          </w:p>
        </w:tc>
      </w:tr>
      <w:tr>
        <w:trPr>
          <w:wAfter w:w="0" w:type="dxa"/>
          <w:trHeight w:hRule="atLeast" w:val="34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Дорожное хозяйство (дорожные фонды)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06 1 01 80170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1531,882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2099,100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2173,600</w:t>
            </w:r>
          </w:p>
        </w:tc>
      </w:tr>
      <w:tr>
        <w:trPr>
          <w:wAfter w:w="0" w:type="dxa"/>
          <w:trHeight w:hRule="atLeast" w:val="124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Основное мероприятие «Мероприятия дорожного хозяйства на автомобильных дорогах общего пользования межмуниципального значения»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06 1 02 00000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81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Исполнение части полномочий муниципального района по решению вопросов местного значения в соответствии с заключенными соглашениями по содержанию дорог местного значения в не границ населенных пунктов и обеспечение безопасности дорожного движения за счет бюджетных ассигнований Бессоновского района Пензенской области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06 1 02 80070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85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06 1 02 80070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87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06 1 02 80070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5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НАЦИОНАЛЬНАЯ ЭКОНОМИКА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06 1 02 80070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5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Дорожное хозяйство (дорожные фонды)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06 1 02 80070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03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Основное мероприятие «Мероприятия дорожного хозяйства на автомобильных дорогах общего пользования межмуниципального значения»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08 1 02 89220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81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Исполнение части полномочий муниципального района по решению вопросов местного значения в соответствии с заключенными соглашениями по содержанию дорог местного значения в не границ населенных пунктов и обеспечение безопасности дорожного движения за счет бюджетных ассигнований Бессоновского района Пензенской области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08 1 02 00000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0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08 1 02 89220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0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08 1 02 89220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3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НАЦИОНАЛЬНАЯ ЭКОНОМИКА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08 1 02 89220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3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Дорожное хозяйство (дорожные фонды)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08 1 02 89220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81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 xml:space="preserve">Муниципальная программа Степановского сельсовета Бессоновского района Пензенской области «Профилактика террористической  и экстремистской деятельности на территории Степановского сельсовета Бессоновского района Пензенской области на 2014-2026 годы»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09 0 00 00000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4,000</w:t>
            </w:r>
          </w:p>
        </w:tc>
      </w:tr>
      <w:tr>
        <w:trPr>
          <w:wAfter w:w="0" w:type="dxa"/>
          <w:trHeight w:hRule="atLeast" w:val="112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Основное мероприятие «Расходы бюджета на реализацию мероприятий по профилактике террористических и экстремистских проявлений»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09 0  01 00000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4,000</w:t>
            </w:r>
          </w:p>
        </w:tc>
      </w:tr>
      <w:tr>
        <w:trPr>
          <w:wAfter w:w="0" w:type="dxa"/>
          <w:trHeight w:hRule="atLeast" w:val="78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Расходы бюджета на реализацию мероприятий по профилактике террористических и экстремистских проявлений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09 0 01 26070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4,000</w:t>
            </w:r>
          </w:p>
        </w:tc>
      </w:tr>
      <w:tr>
        <w:trPr>
          <w:wAfter w:w="0" w:type="dxa"/>
          <w:trHeight w:hRule="atLeast" w:val="78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09 0 01 26070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4,000</w:t>
            </w:r>
          </w:p>
        </w:tc>
      </w:tr>
      <w:tr>
        <w:trPr>
          <w:wAfter w:w="0" w:type="dxa"/>
          <w:trHeight w:hRule="atLeast" w:val="61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09 0 01 26070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4,000</w:t>
            </w:r>
          </w:p>
        </w:tc>
      </w:tr>
      <w:tr>
        <w:trPr>
          <w:wAfter w:w="0" w:type="dxa"/>
          <w:trHeight w:hRule="atLeast" w:val="55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НАЦИОНАЛЬНАЯ ЭКОНОМИКА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09 0 01 26070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4,000</w:t>
            </w:r>
          </w:p>
        </w:tc>
      </w:tr>
      <w:tr>
        <w:trPr>
          <w:wAfter w:w="0" w:type="dxa"/>
          <w:trHeight w:hRule="atLeast" w:val="55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Дорожное хозяйство (дорожные фонды)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09 0 01 26070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4,000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4,000</w:t>
            </w:r>
          </w:p>
        </w:tc>
      </w:tr>
      <w:tr>
        <w:trPr>
          <w:wAfter w:w="0" w:type="dxa"/>
          <w:trHeight w:hRule="atLeast" w:val="97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Иные непрограммные расходы органов муниципальной власти Степановского сельсовета Бессоновского района Пензенской области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99 0 00 00000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6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Резервный фонд администрации Степановского сельсовета Бессоновского района Пензенской области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99 1 00 20910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8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бюджетные ассигнования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99 1 00 20910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800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8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Резервные средства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99 1 00 20910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870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8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ОБЩЕГОСУДАРСТВЕННЫЕ ВОПРОСЫ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99 1 00 20910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870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8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Резервные фонды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99 1 00 20910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870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08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Иные непрограммные расходы органов муниципальной власти Степановского сельсовета Бессоновского района Пензенской области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99 0 00 00000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65,000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63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Прочие расходы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99 1 00 20500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60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99 1 00 20500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870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48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межбюджетные ассигнования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99 1 00 20500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870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48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РЕЗЕРВНЫЕ ФОНДЫ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99 1 00 20500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870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48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Резервные средства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99 1 00 20500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870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129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Иные непрограммные расходы органов муниципальной власти Степановского сельсовета Бессоновского района Пензенской области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99 4 00 00000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84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непрограммные расходы органов муниципальной власти Степановского сельсовета Бессоновского района Пензенской области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99 4 00 00000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15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Иные непрограммные расходы органов муниципальной власти Степановского сельсовета Бессоновского района Пензенской области-подписка на газеты для  ветеранов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99 4 00 20701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065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непрограммные расходы органов муниципальной власти Степановского сельсовета Бессоновского района Пензенской области- приобретение новогодних подарков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99 4 00 20700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7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rPr>
                <w:rStyle w:val="C3"/>
                <w:rFonts w:ascii="Calibri" w:hAnsi="Calibri"/>
                <w:b w:val="1"/>
                <w:sz w:val="22"/>
              </w:rPr>
            </w:pPr>
            <w:r>
              <w:rPr>
                <w:rStyle w:val="C3"/>
                <w:rFonts w:ascii="Calibri" w:hAnsi="Calibri"/>
                <w:b w:val="1"/>
                <w:sz w:val="22"/>
              </w:rPr>
              <w:t>Проведение выборов в органы местного самоуправления Степановского сельсовета Бессоновского района Пензенской области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rPr>
                <w:rStyle w:val="C3"/>
                <w:rFonts w:ascii="Calibri" w:hAnsi="Calibri"/>
                <w:b w:val="1"/>
                <w:sz w:val="22"/>
              </w:rPr>
            </w:pPr>
            <w:r>
              <w:rPr>
                <w:rStyle w:val="C3"/>
                <w:rFonts w:ascii="Calibri" w:hAnsi="Calibri"/>
                <w:b w:val="1"/>
                <w:sz w:val="22"/>
              </w:rPr>
              <w:t>99 6 00 20710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rFonts w:ascii="Calibri" w:hAnsi="Calibri"/>
                <w:b w:val="1"/>
                <w:sz w:val="22"/>
              </w:rPr>
            </w:pPr>
            <w:r>
              <w:rPr>
                <w:rStyle w:val="C3"/>
                <w:rFonts w:ascii="Calibri" w:hAnsi="Calibri"/>
                <w:b w:val="1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rFonts w:ascii="Calibri" w:hAnsi="Calibri"/>
                <w:b w:val="1"/>
                <w:sz w:val="22"/>
              </w:rPr>
            </w:pPr>
            <w:r>
              <w:rPr>
                <w:rStyle w:val="C3"/>
                <w:rFonts w:ascii="Calibri" w:hAnsi="Calibri"/>
                <w:b w:val="1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rFonts w:ascii="Calibri" w:hAnsi="Calibri"/>
                <w:b w:val="1"/>
                <w:sz w:val="22"/>
              </w:rPr>
            </w:pPr>
            <w:r>
              <w:rPr>
                <w:rStyle w:val="C3"/>
                <w:rFonts w:ascii="Calibri" w:hAnsi="Calibri"/>
                <w:b w:val="1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rFonts w:ascii="Calibri" w:hAnsi="Calibri"/>
                <w:b w:val="1"/>
                <w:sz w:val="22"/>
              </w:rPr>
            </w:pPr>
            <w:r>
              <w:rPr>
                <w:rStyle w:val="C3"/>
                <w:rFonts w:ascii="Calibri" w:hAnsi="Calibri"/>
                <w:b w:val="1"/>
                <w:sz w:val="22"/>
              </w:rPr>
              <w:t>50,000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rFonts w:ascii="Calibri" w:hAnsi="Calibri"/>
                <w:b w:val="1"/>
                <w:sz w:val="22"/>
              </w:rPr>
            </w:pPr>
            <w:r>
              <w:rPr>
                <w:rStyle w:val="C3"/>
                <w:rFonts w:ascii="Calibri" w:hAnsi="Calibri"/>
                <w:b w:val="1"/>
                <w:sz w:val="22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rFonts w:ascii="Calibri" w:hAnsi="Calibri"/>
                <w:b w:val="1"/>
                <w:sz w:val="22"/>
              </w:rPr>
            </w:pPr>
            <w:r>
              <w:rPr>
                <w:rStyle w:val="C3"/>
                <w:rFonts w:ascii="Calibri" w:hAnsi="Calibri"/>
                <w:b w:val="1"/>
                <w:sz w:val="22"/>
              </w:rPr>
              <w:t>0,000</w:t>
            </w:r>
          </w:p>
        </w:tc>
      </w:tr>
      <w:tr>
        <w:trPr>
          <w:wAfter w:w="0" w:type="dxa"/>
          <w:trHeight w:hRule="atLeast" w:val="57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rFonts w:ascii="Calibri" w:hAnsi="Calibri"/>
                <w:sz w:val="22"/>
              </w:rPr>
            </w:pPr>
            <w:r>
              <w:rPr>
                <w:rStyle w:val="C3"/>
                <w:rFonts w:ascii="Calibri" w:hAnsi="Calibri"/>
                <w:sz w:val="22"/>
              </w:rPr>
              <w:t>Иные бюджетные ассигнования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rFonts w:ascii="Calibri" w:hAnsi="Calibri"/>
                <w:sz w:val="22"/>
              </w:rPr>
            </w:pPr>
            <w:r>
              <w:rPr>
                <w:rStyle w:val="C3"/>
                <w:rFonts w:ascii="Calibri" w:hAnsi="Calibri"/>
                <w:sz w:val="22"/>
              </w:rPr>
              <w:t>99 6 00 20710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rFonts w:ascii="Calibri" w:hAnsi="Calibri"/>
                <w:sz w:val="22"/>
              </w:rPr>
            </w:pPr>
            <w:r>
              <w:rPr>
                <w:rStyle w:val="C3"/>
                <w:rFonts w:ascii="Calibri" w:hAnsi="Calibri"/>
                <w:sz w:val="22"/>
              </w:rPr>
              <w:t>800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rFonts w:ascii="Calibri" w:hAnsi="Calibri"/>
                <w:sz w:val="22"/>
              </w:rPr>
            </w:pPr>
            <w:r>
              <w:rPr>
                <w:rStyle w:val="C3"/>
                <w:rFonts w:ascii="Calibri" w:hAnsi="Calibri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rFonts w:ascii="Calibri" w:hAnsi="Calibri"/>
                <w:sz w:val="22"/>
              </w:rPr>
            </w:pPr>
            <w:r>
              <w:rPr>
                <w:rStyle w:val="C3"/>
                <w:rFonts w:ascii="Calibri" w:hAnsi="Calibri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rFonts w:ascii="Calibri" w:hAnsi="Calibri"/>
                <w:sz w:val="22"/>
              </w:rPr>
            </w:pPr>
            <w:r>
              <w:rPr>
                <w:rStyle w:val="C3"/>
                <w:rFonts w:ascii="Calibri" w:hAnsi="Calibri"/>
                <w:sz w:val="22"/>
              </w:rPr>
              <w:t>50,000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rFonts w:ascii="Calibri" w:hAnsi="Calibri"/>
                <w:sz w:val="22"/>
              </w:rPr>
            </w:pPr>
            <w:r>
              <w:rPr>
                <w:rStyle w:val="C3"/>
                <w:rFonts w:ascii="Calibri" w:hAnsi="Calibri"/>
                <w:sz w:val="22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rFonts w:ascii="Calibri" w:hAnsi="Calibri"/>
                <w:sz w:val="22"/>
              </w:rPr>
            </w:pPr>
            <w:r>
              <w:rPr>
                <w:rStyle w:val="C3"/>
                <w:rFonts w:ascii="Calibri" w:hAnsi="Calibri"/>
                <w:sz w:val="22"/>
              </w:rPr>
              <w:t>0,000</w:t>
            </w:r>
          </w:p>
        </w:tc>
      </w:tr>
      <w:tr>
        <w:trPr>
          <w:wAfter w:w="0" w:type="dxa"/>
          <w:trHeight w:hRule="atLeast" w:val="57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rFonts w:ascii="Calibri" w:hAnsi="Calibri"/>
                <w:sz w:val="22"/>
              </w:rPr>
            </w:pPr>
            <w:r>
              <w:rPr>
                <w:rStyle w:val="C3"/>
                <w:rFonts w:ascii="Calibri" w:hAnsi="Calibri"/>
                <w:sz w:val="22"/>
              </w:rPr>
              <w:t>Специальные расходы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rFonts w:ascii="Calibri" w:hAnsi="Calibri"/>
                <w:sz w:val="22"/>
              </w:rPr>
            </w:pPr>
            <w:r>
              <w:rPr>
                <w:rStyle w:val="C3"/>
                <w:rFonts w:ascii="Calibri" w:hAnsi="Calibri"/>
                <w:sz w:val="22"/>
              </w:rPr>
              <w:t>99 6 00 20710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rFonts w:ascii="Calibri" w:hAnsi="Calibri"/>
                <w:sz w:val="22"/>
              </w:rPr>
            </w:pPr>
            <w:r>
              <w:rPr>
                <w:rStyle w:val="C3"/>
                <w:rFonts w:ascii="Calibri" w:hAnsi="Calibri"/>
                <w:sz w:val="22"/>
              </w:rPr>
              <w:t>880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rFonts w:ascii="Calibri" w:hAnsi="Calibri"/>
                <w:sz w:val="22"/>
              </w:rPr>
            </w:pPr>
            <w:r>
              <w:rPr>
                <w:rStyle w:val="C3"/>
                <w:rFonts w:ascii="Calibri" w:hAnsi="Calibri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rFonts w:ascii="Calibri" w:hAnsi="Calibri"/>
                <w:sz w:val="22"/>
              </w:rPr>
            </w:pPr>
            <w:r>
              <w:rPr>
                <w:rStyle w:val="C3"/>
                <w:rFonts w:ascii="Calibri" w:hAnsi="Calibri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rFonts w:ascii="Calibri" w:hAnsi="Calibri"/>
                <w:sz w:val="22"/>
              </w:rPr>
            </w:pPr>
            <w:r>
              <w:rPr>
                <w:rStyle w:val="C3"/>
                <w:rFonts w:ascii="Calibri" w:hAnsi="Calibri"/>
                <w:sz w:val="22"/>
              </w:rPr>
              <w:t>50,000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rFonts w:ascii="Calibri" w:hAnsi="Calibri"/>
                <w:sz w:val="22"/>
              </w:rPr>
            </w:pPr>
            <w:r>
              <w:rPr>
                <w:rStyle w:val="C3"/>
                <w:rFonts w:ascii="Calibri" w:hAnsi="Calibri"/>
                <w:sz w:val="22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rFonts w:ascii="Calibri" w:hAnsi="Calibri"/>
                <w:sz w:val="22"/>
              </w:rPr>
            </w:pPr>
            <w:r>
              <w:rPr>
                <w:rStyle w:val="C3"/>
                <w:rFonts w:ascii="Calibri" w:hAnsi="Calibri"/>
                <w:sz w:val="22"/>
              </w:rPr>
              <w:t>0,000</w:t>
            </w:r>
          </w:p>
        </w:tc>
      </w:tr>
      <w:tr>
        <w:trPr>
          <w:wAfter w:w="0" w:type="dxa"/>
          <w:trHeight w:hRule="atLeast" w:val="570"/>
        </w:trPr>
        <w:tc>
          <w:tcPr>
            <w:tcW w:w="382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rFonts w:ascii="Calibri" w:hAnsi="Calibri"/>
                <w:sz w:val="22"/>
              </w:rPr>
            </w:pPr>
            <w:r>
              <w:rPr>
                <w:rStyle w:val="C3"/>
                <w:rFonts w:ascii="Calibri" w:hAnsi="Calibri"/>
                <w:sz w:val="22"/>
              </w:rPr>
              <w:t>Обеспечение проведения выборов и референдумов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rFonts w:ascii="Calibri" w:hAnsi="Calibri"/>
                <w:sz w:val="22"/>
              </w:rPr>
            </w:pPr>
            <w:r>
              <w:rPr>
                <w:rStyle w:val="C3"/>
                <w:rFonts w:ascii="Calibri" w:hAnsi="Calibri"/>
                <w:sz w:val="22"/>
              </w:rPr>
              <w:t>99 6 00 20710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rFonts w:ascii="Calibri" w:hAnsi="Calibri"/>
                <w:sz w:val="22"/>
              </w:rPr>
            </w:pPr>
            <w:r>
              <w:rPr>
                <w:rStyle w:val="C3"/>
                <w:rFonts w:ascii="Calibri" w:hAnsi="Calibri"/>
                <w:sz w:val="22"/>
              </w:rPr>
              <w:t>880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rFonts w:ascii="Calibri" w:hAnsi="Calibri"/>
                <w:sz w:val="22"/>
              </w:rPr>
            </w:pPr>
            <w:r>
              <w:rPr>
                <w:rStyle w:val="C3"/>
                <w:rFonts w:ascii="Calibri" w:hAnsi="Calibri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rFonts w:ascii="Calibri" w:hAnsi="Calibri"/>
                <w:sz w:val="22"/>
              </w:rPr>
            </w:pPr>
            <w:r>
              <w:rPr>
                <w:rStyle w:val="C3"/>
                <w:rFonts w:ascii="Calibri" w:hAnsi="Calibri"/>
                <w:sz w:val="22"/>
              </w:rPr>
              <w:t>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rFonts w:ascii="Calibri" w:hAnsi="Calibri"/>
                <w:sz w:val="22"/>
              </w:rPr>
            </w:pPr>
            <w:r>
              <w:rPr>
                <w:rStyle w:val="C3"/>
                <w:rFonts w:ascii="Calibri" w:hAnsi="Calibri"/>
                <w:sz w:val="22"/>
              </w:rPr>
              <w:t>50,000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rFonts w:ascii="Calibri" w:hAnsi="Calibri"/>
                <w:sz w:val="22"/>
              </w:rPr>
            </w:pPr>
            <w:r>
              <w:rPr>
                <w:rStyle w:val="C3"/>
                <w:rFonts w:ascii="Calibri" w:hAnsi="Calibri"/>
                <w:sz w:val="22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rFonts w:ascii="Calibri" w:hAnsi="Calibri"/>
                <w:sz w:val="22"/>
              </w:rPr>
            </w:pPr>
            <w:r>
              <w:rPr>
                <w:rStyle w:val="C3"/>
                <w:rFonts w:ascii="Calibri" w:hAnsi="Calibri"/>
                <w:sz w:val="22"/>
              </w:rPr>
              <w:t>0,000</w:t>
            </w:r>
          </w:p>
        </w:tc>
      </w:tr>
    </w:tbl>
    <w:p>
      <w:pPr>
        <w:pStyle w:val="P1"/>
        <w:tabs>
          <w:tab w:val="left" w:pos="660" w:leader="none"/>
          <w:tab w:val="center" w:pos="4677" w:leader="none"/>
        </w:tabs>
        <w:rPr>
          <w:rStyle w:val="C3"/>
          <w:b w:val="1"/>
          <w:sz w:val="22"/>
        </w:rPr>
      </w:pPr>
      <w:r>
        <w:rPr>
          <w:rStyle w:val="C3"/>
          <w:b w:val="1"/>
          <w:sz w:val="22"/>
        </w:rPr>
        <w:t xml:space="preserve">              </w:t>
      </w:r>
    </w:p>
    <w:p>
      <w:pPr>
        <w:pStyle w:val="P1"/>
        <w:widowControl w:val="0"/>
        <w:numPr>
          <w:ilvl w:val="0"/>
          <w:numId w:val="14"/>
        </w:numPr>
        <w:spacing w:after="120"/>
        <w:ind w:hanging="284" w:left="426"/>
        <w:jc w:val="both"/>
        <w:rPr>
          <w:rStyle w:val="C3"/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>Настоящее решение опубликовать в информационном бюллетене Степановского сельсовета Бессоновского района Пензенской области</w:t>
      </w:r>
      <w:r>
        <w:rPr>
          <w:rStyle w:val="C3"/>
          <w:rFonts w:ascii="Times New Roman CYR" w:hAnsi="Times New Roman CYR"/>
          <w:b w:val="1"/>
        </w:rPr>
        <w:t xml:space="preserve"> </w:t>
      </w:r>
      <w:r>
        <w:rPr>
          <w:rStyle w:val="C3"/>
          <w:rFonts w:ascii="Times New Roman CYR" w:hAnsi="Times New Roman CYR"/>
        </w:rPr>
        <w:t>«Сельские ведомости», разместить (опубликовать) на официальном сайте администрации Степановского сельсовета Бессоновского района Пензенской области в информационно-телекоммуникационной сети Интернет</w:t>
      </w:r>
      <w:r>
        <w:rPr>
          <w:rStyle w:val="C3"/>
          <w:rFonts w:ascii="Times New Roman CYR" w:hAnsi="Times New Roman CYR"/>
        </w:rPr>
        <w:t>.</w:t>
      </w:r>
    </w:p>
    <w:p>
      <w:pPr>
        <w:pStyle w:val="P1"/>
        <w:widowControl w:val="0"/>
        <w:jc w:val="both"/>
        <w:rPr>
          <w:rStyle w:val="C3"/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 xml:space="preserve">Глава Степановского сельсовета </w:t>
      </w:r>
    </w:p>
    <w:p>
      <w:pPr>
        <w:pStyle w:val="P1"/>
        <w:widowControl w:val="0"/>
        <w:jc w:val="both"/>
        <w:rPr>
          <w:rStyle w:val="C3"/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 xml:space="preserve">Бессоновского района Пензенской области </w:t>
        <w:tab/>
        <w:tab/>
        <w:tab/>
        <w:tab/>
        <w:t xml:space="preserve">        С.Н. Хлудов</w:t>
      </w:r>
    </w:p>
    <w:p>
      <w:pPr>
        <w:pStyle w:val="P1"/>
        <w:spacing w:after="0"/>
        <w:jc w:val="both"/>
        <w:rPr>
          <w:color w:val="26282F"/>
          <w:sz w:val="22"/>
        </w:rPr>
      </w:pPr>
      <w:bookmarkStart w:id="14" w:name="_PictureBullets"/>
      <w:r>
        <w:rPr>
          <w:rStyle w:val="C3"/>
          <w:vanish w:val="1"/>
          <w:sz w:val="20"/>
        </w:rPr>
        <w:drawing>
          <wp:inline xmlns:wp="http://schemas.openxmlformats.org/drawingml/2006/wordprocessingDrawing">
            <wp:extent cx="142875" cy="14287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4"/>
      <w:r>
        <w:rPr>
          <w:rStyle w:val="C47"/>
          <w:b w:val="0"/>
          <w:sz w:val="22"/>
        </w:rPr>
        <w:t xml:space="preserve">Редактор: Хлудов Сергей Николаевич                                 тираж 3 экзем.</w:t>
      </w:r>
    </w:p>
    <w:p>
      <w:pPr>
        <w:pStyle w:val="P1"/>
        <w:spacing w:after="0"/>
        <w:jc w:val="both"/>
        <w:rPr>
          <w:sz w:val="22"/>
        </w:rPr>
      </w:pPr>
      <w:r>
        <w:rPr>
          <w:sz w:val="22"/>
        </w:rPr>
        <w:t>Учредитель: Комитет местного самоуправления</w:t>
      </w:r>
    </w:p>
    <w:p>
      <w:pPr>
        <w:pStyle w:val="P1"/>
        <w:spacing w:after="0"/>
        <w:jc w:val="both"/>
        <w:rPr>
          <w:sz w:val="22"/>
        </w:rPr>
      </w:pPr>
      <w:r>
        <w:rPr>
          <w:sz w:val="22"/>
        </w:rPr>
        <w:t>Степановского сельсовета</w:t>
      </w:r>
    </w:p>
    <w:p>
      <w:pPr>
        <w:pStyle w:val="P1"/>
        <w:spacing w:after="0"/>
        <w:jc w:val="both"/>
        <w:rPr>
          <w:sz w:val="22"/>
        </w:rPr>
      </w:pPr>
      <w:r>
        <w:rPr>
          <w:sz w:val="22"/>
        </w:rPr>
        <w:t xml:space="preserve">Издатель: Администрация  Степановского сельсовета</w:t>
      </w:r>
    </w:p>
    <w:p>
      <w:pPr>
        <w:pStyle w:val="P1"/>
        <w:spacing w:after="0"/>
        <w:jc w:val="both"/>
        <w:rPr>
          <w:sz w:val="22"/>
        </w:rPr>
      </w:pPr>
      <w:r>
        <w:rPr>
          <w:sz w:val="22"/>
        </w:rPr>
        <w:t>442765 с. Степановка, Бессоновскокого района, Пензенской области</w:t>
      </w:r>
    </w:p>
    <w:p>
      <w:pPr>
        <w:pStyle w:val="P1"/>
        <w:spacing w:after="0"/>
        <w:jc w:val="center"/>
        <w:rPr>
          <w:sz w:val="22"/>
        </w:rPr>
      </w:pPr>
      <w:r>
        <w:rPr>
          <w:sz w:val="22"/>
        </w:rPr>
        <w:t>2025 год</w:t>
      </w:r>
    </w:p>
    <w:p>
      <w:pPr>
        <w:pStyle w:val="P1"/>
        <w:ind w:left="927"/>
        <w:rPr>
          <w:rStyle w:val="C3"/>
          <w:sz w:val="22"/>
        </w:rPr>
      </w:pPr>
    </w:p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Sz w:w="11906" w:h="16838" w:code="9"/>
      <w:pgMar w:left="1134" w:right="1418" w:top="1134" w:bottom="1134" w:header="709" w:footer="709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1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1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1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0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0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0"/>
    </w:pPr>
  </w:p>
</w:hdr>
</file>

<file path=word/numbering.xml><?xml version="1.0" encoding="utf-8"?>
<w:numbering xmlns:w="http://schemas.openxmlformats.org/wordprocessingml/2006/main">
  <w:abstractNum w:abstractNumId="0">
    <w:nsid w:val="00000001"/>
    <w:multiLevelType w:val="multilevel"/>
    <w:lvl w:ilvl="0">
      <w:start w:val="1"/>
      <w:numFmt w:val="none"/>
      <w:suff w:val="nothing"/>
      <w:lvlText w:val=""/>
      <w:lvlJc w:val="left"/>
      <w:pPr>
        <w:ind w:hanging="432" w:left="432"/>
        <w:tabs>
          <w:tab w:val="left" w:pos="0" w:leader="none"/>
        </w:tabs>
      </w:pPr>
      <w:rPr/>
    </w:lvl>
    <w:lvl w:ilvl="1">
      <w:start w:val="1"/>
      <w:numFmt w:val="none"/>
      <w:suff w:val="nothing"/>
      <w:lvlText w:val=""/>
      <w:lvlJc w:val="left"/>
      <w:pPr>
        <w:ind w:hanging="576" w:left="576"/>
        <w:tabs>
          <w:tab w:val="left" w:pos="0" w:leader="none"/>
        </w:tabs>
      </w:pPr>
      <w:rPr/>
    </w:lvl>
    <w:lvl w:ilvl="2">
      <w:start w:val="1"/>
      <w:numFmt w:val="none"/>
      <w:suff w:val="nothing"/>
      <w:lvlText w:val=""/>
      <w:lvlJc w:val="left"/>
      <w:pPr>
        <w:ind w:hanging="720" w:left="720"/>
        <w:tabs>
          <w:tab w:val="left" w:pos="0" w:leader="none"/>
        </w:tabs>
      </w:pPr>
      <w:rPr/>
    </w:lvl>
    <w:lvl w:ilvl="3">
      <w:start w:val="1"/>
      <w:numFmt w:val="none"/>
      <w:suff w:val="nothing"/>
      <w:lvlText w:val=""/>
      <w:lvlJc w:val="left"/>
      <w:pPr>
        <w:ind w:hanging="864" w:left="864"/>
        <w:tabs>
          <w:tab w:val="left" w:pos="0" w:leader="none"/>
        </w:tabs>
      </w:pPr>
      <w:rPr/>
    </w:lvl>
    <w:lvl w:ilvl="4">
      <w:start w:val="1"/>
      <w:numFmt w:val="none"/>
      <w:suff w:val="nothing"/>
      <w:lvlText w:val=""/>
      <w:lvlJc w:val="left"/>
      <w:pPr>
        <w:ind w:hanging="1008" w:left="1008"/>
        <w:tabs>
          <w:tab w:val="left" w:pos="0" w:leader="none"/>
        </w:tabs>
      </w:pPr>
      <w:rPr/>
    </w:lvl>
    <w:lvl w:ilvl="5">
      <w:start w:val="1"/>
      <w:numFmt w:val="none"/>
      <w:suff w:val="nothing"/>
      <w:lvlText w:val=""/>
      <w:lvlJc w:val="left"/>
      <w:pPr>
        <w:ind w:hanging="1152" w:left="1152"/>
        <w:tabs>
          <w:tab w:val="left" w:pos="0" w:leader="none"/>
        </w:tabs>
      </w:pPr>
      <w:rPr/>
    </w:lvl>
    <w:lvl w:ilvl="6">
      <w:start w:val="1"/>
      <w:numFmt w:val="none"/>
      <w:suff w:val="nothing"/>
      <w:lvlText w:val=""/>
      <w:lvlJc w:val="left"/>
      <w:pPr>
        <w:ind w:hanging="1296" w:left="1296"/>
        <w:tabs>
          <w:tab w:val="left" w:pos="0" w:leader="none"/>
        </w:tabs>
      </w:pPr>
      <w:rPr/>
    </w:lvl>
    <w:lvl w:ilvl="7">
      <w:start w:val="1"/>
      <w:numFmt w:val="none"/>
      <w:suff w:val="nothing"/>
      <w:lvlText w:val=""/>
      <w:lvlJc w:val="left"/>
      <w:pPr>
        <w:ind w:hanging="1440" w:left="1440"/>
        <w:tabs>
          <w:tab w:val="left" w:pos="0" w:leader="none"/>
        </w:tabs>
      </w:pPr>
      <w:rPr/>
    </w:lvl>
    <w:lvl w:ilvl="8">
      <w:start w:val="1"/>
      <w:numFmt w:val="none"/>
      <w:suff w:val="nothing"/>
      <w:lvlText w:val=""/>
      <w:lvlJc w:val="left"/>
      <w:pPr>
        <w:ind w:hanging="1584" w:left="1584"/>
        <w:tabs>
          <w:tab w:val="left" w:pos="0" w:leader="none"/>
        </w:tabs>
      </w:pPr>
      <w:rPr/>
    </w:lvl>
  </w:abstractNum>
  <w:abstractNum w:abstractNumId="1">
    <w:nsid w:val="00000002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decimal"/>
      <w:suff w:val="tab"/>
      <w:lvlText w:val="%2."/>
      <w:lvlJc w:val="left"/>
      <w:pPr>
        <w:ind w:hanging="360" w:left="1080"/>
        <w:tabs>
          <w:tab w:val="left" w:pos="108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1440"/>
        <w:tabs>
          <w:tab w:val="left" w:pos="14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1800"/>
        <w:tabs>
          <w:tab w:val="left" w:pos="180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2160"/>
        <w:tabs>
          <w:tab w:val="left" w:pos="216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2520"/>
        <w:tabs>
          <w:tab w:val="left" w:pos="25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2880"/>
        <w:tabs>
          <w:tab w:val="left" w:pos="288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3240"/>
        <w:tabs>
          <w:tab w:val="left" w:pos="324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3600"/>
        <w:tabs>
          <w:tab w:val="left" w:pos="3600" w:leader="none"/>
        </w:tabs>
      </w:pPr>
      <w:rPr/>
    </w:lvl>
  </w:abstractNum>
  <w:abstractNum w:abstractNumId="2">
    <w:nsid w:val="00000003"/>
    <w:multiLevelType w:val="hybridMultilevel"/>
    <w:lvl w:ilvl="0" w:tplc="5DA70444">
      <w:start w:val="1"/>
      <w:numFmt w:val="bullet"/>
      <w:suff w:val="tab"/>
      <w:lvlText w:val="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1A5B98D0">
      <w:start w:val="1"/>
      <w:numFmt w:val="bullet"/>
      <w:suff w:val="tab"/>
      <w:lvlText w:val="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2" w:tplc="2A58CEC6">
      <w:start w:val="1"/>
      <w:numFmt w:val="bullet"/>
      <w:suff w:val="tab"/>
      <w:lvlText w:val=""/>
      <w:lvlJc w:val="left"/>
      <w:pPr>
        <w:ind w:hanging="360" w:left="1440"/>
        <w:tabs>
          <w:tab w:val="left" w:pos="1440" w:leader="none"/>
        </w:tabs>
      </w:pPr>
      <w:rPr>
        <w:rFonts w:ascii="Symbol" w:hAnsi="Symbol"/>
      </w:rPr>
    </w:lvl>
    <w:lvl w:ilvl="3" w:tplc="6EE276AD">
      <w:start w:val="1"/>
      <w:numFmt w:val="bullet"/>
      <w:suff w:val="tab"/>
      <w:lvlText w:val=""/>
      <w:lvlJc w:val="left"/>
      <w:pPr>
        <w:ind w:hanging="360" w:left="1800"/>
        <w:tabs>
          <w:tab w:val="left" w:pos="1800" w:leader="none"/>
        </w:tabs>
      </w:pPr>
      <w:rPr>
        <w:rFonts w:ascii="Symbol" w:hAnsi="Symbol"/>
      </w:rPr>
    </w:lvl>
    <w:lvl w:ilvl="4" w:tplc="07F0C3AF">
      <w:start w:val="1"/>
      <w:numFmt w:val="bullet"/>
      <w:suff w:val="tab"/>
      <w:lvlText w:val=""/>
      <w:lvlJc w:val="left"/>
      <w:pPr>
        <w:ind w:hanging="360" w:left="2160"/>
        <w:tabs>
          <w:tab w:val="left" w:pos="2160" w:leader="none"/>
        </w:tabs>
      </w:pPr>
      <w:rPr>
        <w:rFonts w:ascii="Symbol" w:hAnsi="Symbol"/>
      </w:rPr>
    </w:lvl>
    <w:lvl w:ilvl="5" w:tplc="5A164A06">
      <w:start w:val="1"/>
      <w:numFmt w:val="bullet"/>
      <w:suff w:val="tab"/>
      <w:lvlText w:val=""/>
      <w:lvlJc w:val="left"/>
      <w:pPr>
        <w:ind w:hanging="360" w:left="2520"/>
        <w:tabs>
          <w:tab w:val="left" w:pos="2520" w:leader="none"/>
        </w:tabs>
      </w:pPr>
      <w:rPr>
        <w:rFonts w:ascii="Symbol" w:hAnsi="Symbol"/>
      </w:rPr>
    </w:lvl>
    <w:lvl w:ilvl="6" w:tplc="6A501ED4">
      <w:start w:val="1"/>
      <w:numFmt w:val="bullet"/>
      <w:suff w:val="tab"/>
      <w:lvlText w:val="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7" w:tplc="28B04200">
      <w:start w:val="1"/>
      <w:numFmt w:val="bullet"/>
      <w:suff w:val="tab"/>
      <w:lvlText w:val="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8" w:tplc="4BB3D105">
      <w:start w:val="1"/>
      <w:numFmt w:val="bullet"/>
      <w:suff w:val="tab"/>
      <w:lvlText w:val="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</w:abstractNum>
  <w:abstractNum w:abstractNumId="3">
    <w:nsid w:val="00000004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decimal"/>
      <w:suff w:val="tab"/>
      <w:lvlText w:val="%2."/>
      <w:lvlJc w:val="left"/>
      <w:pPr>
        <w:ind w:hanging="360" w:left="1080"/>
        <w:tabs>
          <w:tab w:val="left" w:pos="1080" w:leader="none"/>
        </w:tabs>
      </w:pPr>
      <w:rPr/>
    </w:lvl>
    <w:lvl w:ilvl="2">
      <w:start w:val="5"/>
      <w:numFmt w:val="decimal"/>
      <w:suff w:val="tab"/>
      <w:lvlText w:val="%3."/>
      <w:lvlJc w:val="left"/>
      <w:pPr>
        <w:ind w:hanging="360" w:left="1440"/>
        <w:tabs>
          <w:tab w:val="left" w:pos="14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1800"/>
        <w:tabs>
          <w:tab w:val="left" w:pos="180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2160"/>
        <w:tabs>
          <w:tab w:val="left" w:pos="216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2520"/>
        <w:tabs>
          <w:tab w:val="left" w:pos="25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2880"/>
        <w:tabs>
          <w:tab w:val="left" w:pos="288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3240"/>
        <w:tabs>
          <w:tab w:val="left" w:pos="324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3600"/>
        <w:tabs>
          <w:tab w:val="left" w:pos="3600" w:leader="none"/>
        </w:tabs>
      </w:pPr>
      <w:rPr/>
    </w:lvl>
  </w:abstractNum>
  <w:abstractNum w:abstractNumId="4">
    <w:nsid w:val="00000006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decimal"/>
      <w:suff w:val="tab"/>
      <w:lvlText w:val="%2.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  <w:sz w:val="24"/>
      </w:rPr>
    </w:lvl>
    <w:lvl w:ilvl="2">
      <w:start w:val="1"/>
      <w:numFmt w:val="decimal"/>
      <w:suff w:val="tab"/>
      <w:lvlText w:val="%3."/>
      <w:lvlJc w:val="left"/>
      <w:pPr>
        <w:ind w:hanging="360" w:left="1440"/>
        <w:tabs>
          <w:tab w:val="left" w:pos="14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1800"/>
        <w:tabs>
          <w:tab w:val="left" w:pos="180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2160"/>
        <w:tabs>
          <w:tab w:val="left" w:pos="216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2520"/>
        <w:tabs>
          <w:tab w:val="left" w:pos="25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2880"/>
        <w:tabs>
          <w:tab w:val="left" w:pos="288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3240"/>
        <w:tabs>
          <w:tab w:val="left" w:pos="324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3600"/>
        <w:tabs>
          <w:tab w:val="left" w:pos="3600" w:leader="none"/>
        </w:tabs>
      </w:pPr>
      <w:rPr/>
    </w:lvl>
  </w:abstractNum>
  <w:abstractNum w:abstractNumId="5">
    <w:nsid w:val="00000007"/>
    <w:multiLevelType w:val="hybridMultilevel"/>
    <w:lvl w:ilvl="0" w:tplc="1EFC07D3">
      <w:start w:val="1"/>
      <w:numFmt w:val="bullet"/>
      <w:suff w:val="tab"/>
      <w:lvlText w:val="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531D29B1">
      <w:start w:val="1"/>
      <w:numFmt w:val="bullet"/>
      <w:suff w:val="tab"/>
      <w:lvlText w:val="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2" w:tplc="33A32F50">
      <w:start w:val="1"/>
      <w:numFmt w:val="bullet"/>
      <w:suff w:val="tab"/>
      <w:lvlText w:val=""/>
      <w:lvlJc w:val="left"/>
      <w:pPr>
        <w:ind w:hanging="360" w:left="1440"/>
        <w:tabs>
          <w:tab w:val="left" w:pos="1440" w:leader="none"/>
        </w:tabs>
      </w:pPr>
      <w:rPr>
        <w:rFonts w:ascii="Symbol" w:hAnsi="Symbol"/>
      </w:rPr>
    </w:lvl>
    <w:lvl w:ilvl="3" w:tplc="600B0BDA">
      <w:start w:val="1"/>
      <w:numFmt w:val="bullet"/>
      <w:suff w:val="tab"/>
      <w:lvlText w:val=""/>
      <w:lvlJc w:val="left"/>
      <w:pPr>
        <w:ind w:hanging="360" w:left="1800"/>
        <w:tabs>
          <w:tab w:val="left" w:pos="1800" w:leader="none"/>
        </w:tabs>
      </w:pPr>
      <w:rPr>
        <w:rFonts w:ascii="Symbol" w:hAnsi="Symbol"/>
      </w:rPr>
    </w:lvl>
    <w:lvl w:ilvl="4" w:tplc="470B2678">
      <w:start w:val="1"/>
      <w:numFmt w:val="bullet"/>
      <w:suff w:val="tab"/>
      <w:lvlText w:val=""/>
      <w:lvlJc w:val="left"/>
      <w:pPr>
        <w:ind w:hanging="360" w:left="2160"/>
        <w:tabs>
          <w:tab w:val="left" w:pos="2160" w:leader="none"/>
        </w:tabs>
      </w:pPr>
      <w:rPr>
        <w:rFonts w:ascii="Symbol" w:hAnsi="Symbol"/>
      </w:rPr>
    </w:lvl>
    <w:lvl w:ilvl="5" w:tplc="0F0F9D07">
      <w:start w:val="1"/>
      <w:numFmt w:val="bullet"/>
      <w:suff w:val="tab"/>
      <w:lvlText w:val=""/>
      <w:lvlJc w:val="left"/>
      <w:pPr>
        <w:ind w:hanging="360" w:left="2520"/>
        <w:tabs>
          <w:tab w:val="left" w:pos="2520" w:leader="none"/>
        </w:tabs>
      </w:pPr>
      <w:rPr>
        <w:rFonts w:ascii="Symbol" w:hAnsi="Symbol"/>
      </w:rPr>
    </w:lvl>
    <w:lvl w:ilvl="6" w:tplc="6901A4EB">
      <w:start w:val="1"/>
      <w:numFmt w:val="bullet"/>
      <w:suff w:val="tab"/>
      <w:lvlText w:val="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7" w:tplc="7FEE71B8">
      <w:start w:val="1"/>
      <w:numFmt w:val="bullet"/>
      <w:suff w:val="tab"/>
      <w:lvlText w:val="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8" w:tplc="48139D0C">
      <w:start w:val="1"/>
      <w:numFmt w:val="bullet"/>
      <w:suff w:val="tab"/>
      <w:lvlText w:val="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</w:abstractNum>
  <w:abstractNum w:abstractNumId="6">
    <w:nsid w:val="417A2E86"/>
    <w:multiLevelType w:val="multilevel"/>
    <w:lvl w:ilvl="0">
      <w:start w:val="1"/>
      <w:numFmt w:val="none"/>
      <w:suff w:val="nothing"/>
      <w:lvlText w:val=""/>
      <w:lvlJc w:val="left"/>
      <w:pPr>
        <w:ind w:firstLine="0" w:left="0"/>
      </w:pPr>
      <w:rPr/>
    </w:lvl>
    <w:lvl w:ilvl="1">
      <w:start w:val="1"/>
      <w:numFmt w:val="none"/>
      <w:lvlRestart w:val="0"/>
      <w:suff w:val="nothing"/>
      <w:lvlText w:val=""/>
      <w:lvlJc w:val="left"/>
      <w:pPr>
        <w:ind w:firstLine="0" w:left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hanging="1134" w:left="1701"/>
      </w:pPr>
      <w:rPr>
        <w:b w:val="1"/>
        <w:i w:val="0"/>
        <w:sz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hanging="1134" w:left="1494"/>
      </w:pPr>
      <w:rPr>
        <w:b w:val="1"/>
        <w:i w:val="0"/>
        <w:sz w:val="24"/>
      </w:rPr>
    </w:lvl>
    <w:lvl w:ilvl="4">
      <w:start w:val="1"/>
      <w:numFmt w:val="none"/>
      <w:lvlRestart w:val="0"/>
      <w:suff w:val="nothing"/>
      <w:lvlText w:val="%5"/>
      <w:lvlJc w:val="left"/>
      <w:pPr>
        <w:ind w:firstLine="0" w:left="284"/>
      </w:pPr>
      <w:rPr/>
    </w:lvl>
    <w:lvl w:ilvl="5">
      <w:start w:val="1"/>
      <w:numFmt w:val="decimal"/>
      <w:suff w:val="tab"/>
      <w:lvlText w:val="%6."/>
      <w:lvlJc w:val="left"/>
      <w:pPr>
        <w:ind w:firstLine="567" w:left="-327"/>
        <w:tabs>
          <w:tab w:val="left" w:pos="600" w:leader="none"/>
        </w:tabs>
      </w:pPr>
      <w:rPr/>
    </w:lvl>
    <w:lvl w:ilvl="6">
      <w:start w:val="1"/>
      <w:numFmt w:val="decimal"/>
      <w:suff w:val="space"/>
      <w:lvlText w:val="%7) "/>
      <w:lvlJc w:val="left"/>
      <w:pPr>
        <w:ind w:firstLine="283" w:left="77"/>
      </w:pPr>
      <w:rPr/>
    </w:lvl>
    <w:lvl w:ilvl="7">
      <w:start w:val="1"/>
      <w:numFmt w:val="russianLower"/>
      <w:suff w:val="space"/>
      <w:lvlText w:val="%8)"/>
      <w:lvlJc w:val="left"/>
      <w:pPr>
        <w:ind w:firstLine="284" w:left="567"/>
      </w:pPr>
      <w:rPr>
        <w:b w:val="0"/>
        <w:i w:val="0"/>
        <w:sz w:val="24"/>
      </w:rPr>
    </w:lvl>
    <w:lvl w:ilvl="8">
      <w:start w:val="1"/>
      <w:numFmt w:val="none"/>
      <w:lvlRestart w:val="0"/>
      <w:suff w:val="nothing"/>
      <w:lvlText w:val=""/>
      <w:lvlJc w:val="left"/>
      <w:pPr>
        <w:ind w:firstLine="0" w:left="284"/>
      </w:pPr>
      <w:rPr/>
    </w:lvl>
  </w:abstractNum>
  <w:abstractNum w:abstractNumId="7">
    <w:nsid w:val="4E222E79"/>
    <w:multiLevelType w:val="multilevel"/>
    <w:lvl w:ilvl="0">
      <w:start w:val="1"/>
      <w:numFmt w:val="decimal"/>
      <w:suff w:val="tab"/>
      <w:lvlText w:val="%1)"/>
      <w:lvlJc w:val="left"/>
      <w:pPr>
        <w:ind w:hanging="360" w:left="927"/>
      </w:pPr>
      <w:rPr/>
    </w:lvl>
    <w:lvl w:ilvl="1">
      <w:start w:val="1"/>
      <w:numFmt w:val="lowerLetter"/>
      <w:suff w:val="tab"/>
      <w:lvlText w:val="%2."/>
      <w:lvlJc w:val="left"/>
      <w:pPr>
        <w:ind w:hanging="360" w:left="1647"/>
      </w:pPr>
      <w:rPr/>
    </w:lvl>
    <w:lvl w:ilvl="2">
      <w:start w:val="1"/>
      <w:numFmt w:val="lowerRoman"/>
      <w:suff w:val="tab"/>
      <w:lvlText w:val="%3."/>
      <w:lvlJc w:val="right"/>
      <w:pPr>
        <w:ind w:hanging="180" w:left="2367"/>
      </w:pPr>
      <w:rPr/>
    </w:lvl>
    <w:lvl w:ilvl="3">
      <w:start w:val="1"/>
      <w:numFmt w:val="decimal"/>
      <w:suff w:val="tab"/>
      <w:lvlText w:val="%4."/>
      <w:lvlJc w:val="left"/>
      <w:pPr>
        <w:ind w:hanging="360" w:left="3087"/>
      </w:pPr>
      <w:rPr/>
    </w:lvl>
    <w:lvl w:ilvl="4">
      <w:start w:val="1"/>
      <w:numFmt w:val="lowerLetter"/>
      <w:suff w:val="tab"/>
      <w:lvlText w:val="%5."/>
      <w:lvlJc w:val="left"/>
      <w:pPr>
        <w:ind w:hanging="360" w:left="3807"/>
      </w:pPr>
      <w:rPr/>
    </w:lvl>
    <w:lvl w:ilvl="5">
      <w:start w:val="1"/>
      <w:numFmt w:val="lowerRoman"/>
      <w:suff w:val="tab"/>
      <w:lvlText w:val="%6."/>
      <w:lvlJc w:val="right"/>
      <w:pPr>
        <w:ind w:hanging="180" w:left="4527"/>
      </w:pPr>
      <w:rPr/>
    </w:lvl>
    <w:lvl w:ilvl="6">
      <w:start w:val="1"/>
      <w:numFmt w:val="decimal"/>
      <w:suff w:val="tab"/>
      <w:lvlText w:val="%7."/>
      <w:lvlJc w:val="left"/>
      <w:pPr>
        <w:ind w:hanging="360" w:left="5247"/>
      </w:pPr>
      <w:rPr/>
    </w:lvl>
    <w:lvl w:ilvl="7">
      <w:start w:val="1"/>
      <w:numFmt w:val="lowerLetter"/>
      <w:suff w:val="tab"/>
      <w:lvlText w:val="%8."/>
      <w:lvlJc w:val="left"/>
      <w:pPr>
        <w:ind w:hanging="360" w:left="5967"/>
      </w:pPr>
      <w:rPr/>
    </w:lvl>
    <w:lvl w:ilvl="8">
      <w:start w:val="1"/>
      <w:numFmt w:val="lowerRoman"/>
      <w:suff w:val="tab"/>
      <w:lvlText w:val="%9."/>
      <w:lvlJc w:val="right"/>
      <w:pPr>
        <w:ind w:hanging="180" w:left="6687"/>
      </w:pPr>
      <w:rPr/>
    </w:lvl>
  </w:abstractNum>
  <w:abstractNum w:abstractNumId="8">
    <w:nsid w:val="501B5E04"/>
    <w:multiLevelType w:val="multilevel"/>
    <w:lvl w:ilvl="0">
      <w:start w:val="1"/>
      <w:numFmt w:val="decimal"/>
      <w:suff w:val="tab"/>
      <w:lvlText w:val="%1."/>
      <w:lvlJc w:val="left"/>
      <w:pPr>
        <w:ind w:hanging="1050" w:left="1050"/>
        <w:tabs>
          <w:tab w:val="left" w:pos="1050" w:leader="none"/>
        </w:tabs>
      </w:pPr>
      <w:rPr/>
    </w:lvl>
    <w:lvl w:ilvl="1">
      <w:start w:val="1"/>
      <w:numFmt w:val="decimal"/>
      <w:suff w:val="tab"/>
      <w:lvlText w:val="%1.%2."/>
      <w:lvlJc w:val="left"/>
      <w:pPr>
        <w:ind w:hanging="1050" w:left="1590"/>
        <w:tabs>
          <w:tab w:val="left" w:pos="1590" w:leader="none"/>
        </w:tabs>
      </w:pPr>
      <w:rPr/>
    </w:lvl>
    <w:lvl w:ilvl="2">
      <w:start w:val="1"/>
      <w:numFmt w:val="decimal"/>
      <w:suff w:val="tab"/>
      <w:lvlText w:val="%1.%2.%3."/>
      <w:lvlJc w:val="left"/>
      <w:pPr>
        <w:ind w:hanging="1050" w:left="2130"/>
        <w:tabs>
          <w:tab w:val="left" w:pos="2130" w:leader="none"/>
        </w:tabs>
      </w:pPr>
      <w:rPr/>
    </w:lvl>
    <w:lvl w:ilvl="3">
      <w:start w:val="1"/>
      <w:numFmt w:val="decimal"/>
      <w:suff w:val="tab"/>
      <w:lvlText w:val="%1.%2.%3.%4."/>
      <w:lvlJc w:val="left"/>
      <w:pPr>
        <w:ind w:hanging="1050" w:left="2670"/>
        <w:tabs>
          <w:tab w:val="left" w:pos="2670" w:leader="none"/>
        </w:tabs>
      </w:pPr>
      <w:rPr/>
    </w:lvl>
    <w:lvl w:ilvl="4">
      <w:start w:val="1"/>
      <w:numFmt w:val="decimal"/>
      <w:suff w:val="tab"/>
      <w:lvlText w:val="%1.%2.%3.%4.%5."/>
      <w:lvlJc w:val="left"/>
      <w:pPr>
        <w:ind w:hanging="1080" w:left="3240"/>
        <w:tabs>
          <w:tab w:val="left" w:pos="3240" w:leader="none"/>
        </w:tabs>
      </w:pPr>
      <w:rPr/>
    </w:lvl>
    <w:lvl w:ilvl="5">
      <w:start w:val="1"/>
      <w:numFmt w:val="decimal"/>
      <w:suff w:val="tab"/>
      <w:lvlText w:val="%1.%2.%3.%4.%5.%6."/>
      <w:lvlJc w:val="left"/>
      <w:pPr>
        <w:ind w:hanging="1080" w:left="3780"/>
        <w:tabs>
          <w:tab w:val="left" w:pos="3780" w:leader="none"/>
        </w:tabs>
      </w:pPr>
      <w:rPr/>
    </w:lvl>
    <w:lvl w:ilvl="6">
      <w:start w:val="1"/>
      <w:numFmt w:val="decimal"/>
      <w:suff w:val="tab"/>
      <w:lvlText w:val="%1.%2.%3.%4.%5.%6.%7."/>
      <w:lvlJc w:val="left"/>
      <w:pPr>
        <w:ind w:hanging="1440" w:left="4680"/>
        <w:tabs>
          <w:tab w:val="left" w:pos="4680" w:leader="none"/>
        </w:tabs>
      </w:pPr>
      <w:rPr/>
    </w:lvl>
    <w:lvl w:ilvl="7">
      <w:start w:val="1"/>
      <w:numFmt w:val="decimal"/>
      <w:suff w:val="tab"/>
      <w:lvlText w:val="%1.%2.%3.%4.%5.%6.%7.%8."/>
      <w:lvlJc w:val="left"/>
      <w:pPr>
        <w:ind w:hanging="1440" w:left="5220"/>
        <w:tabs>
          <w:tab w:val="left" w:pos="5220" w:leader="none"/>
        </w:tabs>
      </w:pPr>
      <w:rPr/>
    </w:lvl>
    <w:lvl w:ilvl="8">
      <w:start w:val="1"/>
      <w:numFmt w:val="decimal"/>
      <w:suff w:val="tab"/>
      <w:lvlText w:val="%1.%2.%3.%4.%5.%6.%7.%8.%9."/>
      <w:lvlJc w:val="left"/>
      <w:pPr>
        <w:ind w:hanging="1800" w:left="6120"/>
        <w:tabs>
          <w:tab w:val="left" w:pos="6120" w:leader="none"/>
        </w:tabs>
      </w:pPr>
      <w:rPr/>
    </w:lvl>
  </w:abstractNum>
  <w:abstractNum w:abstractNumId="9">
    <w:nsid w:val="533B345B"/>
    <w:multiLevelType w:val="multilevel"/>
    <w:lvl w:ilvl="0">
      <w:start w:val="1"/>
      <w:numFmt w:val="upperRoman"/>
      <w:suff w:val="tab"/>
      <w:lvlText w:val="%1."/>
      <w:lvlJc w:val="left"/>
      <w:pPr>
        <w:ind w:hanging="720" w:left="1080"/>
      </w:pPr>
      <w:rPr/>
    </w:lvl>
    <w:lvl w:ilvl="1">
      <w:start w:val="1"/>
      <w:numFmt w:val="decimal"/>
      <w:isLgl w:val="1"/>
      <w:suff w:val="tab"/>
      <w:lvlText w:val="%1.%2."/>
      <w:lvlJc w:val="left"/>
      <w:pPr>
        <w:ind w:hanging="420" w:left="780"/>
      </w:pPr>
      <w:rPr/>
    </w:lvl>
    <w:lvl w:ilvl="2">
      <w:start w:val="1"/>
      <w:numFmt w:val="decimal"/>
      <w:isLgl w:val="1"/>
      <w:suff w:val="tab"/>
      <w:lvlText w:val="%1.%2.%3."/>
      <w:lvlJc w:val="left"/>
      <w:pPr>
        <w:ind w:hanging="720" w:left="1080"/>
      </w:pPr>
      <w:rPr/>
    </w:lvl>
    <w:lvl w:ilvl="3">
      <w:start w:val="1"/>
      <w:numFmt w:val="decimal"/>
      <w:isLgl w:val="1"/>
      <w:suff w:val="tab"/>
      <w:lvlText w:val="%1.%2.%3.%4."/>
      <w:lvlJc w:val="left"/>
      <w:pPr>
        <w:ind w:hanging="720" w:left="1080"/>
      </w:pPr>
      <w:rPr/>
    </w:lvl>
    <w:lvl w:ilvl="4">
      <w:start w:val="1"/>
      <w:numFmt w:val="decimal"/>
      <w:isLgl w:val="1"/>
      <w:suff w:val="tab"/>
      <w:lvlText w:val="%1.%2.%3.%4.%5."/>
      <w:lvlJc w:val="left"/>
      <w:pPr>
        <w:ind w:hanging="1080" w:left="1440"/>
      </w:pPr>
      <w:rPr/>
    </w:lvl>
    <w:lvl w:ilvl="5">
      <w:start w:val="1"/>
      <w:numFmt w:val="decimal"/>
      <w:isLgl w:val="1"/>
      <w:suff w:val="tab"/>
      <w:lvlText w:val="%1.%2.%3.%4.%5.%6."/>
      <w:lvlJc w:val="left"/>
      <w:pPr>
        <w:ind w:hanging="1080" w:left="1440"/>
      </w:pPr>
      <w:rPr/>
    </w:lvl>
    <w:lvl w:ilvl="6">
      <w:start w:val="1"/>
      <w:numFmt w:val="decimal"/>
      <w:isLgl w:val="1"/>
      <w:suff w:val="tab"/>
      <w:lvlText w:val="%1.%2.%3.%4.%5.%6.%7."/>
      <w:lvlJc w:val="left"/>
      <w:pPr>
        <w:ind w:hanging="1440" w:left="1800"/>
      </w:pPr>
      <w:rPr/>
    </w:lvl>
    <w:lvl w:ilvl="7">
      <w:start w:val="1"/>
      <w:numFmt w:val="decimal"/>
      <w:isLgl w:val="1"/>
      <w:suff w:val="tab"/>
      <w:lvlText w:val="%1.%2.%3.%4.%5.%6.%7.%8."/>
      <w:lvlJc w:val="left"/>
      <w:pPr>
        <w:ind w:hanging="1440" w:left="1800"/>
      </w:pPr>
      <w:rPr/>
    </w:lvl>
    <w:lvl w:ilvl="8">
      <w:start w:val="1"/>
      <w:numFmt w:val="decimal"/>
      <w:isLgl w:val="1"/>
      <w:suff w:val="tab"/>
      <w:lvlText w:val="%1.%2.%3.%4.%5.%6.%7.%8.%9."/>
      <w:lvlJc w:val="left"/>
      <w:pPr>
        <w:ind w:hanging="1800" w:left="2160"/>
      </w:pPr>
      <w:rPr/>
    </w:lvl>
  </w:abstractNum>
  <w:abstractNum w:abstractNumId="10">
    <w:nsid w:val="5CA626A3"/>
    <w:multiLevelType w:val="hybridMultilevel"/>
    <w:lvl w:ilvl="0" w:tplc="560F4567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568AA9B6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1F3121B8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30AD017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4A6A128C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467BE31C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2A9F57FF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60CC88E7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6BC21177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1">
    <w:nsid w:val="5EBD388F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2">
    <w:nsid w:val="759242B5"/>
    <w:multiLevelType w:val="multilevel"/>
    <w:lvl w:ilvl="0">
      <w:start w:val="0"/>
      <w:numFmt w:val="none"/>
      <w:suff w:val="tab"/>
      <w:lvlText w:val=""/>
      <w:lvlJc w:val="left"/>
      <w:pPr>
        <w:tabs>
          <w:tab w:val="left" w:pos="360" w:leader="none"/>
        </w:tabs>
      </w:pPr>
      <w:rPr/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3">
    <w:nsid w:val="775F52A0"/>
    <w:multiLevelType w:val="multilevel"/>
    <w:lvl w:ilvl="0">
      <w:start w:val="1"/>
      <w:numFmt w:val="decimal"/>
      <w:suff w:val="tab"/>
      <w:lvlText w:val="%1."/>
      <w:lvlJc w:val="left"/>
      <w:pPr>
        <w:ind w:hanging="360" w:left="927"/>
      </w:pPr>
      <w:rPr/>
    </w:lvl>
    <w:lvl w:ilvl="1">
      <w:start w:val="1"/>
      <w:numFmt w:val="decimal"/>
      <w:isLgl w:val="1"/>
      <w:suff w:val="tab"/>
      <w:lvlText w:val="%1.%2"/>
      <w:lvlJc w:val="left"/>
      <w:pPr>
        <w:ind w:hanging="360" w:left="927"/>
      </w:pPr>
      <w:rPr/>
    </w:lvl>
    <w:lvl w:ilvl="2">
      <w:start w:val="1"/>
      <w:numFmt w:val="decimal"/>
      <w:isLgl w:val="1"/>
      <w:suff w:val="tab"/>
      <w:lvlText w:val="%1.%2.%3"/>
      <w:lvlJc w:val="left"/>
      <w:pPr>
        <w:ind w:hanging="720" w:left="1287"/>
      </w:pPr>
      <w:rPr/>
    </w:lvl>
    <w:lvl w:ilvl="3">
      <w:start w:val="1"/>
      <w:numFmt w:val="decimal"/>
      <w:isLgl w:val="1"/>
      <w:suff w:val="tab"/>
      <w:lvlText w:val="%1.%2.%3.%4"/>
      <w:lvlJc w:val="left"/>
      <w:pPr>
        <w:ind w:hanging="720" w:left="1287"/>
      </w:pPr>
      <w:rPr/>
    </w:lvl>
    <w:lvl w:ilvl="4">
      <w:start w:val="1"/>
      <w:numFmt w:val="decimal"/>
      <w:isLgl w:val="1"/>
      <w:suff w:val="tab"/>
      <w:lvlText w:val="%1.%2.%3.%4.%5"/>
      <w:lvlJc w:val="left"/>
      <w:pPr>
        <w:ind w:hanging="1080" w:left="1647"/>
      </w:pPr>
      <w:rPr/>
    </w:lvl>
    <w:lvl w:ilvl="5">
      <w:start w:val="1"/>
      <w:numFmt w:val="decimal"/>
      <w:isLgl w:val="1"/>
      <w:suff w:val="tab"/>
      <w:lvlText w:val="%1.%2.%3.%4.%5.%6"/>
      <w:lvlJc w:val="left"/>
      <w:pPr>
        <w:ind w:hanging="1080" w:left="1647"/>
      </w:pPr>
      <w:rPr/>
    </w:lvl>
    <w:lvl w:ilvl="6">
      <w:start w:val="1"/>
      <w:numFmt w:val="decimal"/>
      <w:isLgl w:val="1"/>
      <w:suff w:val="tab"/>
      <w:lvlText w:val="%1.%2.%3.%4.%5.%6.%7"/>
      <w:lvlJc w:val="left"/>
      <w:pPr>
        <w:ind w:hanging="1440" w:left="2007"/>
      </w:pPr>
      <w:rPr/>
    </w:lvl>
    <w:lvl w:ilvl="7">
      <w:start w:val="1"/>
      <w:numFmt w:val="decimal"/>
      <w:isLgl w:val="1"/>
      <w:suff w:val="tab"/>
      <w:lvlText w:val="%1.%2.%3.%4.%5.%6.%7.%8"/>
      <w:lvlJc w:val="left"/>
      <w:pPr>
        <w:ind w:hanging="1440" w:left="2007"/>
      </w:pPr>
      <w:rPr/>
    </w:lvl>
    <w:lvl w:ilvl="8">
      <w:start w:val="1"/>
      <w:numFmt w:val="decimal"/>
      <w:isLgl w:val="1"/>
      <w:suff w:val="tab"/>
      <w:lvlText w:val="%1.%2.%3.%4.%5.%6.%7.%8.%9"/>
      <w:lvlJc w:val="left"/>
      <w:pPr>
        <w:ind w:hanging="1800" w:left="2367"/>
      </w:pPr>
      <w:rPr/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12"/>
  </w:num>
  <w:num w:numId="9">
    <w:abstractNumId w:val="10"/>
  </w:num>
  <w:num w:numId="10">
    <w:abstractNumId w:val="11"/>
  </w:num>
  <w:num w:numId="11">
    <w:abstractNumId w:val="9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3"/>
  </w:num>
  <w:num w:numId="15">
    <w:abstractNumId w:val="7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paragraph" w:styleId="P1">
    <w:name w:val="Обычный"/>
    <w:next w:val="P1"/>
    <w:qFormat/>
    <w:pPr/>
    <w:rPr>
      <w:sz w:val="24"/>
    </w:rPr>
  </w:style>
  <w:style w:type="paragraph" w:styleId="P2">
    <w:name w:val="ConsTitle"/>
    <w:next w:val="P2"/>
    <w:pPr>
      <w:widowControl w:val="0"/>
      <w:ind w:right="19772"/>
    </w:pPr>
    <w:rPr>
      <w:rFonts w:ascii="Arial" w:hAnsi="Arial"/>
      <w:b w:val="1"/>
      <w:sz w:val="16"/>
    </w:rPr>
  </w:style>
  <w:style w:type="paragraph" w:styleId="P3">
    <w:name w:val="ConsNormal"/>
    <w:next w:val="P3"/>
    <w:pPr>
      <w:widowControl w:val="0"/>
      <w:ind w:firstLine="720" w:right="19772"/>
    </w:pPr>
    <w:rPr>
      <w:rFonts w:ascii="Arial" w:hAnsi="Arial"/>
    </w:rPr>
  </w:style>
  <w:style w:type="paragraph" w:styleId="P4">
    <w:name w:val="ConsNonformat"/>
    <w:next w:val="P4"/>
    <w:pPr>
      <w:widowControl w:val="0"/>
      <w:ind w:right="19772"/>
    </w:pPr>
    <w:rPr>
      <w:rFonts w:ascii="Courier New" w:hAnsi="Courier New"/>
      <w:sz w:val="16"/>
    </w:rPr>
  </w:style>
  <w:style w:type="paragraph" w:styleId="P5">
    <w:name w:val="ConsPlusNormal"/>
    <w:next w:val="P5"/>
    <w:pPr>
      <w:widowControl w:val="0"/>
      <w:ind w:firstLine="720"/>
    </w:pPr>
    <w:rPr>
      <w:rFonts w:ascii="Arial" w:hAnsi="Arial"/>
    </w:rPr>
  </w:style>
  <w:style w:type="paragraph" w:styleId="P6">
    <w:name w:val="ConsPlusTitle"/>
    <w:next w:val="P6"/>
    <w:pPr>
      <w:widowControl w:val="0"/>
    </w:pPr>
    <w:rPr>
      <w:rFonts w:ascii="Arial" w:hAnsi="Arial"/>
      <w:b w:val="1"/>
    </w:rPr>
  </w:style>
  <w:style w:type="paragraph" w:styleId="P7">
    <w:name w:val="Стиль"/>
    <w:next w:val="P7"/>
    <w:pPr>
      <w:ind w:firstLine="720"/>
      <w:jc w:val="both"/>
    </w:pPr>
    <w:rPr>
      <w:rFonts w:ascii="Arial" w:hAnsi="Arial"/>
    </w:rPr>
  </w:style>
  <w:style w:type="paragraph" w:styleId="P8">
    <w:name w:val="ConsPlusNonformat"/>
    <w:next w:val="P8"/>
    <w:pPr>
      <w:widowControl w:val="0"/>
      <w:suppressAutoHyphens w:val="1"/>
    </w:pPr>
    <w:rPr>
      <w:rFonts w:ascii="Courier New" w:hAnsi="Courier New"/>
    </w:rPr>
  </w:style>
  <w:style w:type="paragraph" w:styleId="P9">
    <w:name w:val="ConsPlusCell"/>
    <w:next w:val="P9"/>
    <w:pPr>
      <w:widowControl w:val="0"/>
      <w:suppressAutoHyphens w:val="1"/>
    </w:pPr>
    <w:rPr>
      <w:rFonts w:ascii="Arial" w:hAnsi="Arial"/>
    </w:rPr>
  </w:style>
  <w:style w:type="paragraph" w:styleId="P10">
    <w:name w:val="Заголовок 1"/>
    <w:basedOn w:val="P1"/>
    <w:next w:val="P1"/>
    <w:link w:val="C9"/>
    <w:qFormat/>
    <w:pPr>
      <w:keepNext w:val="1"/>
      <w:spacing w:before="240" w:after="60"/>
      <w:outlineLvl w:val="0"/>
    </w:pPr>
    <w:rPr>
      <w:rFonts w:ascii="Arial" w:hAnsi="Arial"/>
      <w:b w:val="1"/>
      <w:sz w:val="32"/>
    </w:rPr>
  </w:style>
  <w:style w:type="paragraph" w:styleId="P11">
    <w:name w:val="Заголовок 2"/>
    <w:basedOn w:val="P1"/>
    <w:next w:val="P25"/>
    <w:link w:val="C10"/>
    <w:qFormat/>
    <w:pPr>
      <w:keepNext w:val="1"/>
      <w:keepLines w:val="1"/>
      <w:spacing w:after="360"/>
      <w:jc w:val="center"/>
      <w:outlineLvl w:val="1"/>
    </w:pPr>
    <w:rPr>
      <w:b w:val="1"/>
      <w:sz w:val="28"/>
    </w:rPr>
  </w:style>
  <w:style w:type="paragraph" w:styleId="P12">
    <w:name w:val="Заголовок 3"/>
    <w:basedOn w:val="P1"/>
    <w:next w:val="P13"/>
    <w:link w:val="C11"/>
    <w:qFormat/>
    <w:pPr>
      <w:keepNext w:val="1"/>
      <w:keepLines w:val="1"/>
      <w:spacing w:before="360"/>
      <w:ind w:hanging="1134" w:left="1701"/>
      <w:outlineLvl w:val="2"/>
    </w:pPr>
    <w:rPr>
      <w:b w:val="1"/>
      <w:sz w:val="28"/>
    </w:rPr>
  </w:style>
  <w:style w:type="paragraph" w:styleId="P13">
    <w:name w:val="Заголовок 4"/>
    <w:basedOn w:val="P1"/>
    <w:next w:val="P1"/>
    <w:link w:val="C5"/>
    <w:qFormat/>
    <w:pPr>
      <w:keepNext w:val="1"/>
      <w:spacing w:before="240" w:after="60"/>
      <w:outlineLvl w:val="3"/>
    </w:pPr>
    <w:rPr>
      <w:b w:val="1"/>
      <w:sz w:val="28"/>
    </w:rPr>
  </w:style>
  <w:style w:type="paragraph" w:styleId="P14">
    <w:name w:val="Заголовок 5"/>
    <w:basedOn w:val="P1"/>
    <w:next w:val="P1"/>
    <w:link w:val="C12"/>
    <w:qFormat/>
    <w:pPr>
      <w:spacing w:before="240" w:after="60"/>
      <w:outlineLvl w:val="4"/>
    </w:pPr>
    <w:rPr>
      <w:b w:val="1"/>
      <w:i w:val="1"/>
      <w:sz w:val="26"/>
    </w:rPr>
  </w:style>
  <w:style w:type="paragraph" w:styleId="P15">
    <w:name w:val="Заголовок 6"/>
    <w:basedOn w:val="P1"/>
    <w:next w:val="P1"/>
    <w:link w:val="C7"/>
    <w:qFormat/>
    <w:pPr>
      <w:spacing w:before="240" w:after="60"/>
      <w:outlineLvl w:val="5"/>
    </w:pPr>
    <w:rPr>
      <w:rFonts w:ascii="Calibri" w:hAnsi="Calibri"/>
      <w:b w:val="1"/>
      <w:sz w:val="22"/>
    </w:rPr>
  </w:style>
  <w:style w:type="paragraph" w:styleId="P16">
    <w:name w:val="Заголовок 8"/>
    <w:basedOn w:val="P1"/>
    <w:next w:val="P1"/>
    <w:link w:val="C17"/>
    <w:qFormat/>
    <w:pPr>
      <w:spacing w:before="240" w:after="60"/>
      <w:outlineLvl w:val="7"/>
    </w:pPr>
    <w:rPr>
      <w:i w:val="1"/>
    </w:rPr>
  </w:style>
  <w:style w:type="paragraph" w:styleId="P17">
    <w:name w:val="Основной текст 2"/>
    <w:basedOn w:val="P1"/>
    <w:next w:val="P17"/>
    <w:link w:val="C15"/>
    <w:pPr>
      <w:spacing w:lineRule="atLeast" w:line="0"/>
      <w:jc w:val="both"/>
    </w:pPr>
    <w:rPr>
      <w:rFonts w:ascii="Arial" w:hAnsi="Arial"/>
      <w:sz w:val="20"/>
    </w:rPr>
  </w:style>
  <w:style w:type="paragraph" w:styleId="P18">
    <w:name w:val="Название объекта"/>
    <w:basedOn w:val="P1"/>
    <w:next w:val="P1"/>
    <w:qFormat/>
    <w:pPr>
      <w:jc w:val="center"/>
    </w:pPr>
    <w:rPr>
      <w:b w:val="1"/>
    </w:rPr>
  </w:style>
  <w:style w:type="paragraph" w:styleId="P19">
    <w:name w:val="Основной текст 3"/>
    <w:basedOn w:val="P1"/>
    <w:next w:val="P19"/>
    <w:link w:val="C51"/>
    <w:pPr>
      <w:jc w:val="right"/>
    </w:pPr>
    <w:rPr>
      <w:sz w:val="28"/>
    </w:rPr>
  </w:style>
  <w:style w:type="paragraph" w:styleId="P20">
    <w:name w:val="Верхний колонтитул"/>
    <w:basedOn w:val="P1"/>
    <w:next w:val="P20"/>
    <w:link w:val="C45"/>
    <w:pPr>
      <w:tabs>
        <w:tab w:val="center" w:pos="4677" w:leader="none"/>
        <w:tab w:val="right" w:pos="9355" w:leader="none"/>
      </w:tabs>
    </w:pPr>
    <w:rPr/>
  </w:style>
  <w:style w:type="paragraph" w:styleId="P21">
    <w:name w:val="Нижний колонтитул"/>
    <w:basedOn w:val="P1"/>
    <w:next w:val="P21"/>
    <w:link w:val="C46"/>
    <w:pPr>
      <w:tabs>
        <w:tab w:val="center" w:pos="4677" w:leader="none"/>
        <w:tab w:val="right" w:pos="9355" w:leader="none"/>
      </w:tabs>
    </w:pPr>
    <w:rPr/>
  </w:style>
  <w:style w:type="paragraph" w:styleId="P22">
    <w:name w:val="Обычный (веб)"/>
    <w:basedOn w:val="P1"/>
    <w:next w:val="P22"/>
    <w:pPr>
      <w:spacing w:before="100" w:after="100" w:beforeAutospacing="1" w:afterAutospacing="1"/>
    </w:pPr>
    <w:rPr/>
  </w:style>
  <w:style w:type="paragraph" w:styleId="P23">
    <w:name w:val="Стиль1"/>
    <w:basedOn w:val="P1"/>
    <w:next w:val="P23"/>
    <w:link w:val="C55"/>
    <w:qFormat/>
    <w:pPr>
      <w:numPr>
        <w:ilvl w:val="5"/>
        <w:numId w:val="2"/>
      </w:numPr>
      <w:spacing w:before="120"/>
      <w:jc w:val="both"/>
      <w:outlineLvl w:val="5"/>
    </w:pPr>
    <w:rPr/>
  </w:style>
  <w:style w:type="paragraph" w:styleId="P24">
    <w:name w:val="Название"/>
    <w:basedOn w:val="P1"/>
    <w:next w:val="P24"/>
    <w:link w:val="C50"/>
    <w:qFormat/>
    <w:pPr>
      <w:jc w:val="center"/>
    </w:pPr>
    <w:rPr>
      <w:sz w:val="32"/>
    </w:rPr>
  </w:style>
  <w:style w:type="paragraph" w:styleId="P25">
    <w:name w:val="Основной текст"/>
    <w:basedOn w:val="P1"/>
    <w:next w:val="P25"/>
    <w:link w:val="C4"/>
    <w:pPr>
      <w:spacing w:after="120"/>
    </w:pPr>
    <w:rPr>
      <w:sz w:val="20"/>
    </w:rPr>
  </w:style>
  <w:style w:type="paragraph" w:styleId="P26">
    <w:name w:val="Стиль4"/>
    <w:basedOn w:val="P1"/>
    <w:next w:val="P26"/>
    <w:qFormat/>
    <w:pPr>
      <w:ind w:firstLine="284" w:left="567"/>
      <w:jc w:val="both"/>
    </w:pPr>
    <w:rPr/>
  </w:style>
  <w:style w:type="paragraph" w:styleId="P27">
    <w:name w:val="Цитата"/>
    <w:basedOn w:val="P1"/>
    <w:next w:val="P27"/>
    <w:pPr>
      <w:ind w:firstLine="851" w:left="567" w:right="-1333"/>
      <w:jc w:val="both"/>
    </w:pPr>
    <w:rPr>
      <w:sz w:val="28"/>
    </w:rPr>
  </w:style>
  <w:style w:type="paragraph" w:styleId="P28">
    <w:name w:val="Текст выноски"/>
    <w:basedOn w:val="P1"/>
    <w:next w:val="P28"/>
    <w:link w:val="C44"/>
    <w:pPr/>
    <w:rPr>
      <w:rFonts w:ascii="Tahoma" w:hAnsi="Tahoma"/>
      <w:sz w:val="16"/>
    </w:rPr>
  </w:style>
  <w:style w:type="paragraph" w:styleId="P29">
    <w:name w:val=" Знак Знак Знак Знак Знак Знак1 Знак"/>
    <w:basedOn w:val="P1"/>
    <w:next w:val="P29"/>
    <w:pPr>
      <w:spacing w:lineRule="exact" w:line="240" w:after="160"/>
    </w:pPr>
    <w:rPr>
      <w:rFonts w:ascii="Arial" w:hAnsi="Arial"/>
      <w:sz w:val="20"/>
    </w:rPr>
  </w:style>
  <w:style w:type="paragraph" w:styleId="P30">
    <w:name w:val="Основной текст с отступом"/>
    <w:basedOn w:val="P1"/>
    <w:next w:val="P30"/>
    <w:link w:val="C6"/>
    <w:pPr>
      <w:spacing w:after="120"/>
      <w:ind w:left="283"/>
    </w:pPr>
    <w:rPr/>
  </w:style>
  <w:style w:type="paragraph" w:styleId="P31">
    <w:name w:val="redline"/>
    <w:basedOn w:val="P1"/>
    <w:next w:val="P31"/>
    <w:pPr>
      <w:spacing w:before="100" w:after="100" w:beforeAutospacing="1" w:afterAutospacing="1"/>
    </w:pPr>
    <w:rPr/>
  </w:style>
  <w:style w:type="paragraph" w:styleId="P32">
    <w:name w:val="Основной текст с отступом 3"/>
    <w:basedOn w:val="P1"/>
    <w:next w:val="P32"/>
    <w:link w:val="C16"/>
    <w:pPr>
      <w:spacing w:after="120"/>
      <w:ind w:left="283"/>
    </w:pPr>
    <w:rPr>
      <w:sz w:val="16"/>
    </w:rPr>
  </w:style>
  <w:style w:type="paragraph" w:styleId="P33">
    <w:name w:val="Прижатый влево"/>
    <w:basedOn w:val="P1"/>
    <w:next w:val="P1"/>
    <w:pPr>
      <w:widowControl w:val="0"/>
    </w:pPr>
    <w:rPr>
      <w:rFonts w:ascii="Arial" w:hAnsi="Arial"/>
    </w:rPr>
  </w:style>
  <w:style w:type="paragraph" w:styleId="P34">
    <w:name w:val="Заголовок"/>
    <w:basedOn w:val="P1"/>
    <w:next w:val="P25"/>
    <w:pPr>
      <w:keepNext w:val="1"/>
      <w:suppressAutoHyphens w:val="1"/>
      <w:spacing w:before="240" w:after="120"/>
    </w:pPr>
    <w:rPr>
      <w:rFonts w:ascii="Arial" w:hAnsi="Arial"/>
      <w:sz w:val="28"/>
    </w:rPr>
  </w:style>
  <w:style w:type="paragraph" w:styleId="P35">
    <w:name w:val="Название1"/>
    <w:basedOn w:val="P1"/>
    <w:next w:val="P35"/>
    <w:pPr>
      <w:suppressLineNumbers w:val="1"/>
      <w:suppressAutoHyphens w:val="1"/>
      <w:spacing w:before="120" w:after="120"/>
    </w:pPr>
    <w:rPr>
      <w:i w:val="1"/>
    </w:rPr>
  </w:style>
  <w:style w:type="paragraph" w:styleId="P36">
    <w:name w:val="Указатель1"/>
    <w:basedOn w:val="P1"/>
    <w:next w:val="P36"/>
    <w:pPr>
      <w:suppressLineNumbers w:val="1"/>
      <w:suppressAutoHyphens w:val="1"/>
    </w:pPr>
    <w:rPr>
      <w:sz w:val="28"/>
    </w:rPr>
  </w:style>
  <w:style w:type="paragraph" w:styleId="P37">
    <w:name w:val="Таблицы (моноширинный)"/>
    <w:basedOn w:val="P1"/>
    <w:next w:val="P1"/>
    <w:pPr>
      <w:suppressAutoHyphens w:val="1"/>
      <w:jc w:val="both"/>
    </w:pPr>
    <w:rPr>
      <w:rFonts w:ascii="Courier New" w:hAnsi="Courier New"/>
      <w:sz w:val="20"/>
    </w:rPr>
  </w:style>
  <w:style w:type="paragraph" w:styleId="P38">
    <w:name w:val="Содержимое таблицы"/>
    <w:basedOn w:val="P1"/>
    <w:next w:val="P38"/>
    <w:pPr>
      <w:suppressLineNumbers w:val="1"/>
      <w:suppressAutoHyphens w:val="1"/>
    </w:pPr>
    <w:rPr>
      <w:sz w:val="28"/>
    </w:rPr>
  </w:style>
  <w:style w:type="paragraph" w:styleId="P39">
    <w:name w:val="Цитата1"/>
    <w:basedOn w:val="P1"/>
    <w:next w:val="P39"/>
    <w:pPr>
      <w:suppressAutoHyphens w:val="1"/>
      <w:ind w:firstLine="851" w:left="567" w:right="-1333"/>
      <w:jc w:val="both"/>
    </w:pPr>
    <w:rPr>
      <w:sz w:val="28"/>
    </w:rPr>
  </w:style>
  <w:style w:type="paragraph" w:styleId="P40">
    <w:name w:val="Штамп адрес"/>
    <w:basedOn w:val="P1"/>
    <w:next w:val="P40"/>
    <w:pPr>
      <w:suppressAutoHyphens w:val="1"/>
      <w:spacing w:lineRule="auto" w:line="216" w:before="60"/>
      <w:jc w:val="center"/>
    </w:pPr>
    <w:rPr>
      <w:sz w:val="20"/>
    </w:rPr>
  </w:style>
  <w:style w:type="paragraph" w:styleId="P41">
    <w:name w:val="Абзац списка"/>
    <w:basedOn w:val="P1"/>
    <w:next w:val="P41"/>
    <w:qFormat/>
    <w:pPr>
      <w:suppressAutoHyphens w:val="1"/>
      <w:ind w:left="720"/>
      <w:contextualSpacing w:val="1"/>
    </w:pPr>
    <w:rPr>
      <w:sz w:val="28"/>
    </w:rPr>
  </w:style>
  <w:style w:type="paragraph" w:styleId="P42">
    <w:name w:val="font5"/>
    <w:basedOn w:val="P1"/>
    <w:next w:val="P42"/>
    <w:pPr>
      <w:spacing w:before="100" w:after="100" w:beforeAutospacing="1" w:afterAutospacing="1"/>
    </w:pPr>
    <w:rPr>
      <w:sz w:val="16"/>
    </w:rPr>
  </w:style>
  <w:style w:type="paragraph" w:styleId="P43">
    <w:name w:val="xl66"/>
    <w:basedOn w:val="P1"/>
    <w:next w:val="P43"/>
    <w:pPr>
      <w:spacing w:before="100" w:after="100" w:beforeAutospacing="1" w:afterAutospacing="1"/>
    </w:pPr>
    <w:rPr>
      <w:sz w:val="22"/>
    </w:rPr>
  </w:style>
  <w:style w:type="paragraph" w:styleId="P44">
    <w:name w:val="xl67"/>
    <w:basedOn w:val="P1"/>
    <w:next w:val="P44"/>
    <w:pPr>
      <w:spacing w:before="100" w:after="100" w:beforeAutospacing="1" w:afterAutospacing="1"/>
    </w:pPr>
    <w:rPr>
      <w:rFonts w:ascii="Arial" w:hAnsi="Arial"/>
      <w:sz w:val="22"/>
    </w:rPr>
  </w:style>
  <w:style w:type="paragraph" w:styleId="P45">
    <w:name w:val="xl68"/>
    <w:basedOn w:val="P1"/>
    <w:next w:val="P45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sz w:val="22"/>
    </w:rPr>
  </w:style>
  <w:style w:type="paragraph" w:styleId="P46">
    <w:name w:val="xl69"/>
    <w:basedOn w:val="P1"/>
    <w:next w:val="P46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sz w:val="22"/>
    </w:rPr>
  </w:style>
  <w:style w:type="paragraph" w:styleId="P47">
    <w:name w:val="xl70"/>
    <w:basedOn w:val="P1"/>
    <w:next w:val="P47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sz w:val="22"/>
    </w:rPr>
  </w:style>
  <w:style w:type="paragraph" w:styleId="P48">
    <w:name w:val="xl71"/>
    <w:basedOn w:val="P1"/>
    <w:next w:val="P48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</w:pBdr>
      <w:spacing w:before="100" w:after="100" w:beforeAutospacing="1" w:afterAutospacing="1"/>
      <w:jc w:val="center"/>
    </w:pPr>
    <w:rPr>
      <w:sz w:val="22"/>
    </w:rPr>
  </w:style>
  <w:style w:type="paragraph" w:styleId="P49">
    <w:name w:val="xl72"/>
    <w:basedOn w:val="P1"/>
    <w:next w:val="P49"/>
    <w:pPr>
      <w:pBdr>
        <w:top w:val="single" w:sz="4" w:space="0" w:shadow="0" w:frame="0" w:color="auto"/>
        <w:bottom w:val="single" w:sz="4" w:space="0" w:shadow="0" w:frame="0" w:color="auto"/>
      </w:pBdr>
      <w:spacing w:before="100" w:after="100" w:beforeAutospacing="1" w:afterAutospacing="1"/>
      <w:jc w:val="center"/>
    </w:pPr>
    <w:rPr>
      <w:sz w:val="22"/>
    </w:rPr>
  </w:style>
  <w:style w:type="paragraph" w:styleId="P50">
    <w:name w:val="xl73"/>
    <w:basedOn w:val="P1"/>
    <w:next w:val="P50"/>
    <w:pPr>
      <w:pBdr>
        <w:top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sz w:val="22"/>
    </w:rPr>
  </w:style>
  <w:style w:type="paragraph" w:styleId="P51">
    <w:name w:val="xl74"/>
    <w:basedOn w:val="P1"/>
    <w:next w:val="P51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sz w:val="22"/>
    </w:rPr>
  </w:style>
  <w:style w:type="paragraph" w:styleId="P52">
    <w:name w:val="xl75"/>
    <w:basedOn w:val="P1"/>
    <w:next w:val="P52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sz w:val="22"/>
    </w:rPr>
  </w:style>
  <w:style w:type="paragraph" w:styleId="P53">
    <w:name w:val="xl76"/>
    <w:basedOn w:val="P1"/>
    <w:next w:val="P53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sz w:val="22"/>
    </w:rPr>
  </w:style>
  <w:style w:type="paragraph" w:styleId="P54">
    <w:name w:val="xl77"/>
    <w:basedOn w:val="P1"/>
    <w:next w:val="P54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b w:val="1"/>
      <w:sz w:val="22"/>
    </w:rPr>
  </w:style>
  <w:style w:type="paragraph" w:styleId="P55">
    <w:name w:val="xl78"/>
    <w:basedOn w:val="P1"/>
    <w:next w:val="P55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b w:val="1"/>
      <w:sz w:val="22"/>
    </w:rPr>
  </w:style>
  <w:style w:type="paragraph" w:styleId="P56">
    <w:name w:val="xl79"/>
    <w:basedOn w:val="P1"/>
    <w:next w:val="P56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/>
  </w:style>
  <w:style w:type="paragraph" w:styleId="P57">
    <w:name w:val="xl80"/>
    <w:basedOn w:val="P1"/>
    <w:next w:val="P57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/>
  </w:style>
  <w:style w:type="paragraph" w:styleId="P58">
    <w:name w:val="xl81"/>
    <w:basedOn w:val="P1"/>
    <w:next w:val="P58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right"/>
    </w:pPr>
    <w:rPr>
      <w:sz w:val="22"/>
    </w:rPr>
  </w:style>
  <w:style w:type="paragraph" w:styleId="P59">
    <w:name w:val="xl82"/>
    <w:basedOn w:val="P1"/>
    <w:next w:val="P59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b w:val="1"/>
    </w:rPr>
  </w:style>
  <w:style w:type="paragraph" w:styleId="P60">
    <w:name w:val="xl83"/>
    <w:basedOn w:val="P1"/>
    <w:next w:val="P60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b w:val="1"/>
      <w:sz w:val="22"/>
    </w:rPr>
  </w:style>
  <w:style w:type="paragraph" w:styleId="P61">
    <w:name w:val="xl84"/>
    <w:basedOn w:val="P1"/>
    <w:next w:val="P61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00"/>
      <w:spacing w:before="100" w:after="100" w:beforeAutospacing="1" w:afterAutospacing="1"/>
    </w:pPr>
    <w:rPr>
      <w:b w:val="1"/>
      <w:sz w:val="22"/>
    </w:rPr>
  </w:style>
  <w:style w:type="paragraph" w:styleId="P62">
    <w:name w:val="xl85"/>
    <w:basedOn w:val="P1"/>
    <w:next w:val="P62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00"/>
      <w:spacing w:before="100" w:after="100" w:beforeAutospacing="1" w:afterAutospacing="1"/>
      <w:jc w:val="center"/>
    </w:pPr>
    <w:rPr>
      <w:sz w:val="22"/>
    </w:rPr>
  </w:style>
  <w:style w:type="paragraph" w:styleId="P63">
    <w:name w:val="xl86"/>
    <w:basedOn w:val="P1"/>
    <w:next w:val="P63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</w:pBdr>
      <w:shd w:val="clear" w:fill="FFFF00"/>
      <w:spacing w:before="100" w:after="100" w:beforeAutospacing="1" w:afterAutospacing="1"/>
      <w:jc w:val="center"/>
    </w:pPr>
    <w:rPr>
      <w:sz w:val="22"/>
    </w:rPr>
  </w:style>
  <w:style w:type="paragraph" w:styleId="P64">
    <w:name w:val="xl87"/>
    <w:basedOn w:val="P1"/>
    <w:next w:val="P64"/>
    <w:pPr>
      <w:pBdr>
        <w:top w:val="single" w:sz="4" w:space="0" w:shadow="0" w:frame="0" w:color="auto"/>
        <w:bottom w:val="single" w:sz="4" w:space="0" w:shadow="0" w:frame="0" w:color="auto"/>
      </w:pBdr>
      <w:shd w:val="clear" w:fill="FFFF00"/>
      <w:spacing w:before="100" w:after="100" w:beforeAutospacing="1" w:afterAutospacing="1"/>
      <w:jc w:val="center"/>
    </w:pPr>
    <w:rPr>
      <w:sz w:val="22"/>
    </w:rPr>
  </w:style>
  <w:style w:type="paragraph" w:styleId="P65">
    <w:name w:val="xl88"/>
    <w:basedOn w:val="P1"/>
    <w:next w:val="P65"/>
    <w:pPr>
      <w:pBdr>
        <w:top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00"/>
      <w:spacing w:before="100" w:after="100" w:beforeAutospacing="1" w:afterAutospacing="1"/>
      <w:jc w:val="center"/>
    </w:pPr>
    <w:rPr>
      <w:sz w:val="22"/>
    </w:rPr>
  </w:style>
  <w:style w:type="paragraph" w:styleId="P66">
    <w:name w:val="xl89"/>
    <w:basedOn w:val="P1"/>
    <w:next w:val="P66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00"/>
      <w:spacing w:before="100" w:after="100" w:beforeAutospacing="1" w:afterAutospacing="1"/>
    </w:pPr>
    <w:rPr>
      <w:sz w:val="22"/>
    </w:rPr>
  </w:style>
  <w:style w:type="paragraph" w:styleId="P67">
    <w:name w:val="xl90"/>
    <w:basedOn w:val="P1"/>
    <w:next w:val="P67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00"/>
      <w:spacing w:before="100" w:after="100" w:beforeAutospacing="1" w:afterAutospacing="1"/>
      <w:jc w:val="right"/>
    </w:pPr>
    <w:rPr>
      <w:b w:val="1"/>
      <w:sz w:val="22"/>
    </w:rPr>
  </w:style>
  <w:style w:type="paragraph" w:styleId="P68">
    <w:name w:val="xl91"/>
    <w:basedOn w:val="P1"/>
    <w:next w:val="P68"/>
    <w:pPr>
      <w:spacing w:before="100" w:after="100" w:beforeAutospacing="1" w:afterAutospacing="1"/>
    </w:pPr>
    <w:rPr>
      <w:sz w:val="16"/>
    </w:rPr>
  </w:style>
  <w:style w:type="paragraph" w:styleId="P69">
    <w:name w:val="xl92"/>
    <w:basedOn w:val="P1"/>
    <w:next w:val="P69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b w:val="1"/>
      <w:i w:val="1"/>
      <w:sz w:val="22"/>
    </w:rPr>
  </w:style>
  <w:style w:type="paragraph" w:styleId="P70">
    <w:name w:val="xl93"/>
    <w:basedOn w:val="P1"/>
    <w:next w:val="P70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b w:val="1"/>
      <w:i w:val="1"/>
      <w:sz w:val="22"/>
    </w:rPr>
  </w:style>
  <w:style w:type="paragraph" w:styleId="P71">
    <w:name w:val="xl94"/>
    <w:basedOn w:val="P1"/>
    <w:next w:val="P71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</w:pBdr>
      <w:spacing w:before="100" w:after="100" w:beforeAutospacing="1" w:afterAutospacing="1"/>
      <w:jc w:val="center"/>
    </w:pPr>
    <w:rPr>
      <w:b w:val="1"/>
      <w:i w:val="1"/>
      <w:sz w:val="22"/>
    </w:rPr>
  </w:style>
  <w:style w:type="paragraph" w:styleId="P72">
    <w:name w:val="xl95"/>
    <w:basedOn w:val="P1"/>
    <w:next w:val="P72"/>
    <w:pPr>
      <w:pBdr>
        <w:top w:val="single" w:sz="4" w:space="0" w:shadow="0" w:frame="0" w:color="auto"/>
        <w:bottom w:val="single" w:sz="4" w:space="0" w:shadow="0" w:frame="0" w:color="auto"/>
      </w:pBdr>
      <w:spacing w:before="100" w:after="100" w:beforeAutospacing="1" w:afterAutospacing="1"/>
      <w:jc w:val="center"/>
    </w:pPr>
    <w:rPr>
      <w:b w:val="1"/>
      <w:i w:val="1"/>
      <w:sz w:val="22"/>
    </w:rPr>
  </w:style>
  <w:style w:type="paragraph" w:styleId="P73">
    <w:name w:val="xl96"/>
    <w:basedOn w:val="P1"/>
    <w:next w:val="P73"/>
    <w:pPr>
      <w:pBdr>
        <w:top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b w:val="1"/>
      <w:i w:val="1"/>
      <w:sz w:val="22"/>
    </w:rPr>
  </w:style>
  <w:style w:type="paragraph" w:styleId="P74">
    <w:name w:val="xl97"/>
    <w:basedOn w:val="P1"/>
    <w:next w:val="P74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b w:val="1"/>
      <w:i w:val="1"/>
      <w:sz w:val="22"/>
    </w:rPr>
  </w:style>
  <w:style w:type="paragraph" w:styleId="P75">
    <w:name w:val="xl98"/>
    <w:basedOn w:val="P1"/>
    <w:next w:val="P75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right"/>
    </w:pPr>
    <w:rPr>
      <w:b w:val="1"/>
      <w:i w:val="1"/>
      <w:sz w:val="22"/>
    </w:rPr>
  </w:style>
  <w:style w:type="paragraph" w:styleId="P76">
    <w:name w:val="xl99"/>
    <w:basedOn w:val="P1"/>
    <w:next w:val="P76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b w:val="1"/>
      <w:i w:val="1"/>
      <w:sz w:val="22"/>
    </w:rPr>
  </w:style>
  <w:style w:type="paragraph" w:styleId="P77">
    <w:name w:val="xl100"/>
    <w:basedOn w:val="P1"/>
    <w:next w:val="P77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00"/>
      <w:spacing w:before="100" w:after="100" w:beforeAutospacing="1" w:afterAutospacing="1"/>
      <w:jc w:val="center"/>
    </w:pPr>
    <w:rPr>
      <w:b w:val="1"/>
      <w:sz w:val="22"/>
    </w:rPr>
  </w:style>
  <w:style w:type="paragraph" w:styleId="P78">
    <w:name w:val="xl101"/>
    <w:basedOn w:val="P1"/>
    <w:next w:val="P78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</w:pBdr>
      <w:shd w:val="clear" w:fill="FFFF00"/>
      <w:spacing w:before="100" w:after="100" w:beforeAutospacing="1" w:afterAutospacing="1"/>
      <w:jc w:val="center"/>
    </w:pPr>
    <w:rPr>
      <w:b w:val="1"/>
      <w:sz w:val="22"/>
    </w:rPr>
  </w:style>
  <w:style w:type="paragraph" w:styleId="P79">
    <w:name w:val="xl102"/>
    <w:basedOn w:val="P1"/>
    <w:next w:val="P79"/>
    <w:pPr>
      <w:pBdr>
        <w:top w:val="single" w:sz="4" w:space="0" w:shadow="0" w:frame="0" w:color="auto"/>
        <w:bottom w:val="single" w:sz="4" w:space="0" w:shadow="0" w:frame="0" w:color="auto"/>
      </w:pBdr>
      <w:shd w:val="clear" w:fill="FFFF00"/>
      <w:spacing w:before="100" w:after="100" w:beforeAutospacing="1" w:afterAutospacing="1"/>
      <w:jc w:val="center"/>
    </w:pPr>
    <w:rPr>
      <w:b w:val="1"/>
      <w:sz w:val="22"/>
    </w:rPr>
  </w:style>
  <w:style w:type="paragraph" w:styleId="P80">
    <w:name w:val="xl103"/>
    <w:basedOn w:val="P1"/>
    <w:next w:val="P80"/>
    <w:pPr>
      <w:pBdr>
        <w:top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00"/>
      <w:spacing w:before="100" w:after="100" w:beforeAutospacing="1" w:afterAutospacing="1"/>
      <w:jc w:val="center"/>
    </w:pPr>
    <w:rPr>
      <w:b w:val="1"/>
      <w:sz w:val="22"/>
    </w:rPr>
  </w:style>
  <w:style w:type="paragraph" w:styleId="P81">
    <w:name w:val="xl104"/>
    <w:basedOn w:val="P1"/>
    <w:next w:val="P81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00"/>
      <w:spacing w:before="100" w:after="100" w:beforeAutospacing="1" w:afterAutospacing="1"/>
    </w:pPr>
    <w:rPr>
      <w:b w:val="1"/>
      <w:sz w:val="22"/>
    </w:rPr>
  </w:style>
  <w:style w:type="paragraph" w:styleId="P82">
    <w:name w:val="xl105"/>
    <w:basedOn w:val="P1"/>
    <w:next w:val="P82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00"/>
      <w:spacing w:before="100" w:after="100" w:beforeAutospacing="1" w:afterAutospacing="1"/>
    </w:pPr>
    <w:rPr>
      <w:b w:val="1"/>
      <w:sz w:val="22"/>
    </w:rPr>
  </w:style>
  <w:style w:type="paragraph" w:styleId="P83">
    <w:name w:val="xl106"/>
    <w:basedOn w:val="P1"/>
    <w:next w:val="P83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/>
  </w:style>
  <w:style w:type="paragraph" w:styleId="P84">
    <w:name w:val="xl107"/>
    <w:basedOn w:val="P1"/>
    <w:next w:val="P84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</w:pBdr>
      <w:spacing w:before="100" w:after="100" w:beforeAutospacing="1" w:afterAutospacing="1"/>
      <w:jc w:val="center"/>
    </w:pPr>
    <w:rPr/>
  </w:style>
  <w:style w:type="paragraph" w:styleId="P85">
    <w:name w:val="xl108"/>
    <w:basedOn w:val="P1"/>
    <w:next w:val="P85"/>
    <w:pPr>
      <w:pBdr>
        <w:top w:val="single" w:sz="4" w:space="0" w:shadow="0" w:frame="0" w:color="auto"/>
        <w:bottom w:val="single" w:sz="4" w:space="0" w:shadow="0" w:frame="0" w:color="auto"/>
      </w:pBdr>
      <w:spacing w:before="100" w:after="100" w:beforeAutospacing="1" w:afterAutospacing="1"/>
      <w:jc w:val="center"/>
    </w:pPr>
    <w:rPr/>
  </w:style>
  <w:style w:type="paragraph" w:styleId="P86">
    <w:name w:val="xl109"/>
    <w:basedOn w:val="P1"/>
    <w:next w:val="P86"/>
    <w:pPr>
      <w:pBdr>
        <w:top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/>
  </w:style>
  <w:style w:type="paragraph" w:styleId="P87">
    <w:name w:val="xl110"/>
    <w:basedOn w:val="P1"/>
    <w:next w:val="P87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/>
  </w:style>
  <w:style w:type="paragraph" w:styleId="P88">
    <w:name w:val="xl111"/>
    <w:basedOn w:val="P1"/>
    <w:next w:val="P88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right"/>
    </w:pPr>
    <w:rPr/>
  </w:style>
  <w:style w:type="paragraph" w:styleId="P89">
    <w:name w:val="xl112"/>
    <w:basedOn w:val="P1"/>
    <w:next w:val="P89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color w:val="000000"/>
    </w:rPr>
  </w:style>
  <w:style w:type="paragraph" w:styleId="P90">
    <w:name w:val="xl113"/>
    <w:basedOn w:val="P1"/>
    <w:next w:val="P90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b w:val="1"/>
    </w:rPr>
  </w:style>
  <w:style w:type="paragraph" w:styleId="P91">
    <w:name w:val="xl114"/>
    <w:basedOn w:val="P1"/>
    <w:next w:val="P91"/>
    <w:pPr>
      <w:spacing w:before="100" w:after="100" w:beforeAutospacing="1" w:afterAutospacing="1"/>
    </w:pPr>
    <w:rPr/>
  </w:style>
  <w:style w:type="paragraph" w:styleId="P92">
    <w:name w:val="xl115"/>
    <w:basedOn w:val="P1"/>
    <w:next w:val="P92"/>
    <w:pPr>
      <w:spacing w:before="100" w:after="100" w:beforeAutospacing="1" w:afterAutospacing="1"/>
      <w:jc w:val="center"/>
    </w:pPr>
    <w:rPr/>
  </w:style>
  <w:style w:type="paragraph" w:styleId="P93">
    <w:name w:val="xl116"/>
    <w:basedOn w:val="P1"/>
    <w:next w:val="P93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b w:val="1"/>
    </w:rPr>
  </w:style>
  <w:style w:type="paragraph" w:styleId="P94">
    <w:name w:val="xl117"/>
    <w:basedOn w:val="P1"/>
    <w:next w:val="P94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</w:pBdr>
      <w:spacing w:before="100" w:after="100" w:beforeAutospacing="1" w:afterAutospacing="1"/>
      <w:jc w:val="center"/>
    </w:pPr>
    <w:rPr>
      <w:b w:val="1"/>
    </w:rPr>
  </w:style>
  <w:style w:type="paragraph" w:styleId="P95">
    <w:name w:val="xl118"/>
    <w:basedOn w:val="P1"/>
    <w:next w:val="P95"/>
    <w:pPr>
      <w:pBdr>
        <w:top w:val="single" w:sz="4" w:space="0" w:shadow="0" w:frame="0" w:color="auto"/>
        <w:bottom w:val="single" w:sz="4" w:space="0" w:shadow="0" w:frame="0" w:color="auto"/>
      </w:pBdr>
      <w:spacing w:before="100" w:after="100" w:beforeAutospacing="1" w:afterAutospacing="1"/>
      <w:jc w:val="center"/>
    </w:pPr>
    <w:rPr>
      <w:b w:val="1"/>
    </w:rPr>
  </w:style>
  <w:style w:type="paragraph" w:styleId="P96">
    <w:name w:val="xl119"/>
    <w:basedOn w:val="P1"/>
    <w:next w:val="P96"/>
    <w:pPr>
      <w:pBdr>
        <w:top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b w:val="1"/>
    </w:rPr>
  </w:style>
  <w:style w:type="paragraph" w:styleId="P97">
    <w:name w:val="xl120"/>
    <w:basedOn w:val="P1"/>
    <w:next w:val="P97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b w:val="1"/>
    </w:rPr>
  </w:style>
  <w:style w:type="paragraph" w:styleId="P98">
    <w:name w:val="xl121"/>
    <w:basedOn w:val="P1"/>
    <w:next w:val="P98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right"/>
    </w:pPr>
    <w:rPr>
      <w:b w:val="1"/>
    </w:rPr>
  </w:style>
  <w:style w:type="paragraph" w:styleId="P99">
    <w:name w:val="xl122"/>
    <w:basedOn w:val="P1"/>
    <w:next w:val="P99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FF"/>
      <w:spacing w:before="100" w:after="100" w:beforeAutospacing="1" w:afterAutospacing="1"/>
    </w:pPr>
    <w:rPr>
      <w:b w:val="1"/>
    </w:rPr>
  </w:style>
  <w:style w:type="paragraph" w:styleId="P100">
    <w:name w:val="xl123"/>
    <w:basedOn w:val="P1"/>
    <w:next w:val="P100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FF"/>
      <w:spacing w:before="100" w:after="100" w:beforeAutospacing="1" w:afterAutospacing="1"/>
      <w:jc w:val="center"/>
    </w:pPr>
    <w:rPr>
      <w:b w:val="1"/>
    </w:rPr>
  </w:style>
  <w:style w:type="paragraph" w:styleId="P101">
    <w:name w:val="xl124"/>
    <w:basedOn w:val="P1"/>
    <w:next w:val="P101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</w:pBdr>
      <w:shd w:val="clear" w:fill="FFFFFF"/>
      <w:spacing w:before="100" w:after="100" w:beforeAutospacing="1" w:afterAutospacing="1"/>
      <w:jc w:val="center"/>
    </w:pPr>
    <w:rPr>
      <w:b w:val="1"/>
    </w:rPr>
  </w:style>
  <w:style w:type="paragraph" w:styleId="P102">
    <w:name w:val="xl125"/>
    <w:basedOn w:val="P1"/>
    <w:next w:val="P102"/>
    <w:pPr>
      <w:pBdr>
        <w:top w:val="single" w:sz="4" w:space="0" w:shadow="0" w:frame="0" w:color="auto"/>
        <w:bottom w:val="single" w:sz="4" w:space="0" w:shadow="0" w:frame="0" w:color="auto"/>
      </w:pBdr>
      <w:shd w:val="clear" w:fill="FFFFFF"/>
      <w:spacing w:before="100" w:after="100" w:beforeAutospacing="1" w:afterAutospacing="1"/>
      <w:jc w:val="center"/>
    </w:pPr>
    <w:rPr>
      <w:b w:val="1"/>
    </w:rPr>
  </w:style>
  <w:style w:type="paragraph" w:styleId="P103">
    <w:name w:val="xl126"/>
    <w:basedOn w:val="P1"/>
    <w:next w:val="P103"/>
    <w:pPr>
      <w:pBdr>
        <w:top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FF"/>
      <w:spacing w:before="100" w:after="100" w:beforeAutospacing="1" w:afterAutospacing="1"/>
      <w:jc w:val="center"/>
    </w:pPr>
    <w:rPr>
      <w:b w:val="1"/>
    </w:rPr>
  </w:style>
  <w:style w:type="paragraph" w:styleId="P104">
    <w:name w:val="xl127"/>
    <w:basedOn w:val="P1"/>
    <w:next w:val="P104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FF"/>
      <w:spacing w:before="100" w:after="100" w:beforeAutospacing="1" w:afterAutospacing="1"/>
    </w:pPr>
    <w:rPr>
      <w:b w:val="1"/>
    </w:rPr>
  </w:style>
  <w:style w:type="paragraph" w:styleId="P105">
    <w:name w:val="xl128"/>
    <w:basedOn w:val="P1"/>
    <w:next w:val="P105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FF"/>
      <w:spacing w:before="100" w:after="100" w:beforeAutospacing="1" w:afterAutospacing="1"/>
      <w:jc w:val="right"/>
    </w:pPr>
    <w:rPr>
      <w:b w:val="1"/>
    </w:rPr>
  </w:style>
  <w:style w:type="paragraph" w:styleId="P106">
    <w:name w:val="xl129"/>
    <w:basedOn w:val="P1"/>
    <w:next w:val="P106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</w:pBdr>
      <w:shd w:val="clear" w:fill="FFFFFF"/>
      <w:spacing w:before="100" w:after="100" w:beforeAutospacing="1" w:afterAutospacing="1"/>
    </w:pPr>
    <w:rPr>
      <w:b w:val="1"/>
    </w:rPr>
  </w:style>
  <w:style w:type="paragraph" w:styleId="P107">
    <w:name w:val="xl130"/>
    <w:basedOn w:val="P1"/>
    <w:next w:val="P107"/>
    <w:pPr>
      <w:pBdr>
        <w:top w:val="single" w:sz="4" w:space="0" w:shadow="0" w:frame="0" w:color="auto"/>
        <w:bottom w:val="single" w:sz="4" w:space="0" w:shadow="0" w:frame="0" w:color="auto"/>
      </w:pBdr>
      <w:shd w:val="clear" w:fill="FFFFFF"/>
      <w:spacing w:before="100" w:after="100" w:beforeAutospacing="1" w:afterAutospacing="1"/>
    </w:pPr>
    <w:rPr>
      <w:b w:val="1"/>
    </w:rPr>
  </w:style>
  <w:style w:type="paragraph" w:styleId="P108">
    <w:name w:val="xl131"/>
    <w:basedOn w:val="P1"/>
    <w:next w:val="P108"/>
    <w:pPr>
      <w:pBdr>
        <w:top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FF"/>
      <w:spacing w:before="100" w:after="100" w:beforeAutospacing="1" w:afterAutospacing="1"/>
    </w:pPr>
    <w:rPr>
      <w:b w:val="1"/>
    </w:rPr>
  </w:style>
  <w:style w:type="paragraph" w:styleId="P109">
    <w:name w:val="xl132"/>
    <w:basedOn w:val="P1"/>
    <w:next w:val="P109"/>
    <w:pPr>
      <w:pBdr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00"/>
      <w:spacing w:before="100" w:after="100" w:beforeAutospacing="1" w:afterAutospacing="1"/>
    </w:pPr>
    <w:rPr>
      <w:b w:val="1"/>
      <w:sz w:val="22"/>
    </w:rPr>
  </w:style>
  <w:style w:type="paragraph" w:styleId="P110">
    <w:name w:val="xl133"/>
    <w:basedOn w:val="P1"/>
    <w:next w:val="P110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/>
  </w:style>
  <w:style w:type="paragraph" w:styleId="P111">
    <w:name w:val="xl134"/>
    <w:basedOn w:val="P1"/>
    <w:next w:val="P111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b w:val="1"/>
    </w:rPr>
  </w:style>
  <w:style w:type="paragraph" w:styleId="P112">
    <w:name w:val="xl135"/>
    <w:basedOn w:val="P1"/>
    <w:next w:val="P112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right"/>
    </w:pPr>
    <w:rPr>
      <w:b w:val="1"/>
      <w:i w:val="1"/>
      <w:sz w:val="22"/>
    </w:rPr>
  </w:style>
  <w:style w:type="paragraph" w:styleId="P113">
    <w:name w:val="xl136"/>
    <w:basedOn w:val="P1"/>
    <w:next w:val="P113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FF"/>
      <w:spacing w:before="100" w:after="100" w:beforeAutospacing="1" w:afterAutospacing="1"/>
      <w:jc w:val="right"/>
    </w:pPr>
    <w:rPr/>
  </w:style>
  <w:style w:type="paragraph" w:styleId="P114">
    <w:name w:val="xl137"/>
    <w:basedOn w:val="P1"/>
    <w:next w:val="P114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FF"/>
      <w:spacing w:before="100" w:after="100" w:beforeAutospacing="1" w:afterAutospacing="1"/>
    </w:pPr>
    <w:rPr/>
  </w:style>
  <w:style w:type="paragraph" w:styleId="P115">
    <w:name w:val="xl138"/>
    <w:basedOn w:val="P1"/>
    <w:next w:val="P115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i w:val="1"/>
    </w:rPr>
  </w:style>
  <w:style w:type="paragraph" w:styleId="P116">
    <w:name w:val="xl139"/>
    <w:basedOn w:val="P1"/>
    <w:next w:val="P116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i w:val="1"/>
    </w:rPr>
  </w:style>
  <w:style w:type="paragraph" w:styleId="P117">
    <w:name w:val="xl140"/>
    <w:basedOn w:val="P1"/>
    <w:next w:val="P117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</w:pBdr>
      <w:spacing w:before="100" w:after="100" w:beforeAutospacing="1" w:afterAutospacing="1"/>
      <w:jc w:val="center"/>
    </w:pPr>
    <w:rPr>
      <w:i w:val="1"/>
    </w:rPr>
  </w:style>
  <w:style w:type="paragraph" w:styleId="P118">
    <w:name w:val="xl141"/>
    <w:basedOn w:val="P1"/>
    <w:next w:val="P118"/>
    <w:pPr>
      <w:pBdr>
        <w:top w:val="single" w:sz="4" w:space="0" w:shadow="0" w:frame="0" w:color="auto"/>
        <w:bottom w:val="single" w:sz="4" w:space="0" w:shadow="0" w:frame="0" w:color="auto"/>
      </w:pBdr>
      <w:spacing w:before="100" w:after="100" w:beforeAutospacing="1" w:afterAutospacing="1"/>
      <w:jc w:val="center"/>
    </w:pPr>
    <w:rPr>
      <w:i w:val="1"/>
    </w:rPr>
  </w:style>
  <w:style w:type="paragraph" w:styleId="P119">
    <w:name w:val="xl142"/>
    <w:basedOn w:val="P1"/>
    <w:next w:val="P119"/>
    <w:pPr>
      <w:pBdr>
        <w:top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i w:val="1"/>
    </w:rPr>
  </w:style>
  <w:style w:type="paragraph" w:styleId="P120">
    <w:name w:val="xl143"/>
    <w:basedOn w:val="P1"/>
    <w:next w:val="P120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i w:val="1"/>
    </w:rPr>
  </w:style>
  <w:style w:type="paragraph" w:styleId="P121">
    <w:name w:val="xl144"/>
    <w:basedOn w:val="P1"/>
    <w:next w:val="P121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right"/>
    </w:pPr>
    <w:rPr>
      <w:i w:val="1"/>
    </w:rPr>
  </w:style>
  <w:style w:type="paragraph" w:styleId="P122">
    <w:name w:val="xl145"/>
    <w:basedOn w:val="P1"/>
    <w:next w:val="P122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i w:val="1"/>
    </w:rPr>
  </w:style>
  <w:style w:type="paragraph" w:styleId="P123">
    <w:name w:val="xl146"/>
    <w:basedOn w:val="P1"/>
    <w:next w:val="P123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b w:val="1"/>
      <w:i w:val="1"/>
    </w:rPr>
  </w:style>
  <w:style w:type="paragraph" w:styleId="P124">
    <w:name w:val="xl147"/>
    <w:basedOn w:val="P1"/>
    <w:next w:val="P124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both"/>
    </w:pPr>
    <w:rPr>
      <w:color w:val="000000"/>
    </w:rPr>
  </w:style>
  <w:style w:type="paragraph" w:styleId="P125">
    <w:name w:val="xl148"/>
    <w:basedOn w:val="P1"/>
    <w:next w:val="P125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i w:val="1"/>
      <w:sz w:val="16"/>
    </w:rPr>
  </w:style>
  <w:style w:type="paragraph" w:styleId="P126">
    <w:name w:val="xl149"/>
    <w:basedOn w:val="P1"/>
    <w:next w:val="P126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sz w:val="16"/>
    </w:rPr>
  </w:style>
  <w:style w:type="paragraph" w:styleId="P127">
    <w:name w:val="xl150"/>
    <w:basedOn w:val="P1"/>
    <w:next w:val="P127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b w:val="1"/>
      <w:sz w:val="16"/>
    </w:rPr>
  </w:style>
  <w:style w:type="paragraph" w:styleId="P128">
    <w:name w:val="xl151"/>
    <w:basedOn w:val="P1"/>
    <w:next w:val="P128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</w:pBdr>
      <w:spacing w:before="100" w:after="100" w:beforeAutospacing="1" w:afterAutospacing="1"/>
      <w:jc w:val="center"/>
    </w:pPr>
    <w:rPr>
      <w:b w:val="1"/>
      <w:sz w:val="16"/>
    </w:rPr>
  </w:style>
  <w:style w:type="paragraph" w:styleId="P129">
    <w:name w:val="xl152"/>
    <w:basedOn w:val="P1"/>
    <w:next w:val="P129"/>
    <w:pPr>
      <w:pBdr>
        <w:top w:val="single" w:sz="4" w:space="0" w:shadow="0" w:frame="0" w:color="auto"/>
        <w:bottom w:val="single" w:sz="4" w:space="0" w:shadow="0" w:frame="0" w:color="auto"/>
      </w:pBdr>
      <w:spacing w:before="100" w:after="100" w:beforeAutospacing="1" w:afterAutospacing="1"/>
      <w:jc w:val="center"/>
    </w:pPr>
    <w:rPr>
      <w:b w:val="1"/>
      <w:sz w:val="16"/>
    </w:rPr>
  </w:style>
  <w:style w:type="paragraph" w:styleId="P130">
    <w:name w:val="xl153"/>
    <w:basedOn w:val="P1"/>
    <w:next w:val="P130"/>
    <w:pPr>
      <w:pBdr>
        <w:top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b w:val="1"/>
      <w:sz w:val="16"/>
    </w:rPr>
  </w:style>
  <w:style w:type="paragraph" w:styleId="P131">
    <w:name w:val="xl154"/>
    <w:basedOn w:val="P1"/>
    <w:next w:val="P131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sz w:val="16"/>
    </w:rPr>
  </w:style>
  <w:style w:type="paragraph" w:styleId="P132">
    <w:name w:val="xl155"/>
    <w:basedOn w:val="P1"/>
    <w:next w:val="P132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</w:pBdr>
      <w:spacing w:before="100" w:after="100" w:beforeAutospacing="1" w:afterAutospacing="1"/>
      <w:jc w:val="center"/>
    </w:pPr>
    <w:rPr>
      <w:sz w:val="16"/>
    </w:rPr>
  </w:style>
  <w:style w:type="paragraph" w:styleId="P133">
    <w:name w:val="xl156"/>
    <w:basedOn w:val="P1"/>
    <w:next w:val="P133"/>
    <w:pPr>
      <w:pBdr>
        <w:top w:val="single" w:sz="4" w:space="0" w:shadow="0" w:frame="0" w:color="auto"/>
        <w:bottom w:val="single" w:sz="4" w:space="0" w:shadow="0" w:frame="0" w:color="auto"/>
      </w:pBdr>
      <w:spacing w:before="100" w:after="100" w:beforeAutospacing="1" w:afterAutospacing="1"/>
      <w:jc w:val="center"/>
    </w:pPr>
    <w:rPr>
      <w:sz w:val="16"/>
    </w:rPr>
  </w:style>
  <w:style w:type="paragraph" w:styleId="P134">
    <w:name w:val="xl157"/>
    <w:basedOn w:val="P1"/>
    <w:next w:val="P134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b w:val="1"/>
      <w:sz w:val="22"/>
    </w:rPr>
  </w:style>
  <w:style w:type="paragraph" w:styleId="P135">
    <w:name w:val="xl158"/>
    <w:basedOn w:val="P1"/>
    <w:next w:val="P135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b w:val="1"/>
      <w:sz w:val="16"/>
    </w:rPr>
  </w:style>
  <w:style w:type="paragraph" w:styleId="P136">
    <w:name w:val="xl159"/>
    <w:basedOn w:val="P1"/>
    <w:next w:val="P136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b w:val="1"/>
      <w:sz w:val="16"/>
    </w:rPr>
  </w:style>
  <w:style w:type="paragraph" w:styleId="P137">
    <w:name w:val="xl160"/>
    <w:basedOn w:val="P1"/>
    <w:next w:val="P137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sz w:val="16"/>
    </w:rPr>
  </w:style>
  <w:style w:type="paragraph" w:styleId="P138">
    <w:name w:val="xl161"/>
    <w:basedOn w:val="P1"/>
    <w:next w:val="P138"/>
    <w:pPr>
      <w:pBdr>
        <w:top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sz w:val="16"/>
    </w:rPr>
  </w:style>
  <w:style w:type="paragraph" w:styleId="P139">
    <w:name w:val="xl162"/>
    <w:basedOn w:val="P1"/>
    <w:next w:val="P139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i w:val="1"/>
      <w:sz w:val="18"/>
    </w:rPr>
  </w:style>
  <w:style w:type="paragraph" w:styleId="P140">
    <w:name w:val="xl163"/>
    <w:basedOn w:val="P1"/>
    <w:next w:val="P140"/>
    <w:pPr>
      <w:spacing w:before="100" w:after="100" w:beforeAutospacing="1" w:afterAutospacing="1"/>
    </w:pPr>
    <w:rPr>
      <w:rFonts w:ascii="Arial" w:hAnsi="Arial"/>
      <w:b w:val="1"/>
      <w:sz w:val="22"/>
    </w:rPr>
  </w:style>
  <w:style w:type="paragraph" w:styleId="P141">
    <w:name w:val="xl164"/>
    <w:basedOn w:val="P1"/>
    <w:next w:val="P141"/>
    <w:pPr>
      <w:spacing w:before="100" w:after="100" w:beforeAutospacing="1" w:afterAutospacing="1"/>
    </w:pPr>
    <w:rPr>
      <w:b w:val="1"/>
      <w:sz w:val="22"/>
    </w:rPr>
  </w:style>
  <w:style w:type="paragraph" w:styleId="P142">
    <w:name w:val="xl165"/>
    <w:basedOn w:val="P1"/>
    <w:next w:val="P142"/>
    <w:pPr>
      <w:spacing w:before="100" w:after="100" w:beforeAutospacing="1" w:afterAutospacing="1"/>
    </w:pPr>
    <w:rPr>
      <w:sz w:val="22"/>
    </w:rPr>
  </w:style>
  <w:style w:type="paragraph" w:styleId="P143">
    <w:name w:val="xl166"/>
    <w:basedOn w:val="P1"/>
    <w:next w:val="P143"/>
    <w:pPr>
      <w:shd w:val="clear" w:fill="FFFFFF"/>
      <w:spacing w:before="100" w:after="100" w:beforeAutospacing="1" w:afterAutospacing="1"/>
    </w:pPr>
    <w:rPr>
      <w:sz w:val="18"/>
    </w:rPr>
  </w:style>
  <w:style w:type="paragraph" w:styleId="P144">
    <w:name w:val="xl167"/>
    <w:basedOn w:val="P1"/>
    <w:next w:val="P144"/>
    <w:pPr>
      <w:spacing w:before="100" w:after="100" w:beforeAutospacing="1" w:afterAutospacing="1"/>
      <w:jc w:val="right"/>
    </w:pPr>
    <w:rPr>
      <w:sz w:val="22"/>
    </w:rPr>
  </w:style>
  <w:style w:type="paragraph" w:styleId="P145">
    <w:name w:val="xl168"/>
    <w:basedOn w:val="P1"/>
    <w:next w:val="P145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</w:pBdr>
      <w:spacing w:before="100" w:after="100" w:beforeAutospacing="1" w:afterAutospacing="1"/>
      <w:jc w:val="center"/>
    </w:pPr>
    <w:rPr>
      <w:sz w:val="22"/>
    </w:rPr>
  </w:style>
  <w:style w:type="paragraph" w:styleId="P146">
    <w:name w:val="xl169"/>
    <w:basedOn w:val="P1"/>
    <w:next w:val="P146"/>
    <w:pPr>
      <w:pBdr>
        <w:top w:val="single" w:sz="4" w:space="0" w:shadow="0" w:frame="0" w:color="auto"/>
        <w:bottom w:val="single" w:sz="4" w:space="0" w:shadow="0" w:frame="0" w:color="auto"/>
      </w:pBdr>
      <w:spacing w:before="100" w:after="100" w:beforeAutospacing="1" w:afterAutospacing="1"/>
      <w:jc w:val="center"/>
    </w:pPr>
    <w:rPr>
      <w:sz w:val="22"/>
    </w:rPr>
  </w:style>
  <w:style w:type="paragraph" w:styleId="P147">
    <w:name w:val="xl170"/>
    <w:basedOn w:val="P1"/>
    <w:next w:val="P147"/>
    <w:pPr>
      <w:pBdr>
        <w:top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sz w:val="22"/>
    </w:rPr>
  </w:style>
  <w:style w:type="paragraph" w:styleId="P148">
    <w:name w:val="xl171"/>
    <w:basedOn w:val="P1"/>
    <w:next w:val="P148"/>
    <w:pPr>
      <w:spacing w:before="100" w:after="100" w:beforeAutospacing="1" w:afterAutospacing="1"/>
      <w:jc w:val="center"/>
    </w:pPr>
    <w:rPr>
      <w:b w:val="1"/>
      <w:sz w:val="22"/>
    </w:rPr>
  </w:style>
  <w:style w:type="paragraph" w:styleId="P149">
    <w:name w:val="xl172"/>
    <w:basedOn w:val="P1"/>
    <w:next w:val="P149"/>
    <w:pPr>
      <w:spacing w:before="100" w:after="100" w:beforeAutospacing="1" w:afterAutospacing="1"/>
      <w:jc w:val="both"/>
    </w:pPr>
    <w:rPr>
      <w:color w:val="000000"/>
    </w:rPr>
  </w:style>
  <w:style w:type="paragraph" w:styleId="P150">
    <w:name w:val="xl173"/>
    <w:basedOn w:val="P1"/>
    <w:next w:val="P150"/>
    <w:pPr>
      <w:pBdr>
        <w:top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/>
  </w:style>
  <w:style w:type="paragraph" w:styleId="P151">
    <w:name w:val="Текст примечания"/>
    <w:basedOn w:val="P1"/>
    <w:next w:val="P151"/>
    <w:link w:val="C59"/>
    <w:pPr/>
    <w:rPr>
      <w:sz w:val="20"/>
    </w:rPr>
  </w:style>
  <w:style w:type="paragraph" w:styleId="P152">
    <w:name w:val="Схема документа"/>
    <w:basedOn w:val="P1"/>
    <w:next w:val="P152"/>
    <w:link w:val="C52"/>
    <w:pPr>
      <w:shd w:val="clear" w:fill="000080"/>
    </w:pPr>
    <w:rPr>
      <w:rFonts w:ascii="Tahoma" w:hAnsi="Tahoma"/>
      <w:sz w:val="20"/>
    </w:rPr>
  </w:style>
  <w:style w:type="paragraph" w:styleId="P153">
    <w:name w:val="Знак Знак Знак Знак Знак Знак1 Знак"/>
    <w:basedOn w:val="P1"/>
    <w:next w:val="P153"/>
    <w:pPr>
      <w:spacing w:lineRule="exact" w:line="240" w:after="160"/>
    </w:pPr>
    <w:rPr>
      <w:rFonts w:ascii="Arial" w:hAnsi="Arial"/>
      <w:sz w:val="20"/>
    </w:rPr>
  </w:style>
  <w:style w:type="paragraph" w:styleId="P154">
    <w:name w:val="msonormal"/>
    <w:basedOn w:val="P1"/>
    <w:next w:val="P154"/>
    <w:pPr>
      <w:spacing w:before="100" w:after="100" w:beforeAutospacing="1" w:afterAutospacing="1"/>
    </w:pPr>
    <w:rPr/>
  </w:style>
  <w:style w:type="paragraph" w:styleId="P155">
    <w:name w:val="font6"/>
    <w:basedOn w:val="P1"/>
    <w:next w:val="P155"/>
    <w:pPr>
      <w:spacing w:before="100" w:after="100" w:beforeAutospacing="1" w:afterAutospacing="1"/>
    </w:pPr>
    <w:rPr>
      <w:sz w:val="28"/>
    </w:rPr>
  </w:style>
  <w:style w:type="paragraph" w:styleId="P156">
    <w:name w:val="xl65"/>
    <w:basedOn w:val="P1"/>
    <w:next w:val="P156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sz w:val="20"/>
    </w:rPr>
  </w:style>
  <w:style w:type="paragraph" w:styleId="P157">
    <w:name w:val="xl174"/>
    <w:basedOn w:val="P1"/>
    <w:next w:val="P157"/>
    <w:pPr>
      <w:pBdr>
        <w:left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sz w:val="20"/>
    </w:rPr>
  </w:style>
  <w:style w:type="paragraph" w:styleId="P158">
    <w:name w:val="xl175"/>
    <w:basedOn w:val="P1"/>
    <w:next w:val="P158"/>
    <w:pPr>
      <w:spacing w:before="100" w:after="100" w:beforeAutospacing="1" w:afterAutospacing="1"/>
    </w:pPr>
    <w:rPr>
      <w:sz w:val="20"/>
    </w:rPr>
  </w:style>
  <w:style w:type="paragraph" w:styleId="P159">
    <w:name w:val="xl176"/>
    <w:basedOn w:val="P1"/>
    <w:next w:val="P159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</w:pBdr>
      <w:spacing w:before="100" w:after="100" w:beforeAutospacing="1" w:afterAutospacing="1"/>
    </w:pPr>
    <w:rPr>
      <w:sz w:val="20"/>
    </w:rPr>
  </w:style>
  <w:style w:type="paragraph" w:styleId="P160">
    <w:name w:val="xl177"/>
    <w:basedOn w:val="P1"/>
    <w:next w:val="P160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i w:val="1"/>
      <w:sz w:val="20"/>
    </w:rPr>
  </w:style>
  <w:style w:type="paragraph" w:styleId="P161">
    <w:name w:val="xl178"/>
    <w:basedOn w:val="P1"/>
    <w:next w:val="P161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</w:pBdr>
      <w:shd w:val="clear" w:fill="FFFFFF"/>
      <w:spacing w:before="100" w:after="100" w:beforeAutospacing="1" w:afterAutospacing="1"/>
      <w:jc w:val="center"/>
    </w:pPr>
    <w:rPr>
      <w:sz w:val="20"/>
    </w:rPr>
  </w:style>
  <w:style w:type="paragraph" w:styleId="P162">
    <w:name w:val="xl179"/>
    <w:basedOn w:val="P1"/>
    <w:next w:val="P162"/>
    <w:pPr>
      <w:pBdr>
        <w:top w:val="single" w:sz="4" w:space="0" w:shadow="0" w:frame="0" w:color="auto"/>
        <w:bottom w:val="single" w:sz="4" w:space="0" w:shadow="0" w:frame="0" w:color="auto"/>
      </w:pBdr>
      <w:shd w:val="clear" w:fill="FFFFFF"/>
      <w:spacing w:before="100" w:after="100" w:beforeAutospacing="1" w:afterAutospacing="1"/>
      <w:jc w:val="center"/>
    </w:pPr>
    <w:rPr>
      <w:sz w:val="20"/>
    </w:rPr>
  </w:style>
  <w:style w:type="paragraph" w:styleId="P163">
    <w:name w:val="xl180"/>
    <w:basedOn w:val="P1"/>
    <w:next w:val="P163"/>
    <w:pPr>
      <w:pBdr>
        <w:top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FF"/>
      <w:spacing w:before="100" w:after="100" w:beforeAutospacing="1" w:afterAutospacing="1"/>
      <w:jc w:val="center"/>
    </w:pPr>
    <w:rPr>
      <w:sz w:val="20"/>
    </w:rPr>
  </w:style>
  <w:style w:type="paragraph" w:styleId="P164">
    <w:name w:val="xl181"/>
    <w:basedOn w:val="P1"/>
    <w:next w:val="P164"/>
    <w:pPr>
      <w:shd w:val="clear" w:fill="FFFFFF"/>
      <w:spacing w:before="100" w:after="100" w:beforeAutospacing="1" w:afterAutospacing="1"/>
      <w:jc w:val="center"/>
    </w:pPr>
    <w:rPr>
      <w:sz w:val="20"/>
    </w:rPr>
  </w:style>
  <w:style w:type="paragraph" w:styleId="P165">
    <w:name w:val="xl182"/>
    <w:basedOn w:val="P1"/>
    <w:next w:val="P165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FF"/>
      <w:spacing w:before="100" w:after="100" w:beforeAutospacing="1" w:afterAutospacing="1"/>
      <w:jc w:val="center"/>
    </w:pPr>
    <w:rPr>
      <w:sz w:val="20"/>
    </w:rPr>
  </w:style>
  <w:style w:type="paragraph" w:styleId="P166">
    <w:name w:val="xl183"/>
    <w:basedOn w:val="P1"/>
    <w:next w:val="P166"/>
    <w:pPr>
      <w:spacing w:before="100" w:after="100" w:beforeAutospacing="1" w:afterAutospacing="1"/>
    </w:pPr>
    <w:rPr>
      <w:b w:val="1"/>
      <w:sz w:val="20"/>
    </w:rPr>
  </w:style>
  <w:style w:type="paragraph" w:styleId="P167">
    <w:name w:val="xl184"/>
    <w:basedOn w:val="P1"/>
    <w:next w:val="P167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</w:pBdr>
      <w:spacing w:before="100" w:after="100" w:beforeAutospacing="1" w:afterAutospacing="1"/>
      <w:jc w:val="center"/>
    </w:pPr>
    <w:rPr>
      <w:b w:val="1"/>
      <w:sz w:val="20"/>
    </w:rPr>
  </w:style>
  <w:style w:type="paragraph" w:styleId="P168">
    <w:name w:val="xl185"/>
    <w:basedOn w:val="P1"/>
    <w:next w:val="P168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b w:val="1"/>
      <w:sz w:val="20"/>
    </w:rPr>
  </w:style>
  <w:style w:type="paragraph" w:styleId="P169">
    <w:name w:val="xl186"/>
    <w:basedOn w:val="P1"/>
    <w:next w:val="P169"/>
    <w:pPr>
      <w:pBdr>
        <w:top w:val="single" w:sz="4" w:space="0" w:shadow="0" w:frame="0" w:color="auto"/>
      </w:pBdr>
      <w:shd w:val="clear" w:fill="FFFF00"/>
      <w:spacing w:before="100" w:after="100" w:beforeAutospacing="1" w:afterAutospacing="1"/>
      <w:jc w:val="center"/>
    </w:pPr>
    <w:rPr>
      <w:b w:val="1"/>
      <w:sz w:val="20"/>
    </w:rPr>
  </w:style>
  <w:style w:type="paragraph" w:styleId="P170">
    <w:name w:val="xl187"/>
    <w:basedOn w:val="P1"/>
    <w:next w:val="P170"/>
    <w:pPr>
      <w:spacing w:before="100" w:after="100" w:beforeAutospacing="1" w:afterAutospacing="1"/>
      <w:jc w:val="center"/>
    </w:pPr>
    <w:rPr>
      <w:b w:val="1"/>
      <w:sz w:val="20"/>
    </w:rPr>
  </w:style>
  <w:style w:type="paragraph" w:styleId="P171">
    <w:name w:val="xl188"/>
    <w:basedOn w:val="P1"/>
    <w:next w:val="P171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b w:val="1"/>
      <w:sz w:val="20"/>
    </w:rPr>
  </w:style>
  <w:style w:type="paragraph" w:styleId="P172">
    <w:name w:val="xl189"/>
    <w:basedOn w:val="P1"/>
    <w:next w:val="P172"/>
    <w:pPr>
      <w:pBdr>
        <w:top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i w:val="1"/>
      <w:sz w:val="20"/>
    </w:rPr>
  </w:style>
  <w:style w:type="paragraph" w:styleId="P173">
    <w:name w:val="xl190"/>
    <w:basedOn w:val="P1"/>
    <w:next w:val="P173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i w:val="1"/>
      <w:sz w:val="20"/>
    </w:rPr>
  </w:style>
  <w:style w:type="paragraph" w:styleId="P174">
    <w:name w:val="xl191"/>
    <w:basedOn w:val="P1"/>
    <w:next w:val="P174"/>
    <w:pPr>
      <w:shd w:val="clear" w:fill="FFFF00"/>
      <w:spacing w:before="100" w:after="100" w:beforeAutospacing="1" w:afterAutospacing="1"/>
    </w:pPr>
    <w:rPr>
      <w:b w:val="1"/>
      <w:sz w:val="20"/>
    </w:rPr>
  </w:style>
  <w:style w:type="paragraph" w:styleId="P175">
    <w:name w:val="xl192"/>
    <w:basedOn w:val="P1"/>
    <w:next w:val="P175"/>
    <w:pPr>
      <w:spacing w:before="100" w:after="100" w:beforeAutospacing="1" w:afterAutospacing="1"/>
    </w:pPr>
    <w:rPr>
      <w:sz w:val="20"/>
    </w:rPr>
  </w:style>
  <w:style w:type="paragraph" w:styleId="P176">
    <w:name w:val="xl193"/>
    <w:basedOn w:val="P1"/>
    <w:next w:val="P176"/>
    <w:pPr>
      <w:pBdr>
        <w:top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b w:val="1"/>
      <w:i w:val="1"/>
      <w:sz w:val="20"/>
    </w:rPr>
  </w:style>
  <w:style w:type="paragraph" w:styleId="P177">
    <w:name w:val="font7"/>
    <w:basedOn w:val="P1"/>
    <w:next w:val="P177"/>
    <w:pPr>
      <w:spacing w:before="100" w:after="100" w:beforeAutospacing="1" w:afterAutospacing="1"/>
    </w:pPr>
    <w:rPr>
      <w:sz w:val="20"/>
    </w:rPr>
  </w:style>
  <w:style w:type="paragraph" w:styleId="P178">
    <w:name w:val="xl63"/>
    <w:basedOn w:val="P1"/>
    <w:next w:val="P178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sz w:val="20"/>
    </w:rPr>
  </w:style>
  <w:style w:type="paragraph" w:styleId="P179">
    <w:name w:val="xl64"/>
    <w:basedOn w:val="P1"/>
    <w:next w:val="P179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sz w:val="20"/>
    </w:rPr>
  </w:style>
  <w:style w:type="paragraph" w:styleId="P180">
    <w:name w:val="xl194"/>
    <w:basedOn w:val="P1"/>
    <w:next w:val="P180"/>
    <w:pPr>
      <w:pBdr>
        <w:left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sz w:val="20"/>
    </w:rPr>
  </w:style>
  <w:style w:type="paragraph" w:styleId="P181">
    <w:name w:val="xl195"/>
    <w:basedOn w:val="P1"/>
    <w:next w:val="P181"/>
    <w:pPr>
      <w:pBdr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sz w:val="20"/>
    </w:rPr>
  </w:style>
  <w:style w:type="paragraph" w:styleId="P182">
    <w:name w:val="xl196"/>
    <w:basedOn w:val="P1"/>
    <w:next w:val="P182"/>
    <w:pPr>
      <w:pBdr>
        <w:left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sz w:val="20"/>
    </w:rPr>
  </w:style>
  <w:style w:type="paragraph" w:styleId="P183">
    <w:name w:val="xl197"/>
    <w:basedOn w:val="P1"/>
    <w:next w:val="P183"/>
    <w:pPr>
      <w:pBdr>
        <w:left w:val="single" w:sz="4" w:space="0" w:shadow="0" w:frame="0" w:color="auto"/>
      </w:pBdr>
      <w:spacing w:before="100" w:after="100" w:beforeAutospacing="1" w:afterAutospacing="1"/>
      <w:jc w:val="center"/>
    </w:pPr>
    <w:rPr>
      <w:sz w:val="20"/>
    </w:rPr>
  </w:style>
  <w:style w:type="paragraph" w:styleId="P184">
    <w:name w:val="xl198"/>
    <w:basedOn w:val="P1"/>
    <w:next w:val="P184"/>
    <w:pPr>
      <w:pBdr>
        <w:left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b w:val="1"/>
      <w:sz w:val="20"/>
    </w:rPr>
  </w:style>
  <w:style w:type="paragraph" w:styleId="P185">
    <w:name w:val="xl199"/>
    <w:basedOn w:val="P1"/>
    <w:next w:val="P185"/>
    <w:pPr>
      <w:pBdr>
        <w:left w:val="single" w:sz="4" w:space="0" w:shadow="0" w:frame="0" w:color="auto"/>
      </w:pBdr>
      <w:spacing w:before="100" w:after="100" w:beforeAutospacing="1" w:afterAutospacing="1"/>
      <w:jc w:val="center"/>
    </w:pPr>
    <w:rPr>
      <w:b w:val="1"/>
      <w:sz w:val="20"/>
    </w:rPr>
  </w:style>
  <w:style w:type="paragraph" w:styleId="P186">
    <w:name w:val="xl200"/>
    <w:basedOn w:val="P1"/>
    <w:next w:val="P186"/>
    <w:pPr>
      <w:pBdr>
        <w:left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b w:val="1"/>
      <w:sz w:val="20"/>
    </w:rPr>
  </w:style>
  <w:style w:type="paragraph" w:styleId="P187">
    <w:name w:val="xl201"/>
    <w:basedOn w:val="P1"/>
    <w:next w:val="P187"/>
    <w:pPr>
      <w:pBdr>
        <w:left w:val="single" w:sz="4" w:space="0" w:shadow="0" w:frame="0" w:color="auto"/>
      </w:pBdr>
      <w:spacing w:before="100" w:after="100" w:beforeAutospacing="1" w:afterAutospacing="1"/>
      <w:jc w:val="center"/>
    </w:pPr>
    <w:rPr>
      <w:b w:val="1"/>
      <w:sz w:val="20"/>
    </w:rPr>
  </w:style>
  <w:style w:type="paragraph" w:styleId="P188">
    <w:name w:val="xl202"/>
    <w:basedOn w:val="P1"/>
    <w:next w:val="P188"/>
    <w:pPr>
      <w:pBdr>
        <w:left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b w:val="1"/>
      <w:sz w:val="20"/>
    </w:rPr>
  </w:style>
  <w:style w:type="paragraph" w:styleId="P189">
    <w:name w:val="Стиль2"/>
    <w:basedOn w:val="P23"/>
    <w:next w:val="P189"/>
    <w:qFormat/>
    <w:pPr>
      <w:numPr>
        <w:numId w:val="0"/>
      </w:numPr>
      <w:tabs>
        <w:tab w:val="left" w:pos="1492" w:leader="none"/>
      </w:tabs>
      <w:spacing w:before="60"/>
      <w:ind w:hanging="360" w:left="1492"/>
      <w:outlineLvl w:val="6"/>
    </w:pPr>
    <w:rPr/>
  </w:style>
  <w:style w:type="paragraph" w:styleId="P190">
    <w:name w:val="Список"/>
    <w:basedOn w:val="P25"/>
    <w:next w:val="P190"/>
    <w:pPr>
      <w:suppressAutoHyphens w:val="1"/>
    </w:pPr>
    <w:rPr>
      <w:sz w:val="28"/>
    </w:rPr>
  </w:style>
  <w:style w:type="paragraph" w:styleId="P191">
    <w:name w:val="Заголовок 9"/>
    <w:basedOn w:val="P34"/>
    <w:next w:val="P25"/>
    <w:link w:val="C8"/>
    <w:qFormat/>
    <w:pPr>
      <w:numPr>
        <w:ilvl w:val="8"/>
        <w:numId w:val="1"/>
      </w:numPr>
      <w:outlineLvl w:val="8"/>
    </w:pPr>
    <w:rPr>
      <w:b w:val="1"/>
      <w:sz w:val="21"/>
    </w:rPr>
  </w:style>
  <w:style w:type="paragraph" w:styleId="P192">
    <w:name w:val="Заголовок 10"/>
    <w:basedOn w:val="P34"/>
    <w:next w:val="P25"/>
    <w:pPr>
      <w:numPr>
        <w:numId w:val="3"/>
      </w:numPr>
    </w:pPr>
    <w:rPr>
      <w:b w:val="1"/>
      <w:sz w:val="21"/>
    </w:rPr>
  </w:style>
  <w:style w:type="paragraph" w:styleId="P193">
    <w:name w:val="Заголовок таблицы"/>
    <w:basedOn w:val="P38"/>
    <w:next w:val="P193"/>
    <w:pPr>
      <w:jc w:val="center"/>
    </w:pPr>
    <w:rPr>
      <w:b w:val="1"/>
    </w:rPr>
  </w:style>
  <w:style w:type="paragraph" w:styleId="P194">
    <w:name w:val="Тема примечания"/>
    <w:basedOn w:val="P151"/>
    <w:next w:val="P151"/>
    <w:link w:val="C53"/>
    <w:pPr/>
    <w:rPr>
      <w:b w:val="1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Основной шрифт абзаца"/>
    <w:rPr/>
  </w:style>
  <w:style w:type="character" w:styleId="C4">
    <w:name w:val="Основной текст Знак"/>
    <w:link w:val="P25"/>
    <w:rPr>
      <w:sz w:val="20"/>
    </w:rPr>
  </w:style>
  <w:style w:type="character" w:styleId="C5">
    <w:name w:val="Заголовок 4 Знак"/>
    <w:link w:val="P13"/>
    <w:rPr>
      <w:b w:val="1"/>
      <w:sz w:val="28"/>
    </w:rPr>
  </w:style>
  <w:style w:type="character" w:styleId="C6">
    <w:name w:val="Основной текст с отступом Знак"/>
    <w:link w:val="P30"/>
    <w:rPr/>
  </w:style>
  <w:style w:type="character" w:styleId="C7">
    <w:name w:val="Заголовок 6 Знак"/>
    <w:link w:val="P15"/>
    <w:rPr>
      <w:rFonts w:ascii="Calibri" w:hAnsi="Calibri"/>
      <w:b w:val="1"/>
      <w:sz w:val="22"/>
    </w:rPr>
  </w:style>
  <w:style w:type="character" w:styleId="C8">
    <w:name w:val="Заголовок 9 Знак"/>
    <w:link w:val="P191"/>
    <w:rPr>
      <w:b w:val="1"/>
      <w:sz w:val="21"/>
    </w:rPr>
  </w:style>
  <w:style w:type="character" w:styleId="C9">
    <w:name w:val="Заголовок 1 Знак"/>
    <w:link w:val="P10"/>
    <w:rPr>
      <w:rFonts w:ascii="Arial" w:hAnsi="Arial"/>
      <w:b w:val="1"/>
      <w:sz w:val="32"/>
    </w:rPr>
  </w:style>
  <w:style w:type="character" w:styleId="C10">
    <w:name w:val="Заголовок 2 Знак"/>
    <w:link w:val="P11"/>
    <w:rPr>
      <w:b w:val="1"/>
      <w:sz w:val="28"/>
    </w:rPr>
  </w:style>
  <w:style w:type="character" w:styleId="C11">
    <w:name w:val="Заголовок 3 Знак"/>
    <w:link w:val="P12"/>
    <w:rPr>
      <w:b w:val="1"/>
      <w:sz w:val="28"/>
    </w:rPr>
  </w:style>
  <w:style w:type="character" w:styleId="C12">
    <w:name w:val="Заголовок 5 Знак"/>
    <w:link w:val="P14"/>
    <w:rPr>
      <w:b w:val="1"/>
      <w:i w:val="1"/>
      <w:sz w:val="26"/>
    </w:rPr>
  </w:style>
  <w:style w:type="character" w:styleId="C13">
    <w:name w:val="Гиперссылка"/>
    <w:rPr>
      <w:color w:val="0000FF"/>
      <w:u w:val="single"/>
    </w:rPr>
  </w:style>
  <w:style w:type="character" w:styleId="C14">
    <w:name w:val="Строгий"/>
    <w:qFormat/>
    <w:rPr>
      <w:b w:val="1"/>
    </w:rPr>
  </w:style>
  <w:style w:type="character" w:styleId="C15">
    <w:name w:val="Основной текст 2 Знак"/>
    <w:link w:val="P17"/>
    <w:rPr>
      <w:rFonts w:ascii="Arial" w:hAnsi="Arial"/>
      <w:sz w:val="20"/>
    </w:rPr>
  </w:style>
  <w:style w:type="character" w:styleId="C16">
    <w:name w:val="Основной текст с отступом 3 Знак"/>
    <w:link w:val="P32"/>
    <w:rPr>
      <w:sz w:val="16"/>
    </w:rPr>
  </w:style>
  <w:style w:type="character" w:styleId="C17">
    <w:name w:val="Заголовок 8 Знак"/>
    <w:link w:val="P16"/>
    <w:rPr>
      <w:i w:val="1"/>
    </w:rPr>
  </w:style>
  <w:style w:type="character" w:styleId="C18">
    <w:name w:val="WW8Num4z1"/>
    <w:rPr>
      <w:sz w:val="24"/>
    </w:rPr>
  </w:style>
  <w:style w:type="character" w:styleId="C19">
    <w:name w:val="WW8Num5z1"/>
    <w:rPr>
      <w:rFonts w:ascii="Times New Roman" w:hAnsi="Times New Roman"/>
      <w:sz w:val="24"/>
    </w:rPr>
  </w:style>
  <w:style w:type="character" w:styleId="C20">
    <w:name w:val="WW8Num6z1"/>
    <w:rPr>
      <w:rFonts w:ascii="Times New Roman" w:hAnsi="Times New Roman"/>
      <w:sz w:val="24"/>
    </w:rPr>
  </w:style>
  <w:style w:type="character" w:styleId="C21">
    <w:name w:val="WW8Num7z0"/>
    <w:rPr>
      <w:rFonts w:ascii="Symbol" w:hAnsi="Symbol"/>
    </w:rPr>
  </w:style>
  <w:style w:type="character" w:styleId="C22">
    <w:name w:val="Absatz-Standardschriftart"/>
    <w:rPr/>
  </w:style>
  <w:style w:type="character" w:styleId="C23">
    <w:name w:val="WW8Num8z0"/>
    <w:rPr>
      <w:rFonts w:ascii="Symbol" w:hAnsi="Symbol"/>
    </w:rPr>
  </w:style>
  <w:style w:type="character" w:styleId="C24">
    <w:name w:val="WW-Absatz-Standardschriftart"/>
    <w:rPr/>
  </w:style>
  <w:style w:type="character" w:styleId="C25">
    <w:name w:val="WW-Absatz-Standardschriftart1"/>
    <w:rPr/>
  </w:style>
  <w:style w:type="character" w:styleId="C26">
    <w:name w:val="WW-Absatz-Standardschriftart11"/>
    <w:rPr/>
  </w:style>
  <w:style w:type="character" w:styleId="C27">
    <w:name w:val="WW-Absatz-Standardschriftart111"/>
    <w:rPr/>
  </w:style>
  <w:style w:type="character" w:styleId="C28">
    <w:name w:val="WW-Absatz-Standardschriftart1111"/>
    <w:rPr/>
  </w:style>
  <w:style w:type="character" w:styleId="C29">
    <w:name w:val="WW-Absatz-Standardschriftart11111"/>
    <w:rPr/>
  </w:style>
  <w:style w:type="character" w:styleId="C30">
    <w:name w:val="WW-Absatz-Standardschriftart111111"/>
    <w:rPr/>
  </w:style>
  <w:style w:type="character" w:styleId="C31">
    <w:name w:val="WW-Absatz-Standardschriftart1111111"/>
    <w:rPr/>
  </w:style>
  <w:style w:type="character" w:styleId="C32">
    <w:name w:val="WW-Absatz-Standardschriftart11111111"/>
    <w:rPr/>
  </w:style>
  <w:style w:type="character" w:styleId="C33">
    <w:name w:val="WW-Absatz-Standardschriftart111111111"/>
    <w:rPr/>
  </w:style>
  <w:style w:type="character" w:styleId="C34">
    <w:name w:val="WW-Absatz-Standardschriftart1111111111"/>
    <w:rPr/>
  </w:style>
  <w:style w:type="character" w:styleId="C35">
    <w:name w:val="WW-Absatz-Standardschriftart11111111111"/>
    <w:rPr/>
  </w:style>
  <w:style w:type="character" w:styleId="C36">
    <w:name w:val="WW-Absatz-Standardschriftart111111111111"/>
    <w:rPr/>
  </w:style>
  <w:style w:type="character" w:styleId="C37">
    <w:name w:val="WW-Absatz-Standardschriftart1111111111111"/>
    <w:rPr/>
  </w:style>
  <w:style w:type="character" w:styleId="C38">
    <w:name w:val="WW8Num3z0"/>
    <w:rPr>
      <w:b w:val="0"/>
      <w:sz w:val="24"/>
    </w:rPr>
  </w:style>
  <w:style w:type="character" w:styleId="C39">
    <w:name w:val="WW-Absatz-Standardschriftart11111111111111"/>
    <w:rPr/>
  </w:style>
  <w:style w:type="character" w:styleId="C40">
    <w:name w:val="WW-Absatz-Standardschriftart111111111111111"/>
    <w:rPr/>
  </w:style>
  <w:style w:type="character" w:styleId="C41">
    <w:name w:val="Основной шрифт абзаца1"/>
    <w:rPr/>
  </w:style>
  <w:style w:type="character" w:styleId="C42">
    <w:name w:val="Символ нумерации"/>
    <w:rPr>
      <w:rFonts w:ascii="Times New Roman" w:hAnsi="Times New Roman"/>
      <w:sz w:val="24"/>
    </w:rPr>
  </w:style>
  <w:style w:type="character" w:styleId="C43">
    <w:name w:val="Маркеры списка"/>
    <w:rPr>
      <w:rFonts w:ascii="OpenSymbol" w:hAnsi="OpenSymbol"/>
    </w:rPr>
  </w:style>
  <w:style w:type="character" w:styleId="C44">
    <w:name w:val="Текст выноски Знак"/>
    <w:link w:val="P28"/>
    <w:rPr>
      <w:rFonts w:ascii="Tahoma" w:hAnsi="Tahoma"/>
      <w:sz w:val="16"/>
    </w:rPr>
  </w:style>
  <w:style w:type="character" w:styleId="C45">
    <w:name w:val="Верхний колонтитул Знак"/>
    <w:link w:val="P20"/>
    <w:rPr/>
  </w:style>
  <w:style w:type="character" w:styleId="C46">
    <w:name w:val="Нижний колонтитул Знак"/>
    <w:link w:val="P21"/>
    <w:rPr/>
  </w:style>
  <w:style w:type="character" w:styleId="C47">
    <w:name w:val="Цветовое выделение"/>
    <w:rPr>
      <w:b w:val="1"/>
      <w:color w:val="26282F"/>
    </w:rPr>
  </w:style>
  <w:style w:type="character" w:styleId="C48">
    <w:name w:val="Просмотренная гиперссылка"/>
    <w:rPr>
      <w:color w:val="800080"/>
      <w:u w:val="single"/>
    </w:rPr>
  </w:style>
  <w:style w:type="character" w:styleId="C49">
    <w:name w:val="Гипертекстовая ссылка"/>
    <w:rPr>
      <w:color w:val="008000"/>
    </w:rPr>
  </w:style>
  <w:style w:type="character" w:styleId="C50">
    <w:name w:val="Название Знак"/>
    <w:link w:val="P24"/>
    <w:rPr>
      <w:sz w:val="32"/>
    </w:rPr>
  </w:style>
  <w:style w:type="character" w:styleId="C51">
    <w:name w:val="Основной текст 3 Знак"/>
    <w:link w:val="P19"/>
    <w:rPr>
      <w:sz w:val="28"/>
    </w:rPr>
  </w:style>
  <w:style w:type="character" w:styleId="C52">
    <w:name w:val="Схема документа Знак"/>
    <w:link w:val="P152"/>
    <w:rPr>
      <w:rFonts w:ascii="Tahoma" w:hAnsi="Tahoma"/>
      <w:sz w:val="20"/>
    </w:rPr>
  </w:style>
  <w:style w:type="character" w:styleId="C53">
    <w:name w:val="Тема примечания Знак"/>
    <w:link w:val="P194"/>
    <w:rPr>
      <w:b w:val="1"/>
    </w:rPr>
  </w:style>
  <w:style w:type="character" w:styleId="C54">
    <w:name w:val="Знак примечания"/>
    <w:rPr>
      <w:sz w:val="16"/>
    </w:rPr>
  </w:style>
  <w:style w:type="character" w:styleId="C55">
    <w:name w:val="Стиль1 Знак"/>
    <w:link w:val="P23"/>
    <w:rPr/>
  </w:style>
  <w:style w:type="character" w:styleId="C56">
    <w:name w:val="b-share-btn__wrap"/>
    <w:basedOn w:val="C3"/>
    <w:rPr/>
  </w:style>
  <w:style w:type="character" w:styleId="C57">
    <w:name w:val="apple-converted-space"/>
    <w:basedOn w:val="C3"/>
    <w:rPr/>
  </w:style>
  <w:style w:type="character" w:styleId="C58">
    <w:name w:val="Номер страницы"/>
    <w:basedOn w:val="C3"/>
    <w:rPr/>
  </w:style>
  <w:style w:type="character" w:styleId="C59">
    <w:name w:val="Текст примечания Знак"/>
    <w:basedOn w:val="C3"/>
    <w:link w:val="P151"/>
    <w:rPr>
      <w:sz w:val="20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Обычная таблица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Сетка таблицы"/>
    <w:basedOn w:val="T2"/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