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ACC5A8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4"/>
        <w:spacing w:before="0" w:after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noProof w:val="1"/>
          <w:color w:val="000000"/>
          <w:sz w:val="32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914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44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44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44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44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 xml:space="preserve">КОМИТЕТ МЕСТНОГО САМОУПРАВЛЕНИЯ СТЕПАНОВСКОГО  СЕЛЬСОВЕТА </w:t>
      </w:r>
    </w:p>
    <w:p>
      <w:pPr>
        <w:pStyle w:val="P44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БЕССОНОВСКОГО РАЙОНА</w:t>
      </w:r>
    </w:p>
    <w:p>
      <w:pPr>
        <w:pStyle w:val="P44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ПЕНЗЕНСКОЙ ОБЛАСТИ</w:t>
      </w:r>
    </w:p>
    <w:p>
      <w:pPr>
        <w:pStyle w:val="P44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ВОЗЬМОГО СОЗЫВА</w:t>
      </w:r>
    </w:p>
    <w:p>
      <w:pPr>
        <w:pStyle w:val="P44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РЕШЕНИЕ</w:t>
      </w:r>
    </w:p>
    <w:p>
      <w:pPr>
        <w:rPr>
          <w:color w:val="auto"/>
          <w:sz w:val="28"/>
          <w:u w:val="single"/>
        </w:rPr>
      </w:pPr>
      <w:r>
        <w:rPr>
          <w:color w:val="auto"/>
          <w:sz w:val="28"/>
          <w:u w:val="none"/>
        </w:rPr>
        <w:t>от</w:t>
      </w:r>
      <w:r>
        <w:rPr>
          <w:color w:val="auto"/>
          <w:sz w:val="28"/>
          <w:u w:val="single"/>
        </w:rPr>
        <w:t xml:space="preserve">  30.</w:t>
      </w:r>
      <w:r>
        <w:rPr>
          <w:color w:val="auto"/>
          <w:sz w:val="28"/>
          <w:u w:val="single"/>
        </w:rPr>
        <w:t>10</w:t>
      </w:r>
      <w:r>
        <w:rPr>
          <w:color w:val="auto"/>
          <w:sz w:val="28"/>
          <w:u w:val="single"/>
        </w:rPr>
        <w:t xml:space="preserve">.2025 </w:t>
      </w:r>
      <w:r>
        <w:rPr>
          <w:color w:val="auto"/>
          <w:sz w:val="28"/>
          <w:u w:val="none"/>
        </w:rPr>
        <w:t>№</w:t>
      </w:r>
      <w:r>
        <w:rPr>
          <w:color w:val="auto"/>
          <w:sz w:val="28"/>
          <w:u w:val="single"/>
        </w:rPr>
        <w:t xml:space="preserve">  92-17/8</w:t>
      </w:r>
    </w:p>
    <w:p>
      <w:pPr>
        <w:pStyle w:val="P10"/>
        <w:spacing w:before="0" w:beforeAutospacing="0" w:afterAutospacing="0"/>
        <w:jc w:val="center"/>
        <w:rPr>
          <w:color w:val="auto"/>
        </w:rPr>
      </w:pPr>
      <w:r>
        <w:rPr>
          <w:color w:val="auto"/>
        </w:rPr>
        <w:t xml:space="preserve">с. Степановка </w:t>
      </w:r>
    </w:p>
    <w:p>
      <w:pPr>
        <w:pStyle w:val="P10"/>
        <w:jc w:val="center"/>
        <w:rPr>
          <w:color w:val="auto"/>
        </w:rPr>
      </w:pPr>
    </w:p>
    <w:p>
      <w:pPr>
        <w:pStyle w:val="P49"/>
        <w:spacing w:after="0" w:beforeAutospacing="0" w:afterAutospacing="0"/>
        <w:jc w:val="center"/>
        <w:rPr>
          <w:rStyle w:val="C22"/>
          <w:b w:val="1"/>
        </w:rPr>
      </w:pPr>
      <w:r>
        <w:rPr>
          <w:rStyle w:val="C22"/>
          <w:b w:val="1"/>
        </w:rPr>
        <w:t xml:space="preserve">О внесении изменений в решение Комитета местного самоуправления Степановского  сельсовета Бессоновского района Пензенской области от 03.08.2012 г. № 202-69/5 «Об утверждении методики расчета арендной платы за пользование муниципальным имуществом Степановского  сельсовета Бессоновского района Пензенской области»</w:t>
      </w:r>
    </w:p>
    <w:p>
      <w:pPr>
        <w:pStyle w:val="P49"/>
        <w:spacing w:after="0" w:beforeAutospacing="0" w:afterAutospacing="0"/>
        <w:jc w:val="center"/>
        <w:rPr>
          <w:color w:val="auto"/>
          <w:sz w:val="28"/>
        </w:rPr>
      </w:pPr>
    </w:p>
    <w:p>
      <w:pPr>
        <w:pStyle w:val="P49"/>
        <w:spacing w:after="0" w:beforeAutospacing="0" w:afterAutospacing="0"/>
        <w:ind w:firstLine="539"/>
        <w:jc w:val="both"/>
      </w:pPr>
      <w:r>
        <w:t xml:space="preserve">В соответствии со статьей 51 Федерального закона Российской Федерации от 06.10.2003г. № 131-ФЗ «Об общих принципах организации местного самоуправления в Российской Федерации», Федерального закона Российской Федерации от 30.09.2004г. № 885-пП «Об утверждении методики расчета арендной платы», руководствуясь ст.1 Закона Пензенской области от 02.11.2004г. №665- ЗПО «О ставках арендной платы, платы за пользование имуществом Пензенской области» (с изменениями), статьей 20 Устава сельского поселения Степановский  сельсовет  Бессоновского района Пензенской области, в соответствие с письмом Финансового управления администрации Бессоновского района Пензенской области, </w:t>
      </w:r>
    </w:p>
    <w:p>
      <w:pPr>
        <w:pStyle w:val="P49"/>
        <w:spacing w:after="0" w:beforeAutospacing="0" w:afterAutospacing="0"/>
        <w:jc w:val="center"/>
        <w:rPr>
          <w:rStyle w:val="C22"/>
          <w:b w:val="1"/>
        </w:rPr>
      </w:pPr>
    </w:p>
    <w:p>
      <w:pPr>
        <w:pStyle w:val="P49"/>
        <w:spacing w:after="0" w:beforeAutospacing="0" w:afterAutospacing="0"/>
        <w:jc w:val="center"/>
      </w:pPr>
      <w:r>
        <w:rPr>
          <w:rStyle w:val="C22"/>
          <w:b w:val="1"/>
        </w:rPr>
        <w:t>КОМИТЕТ МЕСТНОГО САМОУПРАВЛЕНИЯ РЕШИЛ:</w:t>
      </w:r>
    </w:p>
    <w:p>
      <w:pPr>
        <w:pStyle w:val="P49"/>
        <w:spacing w:after="0" w:beforeAutospacing="0" w:afterAutospacing="0"/>
        <w:ind w:firstLine="709"/>
        <w:jc w:val="both"/>
      </w:pPr>
    </w:p>
    <w:p>
      <w:pPr>
        <w:pStyle w:val="P49"/>
        <w:spacing w:after="0" w:beforeAutospacing="0" w:afterAutospacing="0"/>
        <w:ind w:firstLine="709"/>
        <w:jc w:val="both"/>
        <w:rPr>
          <w:sz w:val="28"/>
        </w:rPr>
      </w:pPr>
      <w:r>
        <w:t xml:space="preserve">1. Внести  в решение Комитета местного самоуправления Степановского сельсовета Бессоновского района Пензенской области от 03.08.2012г.  № 202-69/5 «Об утверждении методики расчета арендной платы за пользование муниципальным имуществом Степановского  сельсовета Бессоновского района Пензенской области» следующие изменения: </w:t>
      </w:r>
    </w:p>
    <w:p>
      <w:pPr>
        <w:pStyle w:val="P50"/>
        <w:keepNext w:val="1"/>
        <w:spacing w:after="0" w:beforeAutospacing="0" w:afterAutospacing="0"/>
        <w:jc w:val="both"/>
        <w:rPr>
          <w:sz w:val="28"/>
        </w:rPr>
      </w:pPr>
      <w:r>
        <w:rPr>
          <w:rStyle w:val="C22"/>
          <w:b w:val="0"/>
          <w:sz w:val="28"/>
        </w:rPr>
        <w:t xml:space="preserve">          1.1. Пункт 5 изложить в новой редакции: «Установить базовую ставку арендной платы за один квадратный метр  общей площади нежилых помещений  при расчете арендной платы в размере - 198 рублей»</w:t>
      </w:r>
    </w:p>
    <w:p>
      <w:pPr>
        <w:pStyle w:val="P49"/>
        <w:spacing w:after="0" w:beforeAutospacing="0" w:afterAutospacing="0"/>
        <w:jc w:val="both"/>
      </w:pPr>
      <w:r>
        <w:rPr>
          <w:rStyle w:val="C22"/>
          <w:color w:val="FF0000"/>
        </w:rPr>
        <w:t xml:space="preserve">          </w:t>
      </w:r>
      <w:r>
        <w:t>1.2.</w:t>
      </w:r>
      <w:r>
        <w:rPr>
          <w:rStyle w:val="C22"/>
          <w:b w:val="1"/>
          <w:color w:val="FF0000"/>
        </w:rPr>
        <w:t xml:space="preserve"> </w:t>
      </w:r>
      <w:r>
        <w:t xml:space="preserve">Пункт 5.1. изложить в новой редакции: «Минимальный размер </w:t>
      </w:r>
    </w:p>
    <w:p>
      <w:pPr>
        <w:pStyle w:val="P49"/>
        <w:spacing w:after="0" w:beforeAutospacing="0" w:afterAutospacing="0"/>
        <w:jc w:val="both"/>
      </w:pPr>
    </w:p>
    <w:p>
      <w:pPr>
        <w:pStyle w:val="P49"/>
        <w:spacing w:after="0" w:beforeAutospacing="0" w:afterAutospacing="0"/>
        <w:jc w:val="both"/>
      </w:pPr>
    </w:p>
    <w:p>
      <w:pPr>
        <w:pStyle w:val="P49"/>
        <w:spacing w:after="0" w:beforeAutospacing="0" w:afterAutospacing="0"/>
        <w:jc w:val="both"/>
      </w:pPr>
    </w:p>
    <w:p>
      <w:pPr>
        <w:pStyle w:val="P49"/>
        <w:spacing w:after="0" w:beforeAutospacing="0" w:afterAutospacing="0"/>
        <w:jc w:val="both"/>
      </w:pPr>
      <w:r>
        <w:t>годовой арендной платы за один квадратный метр общей площади нежилых помещений при расчете арендной платы применяется в размере – 652 рублей».</w:t>
      </w:r>
    </w:p>
    <w:p>
      <w:pPr>
        <w:pStyle w:val="P50"/>
        <w:keepNext w:val="1"/>
        <w:spacing w:after="0" w:beforeAutospacing="0" w:afterAutospacing="0"/>
        <w:jc w:val="both"/>
        <w:rPr>
          <w:sz w:val="28"/>
        </w:rPr>
      </w:pPr>
      <w:r>
        <w:tab/>
      </w:r>
      <w:r>
        <w:rPr>
          <w:rStyle w:val="C22"/>
          <w:b w:val="0"/>
          <w:sz w:val="28"/>
        </w:rPr>
        <w:t>1.3. Пункт 8 изложить в новой редакции: « Установить минимальный размер годовой арендной платы за один квадратный метр общей площади нежилых помещений для размещения федеральных, областных и муниципальных учреждений при расчете арендной платы равной – 565 рублей».</w:t>
      </w:r>
    </w:p>
    <w:p>
      <w:pPr>
        <w:pStyle w:val="P49"/>
        <w:spacing w:after="0" w:beforeAutospacing="0" w:afterAutospacing="0"/>
        <w:jc w:val="both"/>
      </w:pPr>
      <w:r>
        <w:rPr>
          <w:rStyle w:val="C22"/>
          <w:b w:val="1"/>
        </w:rPr>
        <w:t xml:space="preserve">          </w:t>
      </w:r>
      <w:r>
        <w:t>1.4. Пункт 9 изложить в новой редакции: «Ставка годовой арендной платы за один квадратный метр общей площади нежилых помещений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128 рубль».</w:t>
      </w:r>
    </w:p>
    <w:p>
      <w:pPr>
        <w:pStyle w:val="P49"/>
        <w:spacing w:after="0" w:beforeAutospacing="0" w:afterAutospacing="0"/>
        <w:ind w:firstLine="709"/>
        <w:jc w:val="both"/>
      </w:pPr>
      <w:r>
        <w:t>2. Настоящее решение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51"/>
        <w:spacing w:lineRule="auto" w:line="275" w:before="120" w:after="0" w:beforeAutospacing="0" w:afterAutospacing="0"/>
        <w:ind w:firstLine="539" w:left="0"/>
        <w:rPr>
          <w:sz w:val="28"/>
        </w:rPr>
      </w:pPr>
      <w:r>
        <w:rPr>
          <w:rStyle w:val="C22"/>
          <w:sz w:val="28"/>
        </w:rPr>
        <w:t>3. Настоящее решение вступает в силу с 01 января 2026 года.</w:t>
      </w:r>
    </w:p>
    <w:p>
      <w:pPr>
        <w:pStyle w:val="P49"/>
        <w:spacing w:after="0" w:beforeAutospacing="0" w:afterAutospacing="0"/>
        <w:jc w:val="both"/>
      </w:pPr>
      <w:r>
        <w:t xml:space="preserve">        4. Контроль над исполнением настоящего решения возложить на главу администрации Степановского  сельсовета Бессоновского района Пензенской области.</w:t>
      </w:r>
    </w:p>
    <w:p>
      <w:pPr>
        <w:pStyle w:val="P49"/>
        <w:spacing w:after="0" w:beforeAutospacing="0" w:afterAutospacing="0"/>
        <w:ind w:left="360"/>
        <w:jc w:val="both"/>
      </w:pPr>
    </w:p>
    <w:p>
      <w:pPr>
        <w:pStyle w:val="P10"/>
        <w:tabs>
          <w:tab w:val="left" w:pos="7785" w:leader="none"/>
        </w:tabs>
        <w:spacing w:before="0" w:beforeAutospacing="0" w:afterAutospacing="0"/>
        <w:ind w:firstLine="0" w:left="0"/>
        <w:jc w:val="left"/>
        <w:rPr>
          <w:color w:val="auto"/>
          <w:sz w:val="28"/>
        </w:rPr>
      </w:pPr>
    </w:p>
    <w:p>
      <w:pPr>
        <w:pStyle w:val="P10"/>
        <w:tabs>
          <w:tab w:val="left" w:pos="7785" w:leader="none"/>
        </w:tabs>
        <w:spacing w:before="0" w:beforeAutospacing="0" w:afterAutospacing="0"/>
        <w:ind w:firstLine="0"/>
        <w:jc w:val="left"/>
        <w:rPr>
          <w:color w:val="auto"/>
          <w:sz w:val="28"/>
        </w:rPr>
      </w:pPr>
      <w:r>
        <w:rPr>
          <w:color w:val="auto"/>
          <w:sz w:val="28"/>
        </w:rPr>
        <w:t xml:space="preserve">Глава Степановского  сельсовета </w:t>
      </w:r>
    </w:p>
    <w:p>
      <w:pPr>
        <w:pStyle w:val="P10"/>
        <w:tabs>
          <w:tab w:val="left" w:pos="7785" w:leader="none"/>
        </w:tabs>
        <w:spacing w:before="0" w:beforeAutospacing="0" w:afterAutospacing="0"/>
        <w:ind w:firstLine="0"/>
        <w:jc w:val="left"/>
        <w:rPr>
          <w:color w:val="auto"/>
          <w:sz w:val="28"/>
        </w:rPr>
      </w:pPr>
      <w:r>
        <w:rPr>
          <w:color w:val="auto"/>
          <w:sz w:val="28"/>
        </w:rPr>
        <w:t xml:space="preserve">Бессоновского района </w:t>
      </w:r>
    </w:p>
    <w:p>
      <w:pPr>
        <w:pStyle w:val="P10"/>
        <w:tabs>
          <w:tab w:val="left" w:pos="7785" w:leader="none"/>
        </w:tabs>
        <w:spacing w:before="0" w:beforeAutospacing="0" w:afterAutospacing="0"/>
        <w:ind w:firstLine="0"/>
        <w:jc w:val="left"/>
        <w:rPr>
          <w:color w:val="auto"/>
          <w:sz w:val="28"/>
        </w:rPr>
      </w:pPr>
      <w:r>
        <w:rPr>
          <w:color w:val="auto"/>
          <w:sz w:val="28"/>
        </w:rPr>
        <w:t xml:space="preserve">Пензенской области                                                                        С.Н.Хлудов</w:t>
      </w:r>
    </w:p>
    <w:sectPr>
      <w:type w:val="nextPage"/>
      <w:pgSz w:w="11907" w:h="16840" w:code="9"/>
      <w:pgMar w:left="1700" w:right="566" w:top="1134" w:bottom="1134" w:header="720" w:footer="720" w:gutter="0"/>
      <w:pgNumType w:start="1" w:chapSep="period"/>
      <w:cols w:equalWidth="1" w:space="720"/>
      <w:titlePg w:val="1"/>
      <w:paperSrc w:first="15" w:other="1"/>
    </w:sectPr>
  </w:body>
</w:document>
</file>

<file path=word/numbering.xml><?xml version="1.0" encoding="utf-8"?>
<w:numbering xmlns:w="http://schemas.openxmlformats.org/wordprocessingml/2006/main">
  <w:abstractNum w:abstractNumId="0">
    <w:nsid w:val="01F37458"/>
    <w:multiLevelType w:val="hybridMultilevel"/>
    <w:lvl w:ilvl="0" w:tplc="22F8EA16">
      <w:start w:val="1"/>
      <w:numFmt w:val="decimal"/>
      <w:suff w:val="tab"/>
      <w:lvlText w:val="%1.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168059D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hanging="1134" w:left="2552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1"/>
        <w:tabs>
          <w:tab w:val="left" w:pos="928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2">
    <w:nsid w:val="1783436E"/>
    <w:multiLevelType w:val="multilevel"/>
    <w:lvl w:ilvl="0">
      <w:start w:val="1"/>
      <w:numFmt w:val="upperRoman"/>
      <w:suff w:val="space"/>
      <w:lvlText w:val="Глава %1."/>
      <w:lvlJc w:val="left"/>
      <w:pPr>
        <w:ind w:hanging="1418" w:left="2127"/>
      </w:pPr>
      <w:rPr/>
    </w:lvl>
    <w:lvl w:ilvl="1">
      <w:start w:val="1"/>
      <w:numFmt w:val="decimal"/>
      <w:lvlRestart w:val="0"/>
      <w:suff w:val="space"/>
      <w:lvlText w:val="Статья %2."/>
      <w:lvlJc w:val="left"/>
      <w:pPr>
        <w:ind w:hanging="1276" w:left="1985"/>
      </w:pPr>
      <w:rPr>
        <w:sz w:val="24"/>
      </w:rPr>
    </w:lvl>
    <w:lvl w:ilvl="2">
      <w:start w:val="1"/>
      <w:numFmt w:val="decimal"/>
      <w:suff w:val="tab"/>
      <w:lvlText w:val="%3."/>
      <w:lvlJc w:val="left"/>
      <w:pPr>
        <w:ind w:firstLine="737" w:left="0"/>
        <w:tabs>
          <w:tab w:val="left" w:pos="1097" w:leader="none"/>
        </w:tabs>
      </w:pPr>
      <w:rPr/>
    </w:lvl>
    <w:lvl w:ilvl="3">
      <w:start w:val="1"/>
      <w:numFmt w:val="decimal"/>
      <w:suff w:val="tab"/>
      <w:lvlText w:val="%4)"/>
      <w:lvlJc w:val="left"/>
      <w:pPr>
        <w:ind w:firstLine="624" w:left="340"/>
        <w:tabs>
          <w:tab w:val="left" w:pos="1324" w:leader="none"/>
        </w:tabs>
      </w:pPr>
      <w:rPr/>
    </w:lvl>
    <w:lvl w:ilvl="4">
      <w:start w:val="1"/>
      <w:numFmt w:val="none"/>
      <w:lvlRestart w:val="0"/>
      <w:suff w:val="nothing"/>
      <w:lvlText w:val=""/>
      <w:lvlJc w:val="left"/>
      <w:pPr>
        <w:ind w:firstLine="0" w:left="0"/>
      </w:pPr>
      <w:rPr/>
    </w:lvl>
    <w:lvl w:ilvl="5">
      <w:start w:val="1"/>
      <w:numFmt w:val="none"/>
      <w:suff w:val="tab"/>
      <w:lvlText w:val=""/>
      <w:lvlJc w:val="left"/>
      <w:pPr>
        <w:ind w:hanging="708" w:left="3542"/>
        <w:tabs>
          <w:tab w:val="left" w:pos="3542" w:leader="none"/>
        </w:tabs>
      </w:pPr>
      <w:rPr/>
    </w:lvl>
    <w:lvl w:ilvl="6">
      <w:start w:val="1"/>
      <w:numFmt w:val="none"/>
      <w:pStyle w:val="P7"/>
      <w:suff w:val="tab"/>
      <w:lvlText w:val=""/>
      <w:lvlJc w:val="left"/>
      <w:pPr>
        <w:ind w:hanging="708" w:left="4250"/>
        <w:tabs>
          <w:tab w:val="left" w:pos="4250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708" w:left="4958"/>
        <w:tabs>
          <w:tab w:val="left" w:pos="4958" w:leader="none"/>
        </w:tabs>
      </w:pPr>
      <w:rPr/>
    </w:lvl>
    <w:lvl w:ilvl="8">
      <w:start w:val="1"/>
      <w:numFmt w:val="none"/>
      <w:lvlRestart w:val="0"/>
      <w:pStyle w:val="P9"/>
      <w:suff w:val="nothing"/>
      <w:lvlText w:val=""/>
      <w:lvlJc w:val="left"/>
      <w:pPr>
        <w:ind w:firstLine="4958" w:left="0"/>
      </w:pPr>
      <w:rPr/>
    </w:lvl>
  </w:abstractNum>
  <w:abstractNum w:abstractNumId="3">
    <w:nsid w:val="3D6F1589"/>
    <w:multiLevelType w:val="hybridMultilevel"/>
    <w:lvl w:ilvl="0" w:tplc="4AC28854">
      <w:start w:val="1"/>
      <w:numFmt w:val="bullet"/>
      <w:pStyle w:val="P18"/>
      <w:suff w:val="tab"/>
      <w:lvlText w:val=""/>
      <w:lvlJc w:val="left"/>
      <w:pPr>
        <w:ind w:hanging="284" w:left="851"/>
        <w:tabs>
          <w:tab w:val="left" w:pos="851" w:leader="none"/>
        </w:tabs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17A2E86"/>
    <w:multiLevelType w:val="multilevel"/>
    <w:lvl w:ilvl="0">
      <w:start w:val="1"/>
      <w:numFmt w:val="none"/>
      <w:pStyle w:val="P1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pStyle w:val="P2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pStyle w:val="P3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pStyle w:val="P4"/>
      <w:suff w:val="nothing"/>
      <w:lvlText w:val="Статья %4"/>
      <w:lvlJc w:val="left"/>
      <w:pPr>
        <w:ind w:hanging="1134" w:left="1701"/>
      </w:pPr>
      <w:rPr>
        <w:b w:val="1"/>
        <w:i w:val="0"/>
        <w:sz w:val="24"/>
      </w:rPr>
    </w:lvl>
    <w:lvl w:ilvl="4">
      <w:start w:val="1"/>
      <w:numFmt w:val="none"/>
      <w:lvlRestart w:val="0"/>
      <w:pStyle w:val="P5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pStyle w:val="P15"/>
      <w:suff w:val="tab"/>
      <w:lvlText w:val="%6."/>
      <w:lvlJc w:val="left"/>
      <w:pPr>
        <w:ind w:firstLine="567" w:left="0"/>
        <w:tabs>
          <w:tab w:val="left" w:pos="927" w:leader="none"/>
        </w:tabs>
      </w:pPr>
      <w:rPr/>
    </w:lvl>
    <w:lvl w:ilvl="6">
      <w:start w:val="1"/>
      <w:numFmt w:val="decimal"/>
      <w:pStyle w:val="P16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pStyle w:val="P19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5">
    <w:nsid w:val="491F0018"/>
    <w:multiLevelType w:val="hybridMultilevel"/>
    <w:lvl w:ilvl="0" w:tplc="F2369B4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EE45270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FE5258D"/>
    <w:multiLevelType w:val="multilevel"/>
    <w:lvl w:ilvl="0">
      <w:start w:val="1"/>
      <w:numFmt w:val="none"/>
      <w:pStyle w:val="P22"/>
      <w:suff w:val="space"/>
      <w:lvlText w:val=""/>
      <w:lvlJc w:val="left"/>
      <w:pPr>
        <w:ind w:firstLine="0" w:left="1725"/>
      </w:pPr>
      <w:rPr>
        <w:rFonts w:ascii="Times New Roman" w:hAnsi="Times New Roman"/>
        <w:b w:val="0"/>
        <w:i w:val="0"/>
        <w:caps w:val="1"/>
        <w:strike w:val="0"/>
        <w:color w:val="000000"/>
        <w:sz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hanging="1588" w:left="1588"/>
      </w:pPr>
      <w:rPr>
        <w:rFonts w:ascii="Times New Roman" w:hAnsi="Times New Roman"/>
        <w:sz w:val="24"/>
      </w:rPr>
    </w:lvl>
    <w:lvl w:ilvl="2">
      <w:start w:val="400"/>
      <w:numFmt w:val="decimal"/>
      <w:pStyle w:val="P23"/>
      <w:suff w:val="space"/>
      <w:lvlText w:val="№ %3 - 14/4  ЗС"/>
      <w:lvlJc w:val="left"/>
      <w:pPr>
        <w:ind w:hanging="1588" w:left="1588"/>
      </w:pPr>
      <w:rPr>
        <w:rFonts w:ascii="Times New Roman" w:hAnsi="Times New Roman"/>
      </w:rPr>
    </w:lvl>
    <w:lvl w:ilvl="3">
      <w:start w:val="1480"/>
      <w:numFmt w:val="none"/>
      <w:lvlRestart w:val="0"/>
      <w:suff w:val="tab"/>
      <w:lvlText w:val=""/>
      <w:lvlJc w:val="left"/>
      <w:pPr>
        <w:ind w:hanging="1985" w:left="3710"/>
        <w:tabs>
          <w:tab w:val="left" w:pos="1725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1385"/>
      </w:pPr>
      <w:rPr/>
    </w:lvl>
    <w:lvl w:ilvl="5">
      <w:start w:val="1"/>
      <w:numFmt w:val="none"/>
      <w:suff w:val="tab"/>
      <w:lvlText w:val="%6"/>
      <w:lvlJc w:val="left"/>
      <w:pPr>
        <w:ind w:firstLine="567" w:left="1101"/>
        <w:tabs>
          <w:tab w:val="left" w:pos="2028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1952"/>
      </w:pPr>
      <w:rPr/>
    </w:lvl>
    <w:lvl w:ilvl="7">
      <w:start w:val="1"/>
      <w:numFmt w:val="none"/>
      <w:suff w:val="tab"/>
      <w:lvlText w:val=""/>
      <w:lvlJc w:val="left"/>
      <w:pPr>
        <w:ind w:hanging="708" w:left="6343"/>
        <w:tabs>
          <w:tab w:val="left" w:pos="6343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1385"/>
      </w:pPr>
      <w:rPr/>
    </w:lvl>
  </w:abstractNum>
  <w:abstractNum w:abstractNumId="8">
    <w:nsid w:val="6100120F"/>
    <w:multiLevelType w:val="hybridMultilevel"/>
    <w:lvl w:ilvl="0" w:tplc="59CA2E1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1A24008"/>
    <w:multiLevelType w:val="hybridMultilevel"/>
    <w:lvl w:ilvl="0" w:tplc="19089132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63410259"/>
    <w:multiLevelType w:val="hybridMultilevel"/>
    <w:lvl w:ilvl="0" w:tplc="7C38FA12">
      <w:start w:val="1"/>
      <w:numFmt w:val="decimal"/>
      <w:suff w:val="tab"/>
      <w:lvlText w:val="%1)"/>
      <w:lvlJc w:val="left"/>
      <w:pPr>
        <w:ind w:hanging="360" w:left="927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11">
    <w:nsid w:val="6F9F7EBE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79E16EC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547" w:left="907"/>
        <w:tabs>
          <w:tab w:val="left" w:pos="907" w:leader="none"/>
        </w:tabs>
      </w:pPr>
      <w:rPr/>
    </w:lvl>
    <w:lvl w:ilvl="2">
      <w:start w:val="1"/>
      <w:numFmt w:val="decimal"/>
      <w:suff w:val="tab"/>
      <w:lvlText w:val="%1.%2.%3"/>
      <w:lvlJc w:val="left"/>
      <w:pPr>
        <w:ind w:hanging="567" w:left="1418"/>
        <w:tabs>
          <w:tab w:val="left" w:pos="1134" w:leader="none"/>
        </w:tabs>
      </w:pPr>
      <w:rPr/>
    </w:lvl>
    <w:lvl w:ilvl="3">
      <w:start w:val="1"/>
      <w:numFmt w:val="decimal"/>
      <w:suff w:val="tab"/>
      <w:lvlText w:val="%1.%4.%2.%3"/>
      <w:lvlJc w:val="left"/>
      <w:pPr>
        <w:ind w:hanging="648" w:left="1728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792" w:left="2232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936" w:left="2736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32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224" w:left="3744"/>
        <w:tabs>
          <w:tab w:val="left" w:pos="61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4320"/>
        <w:tabs>
          <w:tab w:val="left" w:pos="6840" w:leader="none"/>
        </w:tabs>
      </w:pPr>
      <w:rPr/>
    </w:lvl>
  </w:abstractNum>
  <w:abstractNum w:abstractNumId="13">
    <w:nsid w:val="7CCA282A"/>
    <w:multiLevelType w:val="multilevel"/>
    <w:lvl w:ilvl="0">
      <w:start w:val="1"/>
      <w:numFmt w:val="none"/>
      <w:suff w:val="space"/>
      <w:lvlText w:val=""/>
      <w:lvlJc w:val="left"/>
      <w:pPr>
        <w:ind w:firstLine="0" w:left="0"/>
      </w:pPr>
      <w:rPr>
        <w:rFonts w:ascii="Times New Roman" w:hAnsi="Times New Roman"/>
        <w:b w:val="0"/>
        <w:i w:val="0"/>
        <w:caps w:val="1"/>
        <w:strike w:val="0"/>
        <w:color w:val="000000"/>
        <w:sz w:val="24"/>
        <w:vertAlign w:val="baseline"/>
      </w:rPr>
    </w:lvl>
    <w:lvl w:ilvl="1">
      <w:start w:val="1397"/>
      <w:numFmt w:val="decimal"/>
      <w:lvlRestart w:val="0"/>
      <w:suff w:val="tab"/>
      <w:lvlText w:val="№ %2 - ЗПО"/>
      <w:lvlJc w:val="left"/>
      <w:pPr>
        <w:ind w:hanging="1418" w:left="1418"/>
        <w:tabs>
          <w:tab w:val="left" w:pos="0" w:leader="none"/>
        </w:tabs>
      </w:pPr>
      <w:rPr>
        <w:sz w:val="24"/>
      </w:rPr>
    </w:lvl>
    <w:lvl w:ilvl="2">
      <w:start w:val="1616"/>
      <w:numFmt w:val="decimal"/>
      <w:suff w:val="tab"/>
      <w:lvlText w:val="№ %3 - 57/3  ЗС"/>
      <w:lvlJc w:val="left"/>
      <w:pPr>
        <w:ind w:hanging="1701" w:left="1701"/>
        <w:tabs>
          <w:tab w:val="left" w:pos="0" w:leader="none"/>
        </w:tabs>
      </w:pPr>
      <w:rPr/>
    </w:lvl>
    <w:lvl w:ilvl="3">
      <w:start w:val="1480"/>
      <w:numFmt w:val="decimal"/>
      <w:lvlRestart w:val="0"/>
      <w:pStyle w:val="P24"/>
      <w:suff w:val="tab"/>
      <w:lvlText w:val="№ %4 - 54/3  ЗС"/>
      <w:lvlJc w:val="left"/>
      <w:pPr>
        <w:ind w:hanging="1985" w:left="1985"/>
        <w:tabs>
          <w:tab w:val="left" w:pos="0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-340"/>
      </w:pPr>
      <w:rPr/>
    </w:lvl>
    <w:lvl w:ilvl="5">
      <w:start w:val="1"/>
      <w:numFmt w:val="none"/>
      <w:suff w:val="tab"/>
      <w:lvlText w:val="%6"/>
      <w:lvlJc w:val="left"/>
      <w:pPr>
        <w:ind w:firstLine="567" w:left="-624"/>
        <w:tabs>
          <w:tab w:val="left" w:pos="303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227"/>
      </w:pPr>
      <w:rPr/>
    </w:lvl>
    <w:lvl w:ilvl="7">
      <w:start w:val="1"/>
      <w:numFmt w:val="none"/>
      <w:suff w:val="tab"/>
      <w:lvlText w:val=""/>
      <w:lvlJc w:val="left"/>
      <w:pPr>
        <w:ind w:hanging="708" w:left="4618"/>
        <w:tabs>
          <w:tab w:val="left" w:pos="4618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-340"/>
      </w:pPr>
      <w:rPr/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567" w:left="-284" w:right="0"/>
        <w:contextualSpacing w:val="0"/>
        <w:jc w:val="center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link w:val="C21"/>
    <w:qFormat/>
    <w:pPr>
      <w:keepNext w:val="1"/>
      <w:keepLines w:val="1"/>
      <w:numPr>
        <w:numId w:val="7"/>
      </w:numPr>
      <w:spacing w:after="360" w:beforeAutospacing="0" w:afterAutospacing="0"/>
      <w:outlineLvl w:val="0"/>
    </w:pPr>
    <w:rPr>
      <w:rFonts w:ascii="Arial" w:hAnsi="Arial"/>
      <w:b w:val="1"/>
      <w:sz w:val="28"/>
    </w:rPr>
  </w:style>
  <w:style w:type="paragraph" w:styleId="P2">
    <w:name w:val="heading 2"/>
    <w:basedOn w:val="P0"/>
    <w:next w:val="P10"/>
    <w:qFormat/>
    <w:pPr>
      <w:keepNext w:val="1"/>
      <w:keepLines w:val="1"/>
      <w:numPr>
        <w:ilvl w:val="1"/>
        <w:numId w:val="7"/>
      </w:numPr>
      <w:spacing w:after="360" w:beforeAutospacing="0" w:afterAutospacing="0"/>
      <w:outlineLvl w:val="1"/>
    </w:pPr>
    <w:rPr>
      <w:b w:val="1"/>
      <w:sz w:val="28"/>
    </w:rPr>
  </w:style>
  <w:style w:type="paragraph" w:styleId="P3">
    <w:name w:val="heading 3"/>
    <w:basedOn w:val="P0"/>
    <w:next w:val="P4"/>
    <w:qFormat/>
    <w:pPr>
      <w:keepNext w:val="1"/>
      <w:keepLines w:val="1"/>
      <w:numPr>
        <w:ilvl w:val="2"/>
        <w:numId w:val="7"/>
      </w:numPr>
      <w:spacing w:before="360" w:beforeAutospacing="0" w:afterAutospacing="0"/>
      <w:outlineLvl w:val="2"/>
    </w:pPr>
    <w:rPr>
      <w:b w:val="1"/>
      <w:sz w:val="28"/>
    </w:rPr>
  </w:style>
  <w:style w:type="paragraph" w:styleId="P4">
    <w:name w:val="heading 4"/>
    <w:basedOn w:val="P0"/>
    <w:next w:val="P10"/>
    <w:link w:val="C9"/>
    <w:qFormat/>
    <w:pPr>
      <w:keepNext w:val="1"/>
      <w:keepLines w:val="1"/>
      <w:numPr>
        <w:ilvl w:val="3"/>
        <w:numId w:val="7"/>
      </w:numPr>
      <w:spacing w:before="240" w:beforeAutospacing="0" w:afterAutospacing="0"/>
      <w:outlineLvl w:val="3"/>
    </w:pPr>
    <w:rPr>
      <w:b w:val="1"/>
    </w:rPr>
  </w:style>
  <w:style w:type="paragraph" w:styleId="P5">
    <w:name w:val="heading 5"/>
    <w:basedOn w:val="P0"/>
    <w:next w:val="P0"/>
    <w:qFormat/>
    <w:pPr>
      <w:keepNext w:val="1"/>
      <w:numPr>
        <w:ilvl w:val="4"/>
        <w:numId w:val="7"/>
      </w:numPr>
      <w:spacing w:before="240" w:after="60" w:beforeAutospacing="0" w:afterAutospacing="0"/>
      <w:ind w:right="284"/>
      <w:outlineLvl w:val="4"/>
    </w:pPr>
    <w:rPr>
      <w:b w:val="1"/>
      <w:sz w:val="28"/>
    </w:rPr>
  </w:style>
  <w:style w:type="paragraph" w:styleId="P6">
    <w:name w:val="heading 6"/>
    <w:basedOn w:val="P0"/>
    <w:next w:val="P0"/>
    <w:qFormat/>
    <w:pPr>
      <w:keepNext w:val="1"/>
      <w:spacing w:before="240" w:after="60" w:beforeAutospacing="0" w:afterAutospacing="0"/>
      <w:outlineLvl w:val="5"/>
    </w:pPr>
    <w:rPr>
      <w:sz w:val="28"/>
    </w:rPr>
  </w:style>
  <w:style w:type="paragraph" w:styleId="P7">
    <w:name w:val="heading 7"/>
    <w:basedOn w:val="P0"/>
    <w:next w:val="P0"/>
    <w:link w:val="C6"/>
    <w:qFormat/>
    <w:pPr>
      <w:keepNext w:val="1"/>
      <w:numPr>
        <w:ilvl w:val="6"/>
        <w:numId w:val="2"/>
      </w:numPr>
      <w:spacing w:before="240" w:after="60" w:beforeAutospacing="0" w:afterAutospacing="0"/>
      <w:outlineLvl w:val="6"/>
    </w:pPr>
    <w:rPr>
      <w:rFonts w:ascii="Arial" w:hAnsi="Arial"/>
    </w:rPr>
  </w:style>
  <w:style w:type="paragraph" w:styleId="P8">
    <w:name w:val="heading 8"/>
    <w:basedOn w:val="P0"/>
    <w:next w:val="P0"/>
    <w:link w:val="C16"/>
    <w:qFormat/>
    <w:pPr>
      <w:spacing w:lineRule="exact" w:line="240" w:after="240" w:beforeAutospacing="0" w:afterAutospacing="0"/>
      <w:ind w:left="4536"/>
      <w:outlineLvl w:val="7"/>
    </w:pPr>
    <w:rPr/>
  </w:style>
  <w:style w:type="paragraph" w:styleId="P9">
    <w:name w:val="heading 9"/>
    <w:basedOn w:val="P0"/>
    <w:next w:val="P5"/>
    <w:qFormat/>
    <w:pPr>
      <w:keepNext w:val="1"/>
      <w:keepLines w:val="1"/>
      <w:numPr>
        <w:ilvl w:val="8"/>
        <w:numId w:val="2"/>
      </w:numPr>
      <w:spacing w:lineRule="exact" w:line="240" w:after="120" w:beforeAutospacing="0" w:afterAutospacing="0"/>
      <w:jc w:val="right"/>
      <w:outlineLvl w:val="8"/>
    </w:pPr>
    <w:rPr/>
  </w:style>
  <w:style w:type="paragraph" w:styleId="P10">
    <w:name w:val="Body Text"/>
    <w:basedOn w:val="P0"/>
    <w:link w:val="C8"/>
    <w:pPr>
      <w:spacing w:before="120" w:beforeAutospacing="0" w:afterAutospacing="0"/>
      <w:jc w:val="both"/>
    </w:pPr>
    <w:rPr/>
  </w:style>
  <w:style w:type="paragraph" w:styleId="P11">
    <w:name w:val="header"/>
    <w:basedOn w:val="P0"/>
    <w:link w:val="C7"/>
    <w:pPr>
      <w:tabs>
        <w:tab w:val="center" w:pos="4536" w:leader="none"/>
        <w:tab w:val="right" w:pos="9072" w:leader="none"/>
      </w:tabs>
    </w:pPr>
    <w:rPr/>
  </w:style>
  <w:style w:type="paragraph" w:styleId="P12">
    <w:name w:val="footer"/>
    <w:basedOn w:val="P0"/>
    <w:pPr>
      <w:tabs>
        <w:tab w:val="center" w:pos="4536" w:leader="none"/>
        <w:tab w:val="right" w:pos="9072" w:leader="none"/>
      </w:tabs>
    </w:pPr>
    <w:rPr/>
  </w:style>
  <w:style w:type="paragraph" w:styleId="P13">
    <w:name w:val="Body Text Indent"/>
    <w:basedOn w:val="P0"/>
    <w:link w:val="C10"/>
    <w:pPr>
      <w:spacing w:before="60" w:beforeAutospacing="0" w:afterAutospacing="0"/>
      <w:ind w:firstLine="284" w:left="284"/>
      <w:jc w:val="both"/>
    </w:pPr>
    <w:rPr/>
  </w:style>
  <w:style w:type="paragraph" w:styleId="P14">
    <w:name w:val="Signature"/>
    <w:basedOn w:val="P0"/>
    <w:next w:val="P0"/>
    <w:link w:val="C5"/>
    <w:pPr>
      <w:tabs>
        <w:tab w:val="left" w:pos="6237" w:leader="none"/>
      </w:tabs>
      <w:spacing w:before="600" w:beforeAutospacing="0" w:afterAutospacing="0"/>
      <w:ind w:left="1276"/>
    </w:pPr>
    <w:rPr/>
  </w:style>
  <w:style w:type="paragraph" w:styleId="P15">
    <w:name w:val="Стиль1"/>
    <w:basedOn w:val="P0"/>
    <w:qFormat/>
    <w:pPr>
      <w:numPr>
        <w:ilvl w:val="5"/>
        <w:numId w:val="7"/>
      </w:numPr>
      <w:spacing w:before="120" w:beforeAutospacing="0" w:afterAutospacing="0"/>
      <w:jc w:val="both"/>
      <w:outlineLvl w:val="5"/>
    </w:pPr>
    <w:rPr/>
  </w:style>
  <w:style w:type="paragraph" w:styleId="P16">
    <w:name w:val="Стиль2"/>
    <w:basedOn w:val="P15"/>
    <w:qFormat/>
    <w:pPr>
      <w:numPr>
        <w:ilvl w:val="6"/>
      </w:numPr>
      <w:spacing w:before="60" w:beforeAutospacing="0" w:afterAutospacing="0"/>
      <w:outlineLvl w:val="6"/>
    </w:pPr>
    <w:rPr/>
  </w:style>
  <w:style w:type="paragraph" w:styleId="P17">
    <w:name w:val="table of figures"/>
    <w:basedOn w:val="P0"/>
    <w:next w:val="P0"/>
    <w:semiHidden/>
    <w:pPr>
      <w:ind w:hanging="480" w:left="480"/>
    </w:pPr>
    <w:rPr/>
  </w:style>
  <w:style w:type="paragraph" w:styleId="P18">
    <w:name w:val="Стиль3"/>
    <w:basedOn w:val="P0"/>
    <w:pPr>
      <w:numPr>
        <w:numId w:val="6"/>
      </w:numPr>
      <w:tabs>
        <w:tab w:val="left" w:pos="360" w:leader="none"/>
        <w:tab w:val="clear" w:pos="851" w:leader="none"/>
      </w:tabs>
      <w:ind w:firstLine="567" w:left="-284"/>
      <w:jc w:val="both"/>
    </w:pPr>
    <w:rPr/>
  </w:style>
  <w:style w:type="paragraph" w:styleId="P19">
    <w:name w:val="Стиль4"/>
    <w:basedOn w:val="P0"/>
    <w:qFormat/>
    <w:pPr>
      <w:numPr>
        <w:ilvl w:val="7"/>
        <w:numId w:val="7"/>
      </w:numPr>
      <w:jc w:val="both"/>
    </w:pPr>
    <w:rPr/>
  </w:style>
  <w:style w:type="paragraph" w:styleId="P20">
    <w:name w:val="Заголовок 0"/>
    <w:basedOn w:val="P0"/>
    <w:pPr>
      <w:spacing w:before="1440" w:beforeAutospacing="0" w:afterAutospacing="0"/>
    </w:pPr>
    <w:rPr>
      <w:rFonts w:ascii="Arial" w:hAnsi="Arial"/>
      <w:sz w:val="40"/>
    </w:rPr>
  </w:style>
  <w:style w:type="paragraph" w:styleId="P21">
    <w:name w:val="toc 1"/>
    <w:basedOn w:val="P0"/>
    <w:pPr>
      <w:keepNext w:val="1"/>
      <w:tabs>
        <w:tab w:val="right" w:pos="9072" w:leader="dot"/>
      </w:tabs>
      <w:spacing w:before="240" w:beforeAutospacing="0" w:afterAutospacing="0"/>
    </w:pPr>
    <w:rPr>
      <w:caps w:val="1"/>
      <w:noProof w:val="1"/>
    </w:rPr>
  </w:style>
  <w:style w:type="paragraph" w:styleId="P22">
    <w:name w:val="toc 2"/>
    <w:basedOn w:val="P0"/>
    <w:next w:val="P0"/>
    <w:pPr>
      <w:keepLines w:val="1"/>
      <w:numPr>
        <w:numId w:val="4"/>
      </w:numPr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3">
    <w:name w:val="toc 3"/>
    <w:basedOn w:val="P0"/>
    <w:next w:val="P0"/>
    <w:pPr>
      <w:keepLines w:val="1"/>
      <w:numPr>
        <w:ilvl w:val="2"/>
        <w:numId w:val="4"/>
      </w:numPr>
      <w:tabs>
        <w:tab w:val="left" w:pos="1995" w:leader="none"/>
        <w:tab w:val="right" w:pos="9072" w:leader="dot"/>
      </w:tabs>
      <w:spacing w:before="60" w:beforeAutospacing="0" w:afterAutospacing="0"/>
      <w:ind w:right="567"/>
    </w:pPr>
    <w:rPr>
      <w:noProof w:val="1"/>
    </w:rPr>
  </w:style>
  <w:style w:type="paragraph" w:styleId="P24">
    <w:name w:val="toc 4"/>
    <w:basedOn w:val="P0"/>
    <w:next w:val="P0"/>
    <w:pPr>
      <w:keepLines w:val="1"/>
      <w:numPr>
        <w:ilvl w:val="3"/>
        <w:numId w:val="5"/>
      </w:numPr>
      <w:tabs>
        <w:tab w:val="left" w:pos="1985" w:leader="none"/>
        <w:tab w:val="right" w:pos="9072" w:leader="dot"/>
      </w:tabs>
      <w:spacing w:before="60" w:beforeAutospacing="0" w:afterAutospacing="0"/>
      <w:ind w:right="567"/>
    </w:pPr>
    <w:rPr/>
  </w:style>
  <w:style w:type="paragraph" w:styleId="P25">
    <w:name w:val="toc 5"/>
    <w:basedOn w:val="P0"/>
    <w:next w:val="P0"/>
    <w:pPr>
      <w:keepLines w:val="1"/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6">
    <w:name w:val="Balloon Text"/>
    <w:basedOn w:val="P0"/>
    <w:link w:val="C4"/>
    <w:pPr/>
    <w:rPr>
      <w:rFonts w:ascii="Tahoma" w:hAnsi="Tahoma"/>
      <w:sz w:val="16"/>
    </w:rPr>
  </w:style>
  <w:style w:type="paragraph" w:styleId="P27">
    <w:name w:val="Стиль11"/>
    <w:basedOn w:val="P0"/>
    <w:pPr>
      <w:tabs>
        <w:tab w:val="left" w:pos="0" w:leader="none"/>
      </w:tabs>
      <w:spacing w:before="120" w:beforeAutospacing="0" w:afterAutospacing="0"/>
      <w:ind w:hanging="360" w:left="360"/>
      <w:jc w:val="both"/>
      <w:outlineLvl w:val="0"/>
    </w:pPr>
    <w:rPr/>
  </w:style>
  <w:style w:type="paragraph" w:styleId="P28">
    <w:name w:val="Заголовок 6_1"/>
    <w:basedOn w:val="P0"/>
    <w:pPr>
      <w:keepNext w:val="1"/>
      <w:spacing w:before="240" w:beforeAutospacing="0" w:afterAutospacing="0"/>
      <w:ind w:hanging="567" w:left="1134"/>
    </w:pPr>
    <w:rPr>
      <w:b w:val="1"/>
    </w:rPr>
  </w:style>
  <w:style w:type="paragraph" w:styleId="P29">
    <w:name w:val="Мой Заголовок 1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0">
    <w:name w:val="Мой Заголовок 2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1">
    <w:name w:val="ConsPlusNonformat"/>
    <w:pPr>
      <w:widowControl w:val="0"/>
    </w:pPr>
    <w:rPr>
      <w:rFonts w:ascii="Courier New" w:hAnsi="Courier New"/>
    </w:rPr>
  </w:style>
  <w:style w:type="paragraph" w:styleId="P32">
    <w:name w:val="annotation text"/>
    <w:basedOn w:val="P0"/>
    <w:link w:val="C12"/>
    <w:pPr/>
    <w:rPr>
      <w:sz w:val="20"/>
    </w:rPr>
  </w:style>
  <w:style w:type="paragraph" w:styleId="P33">
    <w:name w:val="annotation subject"/>
    <w:basedOn w:val="P32"/>
    <w:next w:val="P32"/>
    <w:link w:val="C13"/>
    <w:pPr/>
    <w:rPr>
      <w:b w:val="1"/>
    </w:rPr>
  </w:style>
  <w:style w:type="paragraph" w:styleId="P34">
    <w:name w:val="footnote text"/>
    <w:basedOn w:val="P0"/>
    <w:link w:val="C14"/>
    <w:pPr/>
    <w:rPr>
      <w:sz w:val="20"/>
    </w:rPr>
  </w:style>
  <w:style w:type="paragraph" w:styleId="P35">
    <w:name w:val="Normal (Web)"/>
    <w:basedOn w:val="P0"/>
    <w:link w:val="C20"/>
    <w:pPr>
      <w:spacing w:before="100" w:after="100" w:beforeAutospacing="1" w:afterAutospacing="1"/>
      <w:ind w:firstLine="0" w:left="0"/>
      <w:jc w:val="left"/>
    </w:pPr>
    <w:rPr/>
  </w:style>
  <w:style w:type="paragraph" w:styleId="P36">
    <w:name w:val="consplusnormal0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7">
    <w:name w:val="listparagraph0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8">
    <w:name w:val="normalweb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9">
    <w:name w:val="htmlpreformatted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0">
    <w:name w:val="consplustitle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1">
    <w:name w:val="consplusnonformat0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2">
    <w:name w:val="ConsPlusTitle"/>
    <w:pPr>
      <w:widowControl w:val="0"/>
      <w:ind w:firstLine="0" w:left="0"/>
      <w:jc w:val="left"/>
    </w:pPr>
    <w:rPr>
      <w:b w:val="1"/>
      <w:sz w:val="24"/>
    </w:rPr>
  </w:style>
  <w:style w:type="paragraph" w:styleId="P43">
    <w:name w:val="consplusnormal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4">
    <w:name w:val="Название1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5">
    <w:name w:val="title0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6">
    <w:name w:val="Title!Название НПА"/>
    <w:basedOn w:val="P0"/>
    <w:pPr>
      <w:spacing w:before="240" w:after="60" w:beforeAutospacing="0" w:afterAutospacing="0"/>
      <w:ind w:left="0"/>
      <w:outlineLvl w:val="0"/>
    </w:pPr>
    <w:rPr>
      <w:rFonts w:ascii="Arial" w:hAnsi="Arial"/>
      <w:b w:val="1"/>
      <w:sz w:val="32"/>
    </w:rPr>
  </w:style>
  <w:style w:type="paragraph" w:styleId="P47">
    <w:name w:val="Знак"/>
    <w:basedOn w:val="P0"/>
    <w:pPr>
      <w:widowControl w:val="0"/>
      <w:spacing w:lineRule="exact" w:line="240" w:after="160" w:beforeAutospacing="0" w:afterAutospacing="0"/>
      <w:ind w:firstLine="0" w:left="0"/>
      <w:jc w:val="right"/>
    </w:pPr>
    <w:rPr>
      <w:sz w:val="20"/>
    </w:rPr>
  </w:style>
  <w:style w:type="paragraph" w:styleId="P48">
    <w:name w:val="List Paragraph"/>
    <w:basedOn w:val="P0"/>
    <w:qFormat/>
    <w:pPr>
      <w:ind w:left="720"/>
      <w:contextualSpacing w:val="1"/>
    </w:pPr>
    <w:rPr/>
  </w:style>
  <w:style w:type="paragraph" w:styleId="P49">
    <w:name w:val="Обычный"/>
    <w:basedOn w:val="P0"/>
    <w:next w:val="P49"/>
    <w:pPr/>
    <w:rPr>
      <w:sz w:val="28"/>
    </w:rPr>
  </w:style>
  <w:style w:type="paragraph" w:styleId="P50">
    <w:name w:val="Заголовок 3"/>
    <w:basedOn w:val="P49"/>
    <w:next w:val="P49"/>
    <w:pPr>
      <w:jc w:val="center"/>
      <w:outlineLvl w:val="2"/>
    </w:pPr>
    <w:rPr>
      <w:b w:val="1"/>
      <w:sz w:val="40"/>
    </w:rPr>
  </w:style>
  <w:style w:type="paragraph" w:styleId="P51">
    <w:name w:val="Основной текст с отступом"/>
    <w:basedOn w:val="P49"/>
    <w:next w:val="P51"/>
    <w:pPr>
      <w:spacing w:before="60" w:beforeAutospacing="0" w:afterAutospacing="0"/>
      <w:ind w:firstLine="284" w:left="284"/>
      <w:jc w:val="both"/>
    </w:pPr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Текст выноски Знак"/>
    <w:basedOn w:val="C0"/>
    <w:link w:val="P26"/>
    <w:rPr>
      <w:rFonts w:ascii="Tahoma" w:hAnsi="Tahoma"/>
      <w:sz w:val="16"/>
    </w:rPr>
  </w:style>
  <w:style w:type="character" w:styleId="C5">
    <w:name w:val="Подпись Знак"/>
    <w:link w:val="P14"/>
    <w:rPr/>
  </w:style>
  <w:style w:type="character" w:styleId="C6">
    <w:name w:val="Заголовок 7 Знак"/>
    <w:link w:val="P7"/>
    <w:rPr>
      <w:rFonts w:ascii="Arial" w:hAnsi="Arial"/>
    </w:rPr>
  </w:style>
  <w:style w:type="character" w:styleId="C7">
    <w:name w:val="Верхний колонтитул Знак"/>
    <w:link w:val="P11"/>
    <w:rPr/>
  </w:style>
  <w:style w:type="character" w:styleId="C8">
    <w:name w:val="Основной текст Знак"/>
    <w:link w:val="P10"/>
    <w:rPr/>
  </w:style>
  <w:style w:type="character" w:styleId="C9">
    <w:name w:val="Заголовок 4 Знак"/>
    <w:link w:val="P4"/>
    <w:rPr>
      <w:b w:val="1"/>
    </w:rPr>
  </w:style>
  <w:style w:type="character" w:styleId="C10">
    <w:name w:val="Основной текст с отступом Знак"/>
    <w:link w:val="P13"/>
    <w:rPr/>
  </w:style>
  <w:style w:type="character" w:styleId="C11">
    <w:name w:val="annotation reference"/>
    <w:rPr>
      <w:sz w:val="16"/>
    </w:rPr>
  </w:style>
  <w:style w:type="character" w:styleId="C12">
    <w:name w:val="Текст примечания Знак"/>
    <w:basedOn w:val="C0"/>
    <w:link w:val="P32"/>
    <w:rPr>
      <w:sz w:val="20"/>
    </w:rPr>
  </w:style>
  <w:style w:type="character" w:styleId="C13">
    <w:name w:val="Тема примечания Знак"/>
    <w:basedOn w:val="C12"/>
    <w:link w:val="P33"/>
    <w:rPr>
      <w:b w:val="1"/>
    </w:rPr>
  </w:style>
  <w:style w:type="character" w:styleId="C14">
    <w:name w:val="Текст сноски Знак"/>
    <w:basedOn w:val="C0"/>
    <w:link w:val="P34"/>
    <w:rPr>
      <w:sz w:val="20"/>
    </w:rPr>
  </w:style>
  <w:style w:type="character" w:styleId="C15">
    <w:name w:val="footnote reference"/>
    <w:rPr>
      <w:vertAlign w:val="superscript"/>
    </w:rPr>
  </w:style>
  <w:style w:type="character" w:styleId="C16">
    <w:name w:val="Заголовок 8 Знак"/>
    <w:basedOn w:val="C0"/>
    <w:link w:val="P8"/>
    <w:rPr/>
  </w:style>
  <w:style w:type="character" w:styleId="C17">
    <w:name w:val="Гиперссылка1"/>
    <w:basedOn w:val="C0"/>
    <w:rPr/>
  </w:style>
  <w:style w:type="character" w:styleId="C18">
    <w:name w:val="10"/>
    <w:basedOn w:val="C0"/>
    <w:rPr/>
  </w:style>
  <w:style w:type="character" w:styleId="C19">
    <w:name w:val="Гиперссылка2"/>
    <w:rPr/>
  </w:style>
  <w:style w:type="character" w:styleId="C20">
    <w:name w:val="Обычный (веб) Знак"/>
    <w:link w:val="P35"/>
    <w:rPr/>
  </w:style>
  <w:style w:type="character" w:styleId="C21">
    <w:name w:val="Заголовок 1 Знак"/>
    <w:link w:val="P1"/>
    <w:rPr>
      <w:rFonts w:ascii="Arial" w:hAnsi="Arial"/>
      <w:b w:val="1"/>
      <w:sz w:val="28"/>
    </w:rPr>
  </w:style>
  <w:style w:type="character" w:styleId="C22">
    <w:name w:val="Основной шрифт абзаца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