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98844F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  <w:sz w:val="28"/>
        </w:rPr>
      </w:pPr>
      <w:r>
        <w:drawing>
          <wp:anchor xmlns:wp="http://schemas.openxmlformats.org/drawingml/2006/wordprocessingDrawing" simplePos="0" allowOverlap="0" behindDoc="0" layoutInCell="0" locked="0" relativeHeight="1" distL="114300" distR="114300">
            <wp:simplePos x="0" y="0"/>
            <wp:positionH relativeFrom="column">
              <wp:posOffset>2838450</wp:posOffset>
            </wp:positionH>
            <wp:positionV relativeFrom="paragraph">
              <wp:posOffset>-200025</wp:posOffset>
            </wp:positionV>
            <wp:extent cx="733425" cy="914400"/>
            <wp:wrapNone/>
            <wp:docPr id="1" name="Рисунок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rPr>
          <w:b w:val="1"/>
          <w:sz w:val="28"/>
        </w:rPr>
      </w:pPr>
    </w:p>
    <w:p>
      <w:pPr>
        <w:rPr>
          <w:b w:val="1"/>
          <w:sz w:val="28"/>
        </w:rPr>
      </w:pPr>
    </w:p>
    <w:p>
      <w:pPr>
        <w:rPr>
          <w:b w:val="1"/>
          <w:sz w:val="28"/>
        </w:rPr>
      </w:pPr>
    </w:p>
    <w:p>
      <w:pPr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КОМИТЕТ МЕСТНОГО САМОУПРАВЛЕНИЯ</w:t>
      </w:r>
    </w:p>
    <w:p>
      <w:pPr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СТЕПАНОВСКОГО СЕЛЬСОВЕТА</w:t>
      </w:r>
    </w:p>
    <w:p>
      <w:pPr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БЕССОНОВСКОГО РАЙОНА</w:t>
      </w:r>
    </w:p>
    <w:p>
      <w:pPr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ПЕНЗЕНСКОЙ ОБЛАСТИ</w:t>
      </w:r>
    </w:p>
    <w:p>
      <w:pPr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ВОСЬМОГО СОЗЫВА</w:t>
      </w:r>
    </w:p>
    <w:p>
      <w:pPr>
        <w:rPr>
          <w:b w:val="1"/>
          <w:color w:val="000000"/>
          <w:sz w:val="28"/>
        </w:rPr>
      </w:pPr>
    </w:p>
    <w:p>
      <w:pPr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РЕШЕНИЕ</w:t>
      </w:r>
    </w:p>
    <w:p>
      <w:pPr>
        <w:rPr>
          <w:b w:val="1"/>
          <w:color w:val="000000"/>
          <w:sz w:val="28"/>
        </w:rPr>
      </w:pPr>
    </w:p>
    <w:p>
      <w:pPr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 xml:space="preserve">от </w:t>
      </w:r>
      <w:r>
        <w:rPr>
          <w:b w:val="1"/>
          <w:color w:val="000000"/>
          <w:sz w:val="28"/>
          <w:u w:val="single"/>
        </w:rPr>
        <w:t>01 декабря 2025 г</w:t>
      </w:r>
      <w:r>
        <w:rPr>
          <w:b w:val="1"/>
          <w:color w:val="000000"/>
          <w:sz w:val="28"/>
        </w:rPr>
        <w:t xml:space="preserve">. № </w:t>
      </w:r>
      <w:r>
        <w:rPr>
          <w:b w:val="1"/>
          <w:color w:val="000000"/>
          <w:sz w:val="28"/>
          <w:u w:val="single"/>
        </w:rPr>
        <w:t>102-19/8</w:t>
      </w:r>
    </w:p>
    <w:p>
      <w:pPr>
        <w:rPr>
          <w:color w:val="000000"/>
          <w:sz w:val="28"/>
        </w:rPr>
      </w:pPr>
      <w:r>
        <w:rPr>
          <w:color w:val="000000"/>
          <w:sz w:val="28"/>
        </w:rPr>
        <w:t xml:space="preserve">с. Степановка </w:t>
      </w:r>
    </w:p>
    <w:p>
      <w:pPr>
        <w:rPr>
          <w:b w:val="1"/>
          <w:color w:val="000000"/>
          <w:sz w:val="28"/>
        </w:rPr>
      </w:pPr>
    </w:p>
    <w:p>
      <w:pPr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 xml:space="preserve">О проекте решения Комитета местного самоуправления  Степановского  сельсовета  Бессоновского  района Пензенской области  «О внесении изменений в Правила благоустройства территории    Степановского  сельсовета  Бессоновского</w:t>
      </w:r>
      <w:r>
        <w:rPr>
          <w:b w:val="1"/>
          <w:i w:val="1"/>
          <w:color w:val="000000"/>
          <w:sz w:val="28"/>
        </w:rPr>
        <w:t xml:space="preserve"> </w:t>
      </w:r>
      <w:r>
        <w:rPr>
          <w:b w:val="1"/>
          <w:color w:val="000000"/>
          <w:sz w:val="28"/>
        </w:rPr>
        <w:t xml:space="preserve"> района Пензенской области»</w:t>
      </w:r>
    </w:p>
    <w:p>
      <w:pPr>
        <w:jc w:val="both"/>
        <w:rPr>
          <w:color w:val="000000"/>
          <w:sz w:val="28"/>
        </w:rPr>
      </w:pPr>
    </w:p>
    <w:p>
      <w:pPr>
        <w:ind w:firstLine="720"/>
        <w:jc w:val="both"/>
        <w:rPr>
          <w:b w:val="1"/>
          <w:color w:val="000000"/>
          <w:sz w:val="28"/>
        </w:rPr>
      </w:pPr>
      <w:r>
        <w:rPr>
          <w:color w:val="000000"/>
          <w:sz w:val="28"/>
        </w:rPr>
        <w:t>В соответствие с законодательством Российской Федерации, статьей 28 Федерального закона от 06.10.2003 № 131-ФЗ «Об общих принципах организации местного самоуправления в Российской Федерации», Уставом сельского поселения Степановский сельсовет Бессоновского</w:t>
      </w:r>
      <w:r>
        <w:rPr>
          <w:i w:val="1"/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района Пензенской области</w:t>
      </w:r>
      <w:r>
        <w:rPr>
          <w:b w:val="1"/>
          <w:color w:val="000000"/>
          <w:sz w:val="28"/>
        </w:rPr>
        <w:t>,</w:t>
      </w:r>
    </w:p>
    <w:p>
      <w:pPr>
        <w:ind w:firstLine="720"/>
        <w:jc w:val="both"/>
        <w:rPr>
          <w:b w:val="1"/>
          <w:color w:val="000000"/>
          <w:sz w:val="28"/>
        </w:rPr>
      </w:pPr>
    </w:p>
    <w:p>
      <w:pPr>
        <w:ind w:firstLine="720"/>
        <w:jc w:val="both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 xml:space="preserve">Комитет местного  самоуправления Степановского сельсовета  Бессоновского  района Пензенской области  решил:</w:t>
      </w:r>
    </w:p>
    <w:p>
      <w:pPr>
        <w:ind w:firstLine="720"/>
        <w:jc w:val="both"/>
        <w:rPr>
          <w:color w:val="000000"/>
          <w:sz w:val="28"/>
        </w:rPr>
      </w:pPr>
    </w:p>
    <w:p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1. Одобрить проект решения Комитета местного самоуправления Степановского  сельсовета  Бессоновского</w:t>
      </w:r>
      <w:r>
        <w:rPr>
          <w:i w:val="1"/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района Пензенской области «О внесении изменений в Правила благоустройства территории   Степановского  сельсовета  Бессоновского</w:t>
      </w:r>
      <w:r>
        <w:rPr>
          <w:i w:val="1"/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района Пензенской области» согласно приложению.</w:t>
      </w:r>
    </w:p>
    <w:p>
      <w:pPr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 Назначить публичные слушания по проекту решения Комитета местного самоуправления Степановского  сельсовета  Бессоновского</w:t>
      </w:r>
      <w:r>
        <w:rPr>
          <w:i w:val="1"/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района Пензенской области</w:t>
      </w:r>
      <w:r>
        <w:rPr>
          <w:b w:val="1"/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на «12» декабря  2025 г. </w:t>
      </w:r>
    </w:p>
    <w:p>
      <w:pPr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Место проведения публичных слушаний  здание администрации Степановского  сельсовета Бессоновского района Пензенской области по адресу с.Степановка,  улица  Дорожная, дом 47А,  в 13-00 часов.</w:t>
      </w:r>
    </w:p>
    <w:p>
      <w:pPr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>3. Утвердить организационный комитет по проведению публичных слушаний:</w:t>
      </w:r>
    </w:p>
    <w:p>
      <w:pPr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 Адмаева Наталья Васильевна- депутат Комитета местного самоуправления (по согласованию);</w:t>
      </w:r>
    </w:p>
    <w:p>
      <w:pPr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Симакина Лидия Федоровна- заместитель главы администрации Степановского  сельсовета  (по согласованию);</w:t>
      </w:r>
    </w:p>
    <w:p>
      <w:pPr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>- Кодыркина Наталья Насыровна - депутат Комитета местного самоуправления (по согласованию);</w:t>
      </w:r>
    </w:p>
    <w:p>
      <w:pPr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>- Штырняева Ирина Анатольевна - депутат Комитета местного самоуправления (по согласованию);</w:t>
      </w:r>
    </w:p>
    <w:p>
      <w:pPr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>- Самсонов Алексей Николаевич - депутат Комитета местного самоуправления (по согласованию).</w:t>
      </w:r>
    </w:p>
    <w:p>
      <w:pPr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4. Первое заседание организационного комитета провести «03» декабря 2025.</w:t>
      </w:r>
    </w:p>
    <w:p>
      <w:pPr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5. Учет предложений граждан по проекту решения Комитета местного самоуправления  Степановского  сельсовета  Бессоновского</w:t>
      </w:r>
      <w:r>
        <w:rPr>
          <w:i w:val="1"/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района Пензенской области</w:t>
      </w:r>
      <w:r>
        <w:rPr>
          <w:b w:val="1"/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ведется в порядке, установленном решением Комитета местного самоуправления  Степановского  сельсовета    Бессоновского</w:t>
      </w:r>
      <w:r>
        <w:rPr>
          <w:i w:val="1"/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района Пензенской области от 24 августа 2015 года №90-24/6.</w:t>
      </w:r>
    </w:p>
    <w:p>
      <w:pPr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6. Предложения граждан по проекту решения Комитета местного самоуправления Степановского  сельсовета  Бессоновского</w:t>
      </w:r>
      <w:r>
        <w:rPr>
          <w:i w:val="1"/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района Пензенской области принимаются в кабинете главы  администрации Степановского сельсовета  по адресу: с.Степановка, ул. Дорожная, д.47А, с </w:t>
      </w:r>
      <w:r>
        <w:rPr>
          <w:color w:val="000000"/>
          <w:sz w:val="28"/>
        </w:rPr>
        <w:t xml:space="preserve"> 02.12.2025 по 11.12.2025 года </w:t>
      </w:r>
      <w:r>
        <w:rPr>
          <w:color w:val="000000"/>
          <w:sz w:val="28"/>
        </w:rPr>
        <w:t xml:space="preserve"> с 8 до 16 часов (с 12 до 13 часов перерыв на обед).</w:t>
      </w:r>
    </w:p>
    <w:p>
      <w:pPr>
        <w:pStyle w:val="P38"/>
        <w:spacing w:before="0" w:after="0" w:beforeAutospacing="0" w:afterAutospacing="0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7. Настоящее решение опубликовать в информационном бюллетене Степановского 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«Степановский сельсовет» в информационно-телекоммуникационной сети «Интернет».</w:t>
      </w:r>
    </w:p>
    <w:p>
      <w:pPr>
        <w:ind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>8. Контроль над выполнением настоящего решения возложить на главу</w:t>
      </w:r>
      <w:r>
        <w:rPr>
          <w:i w:val="1"/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администрации  Степановского </w:t>
      </w:r>
      <w:r>
        <w:rPr>
          <w:i w:val="1"/>
          <w:color w:val="000000"/>
          <w:sz w:val="28"/>
        </w:rPr>
        <w:t xml:space="preserve"> </w:t>
      </w:r>
      <w:r>
        <w:rPr>
          <w:color w:val="000000"/>
          <w:sz w:val="28"/>
        </w:rPr>
        <w:t>сельсовета</w:t>
      </w:r>
      <w:r>
        <w:rPr>
          <w:i w:val="1"/>
          <w:color w:val="000000"/>
          <w:sz w:val="28"/>
        </w:rPr>
        <w:t xml:space="preserve"> </w:t>
      </w:r>
      <w:r>
        <w:rPr>
          <w:color w:val="000000"/>
          <w:sz w:val="28"/>
        </w:rPr>
        <w:t>Бессоновского района</w:t>
      </w:r>
      <w:r>
        <w:rPr>
          <w:i w:val="1"/>
          <w:color w:val="000000"/>
          <w:sz w:val="28"/>
        </w:rPr>
        <w:t xml:space="preserve"> </w:t>
      </w:r>
      <w:r>
        <w:rPr>
          <w:color w:val="000000"/>
          <w:sz w:val="28"/>
        </w:rPr>
        <w:t>Пензенской области.</w:t>
      </w:r>
    </w:p>
    <w:p>
      <w:pPr>
        <w:ind w:firstLine="720"/>
        <w:jc w:val="both"/>
        <w:rPr>
          <w:color w:val="000000"/>
          <w:sz w:val="28"/>
        </w:rPr>
      </w:pPr>
    </w:p>
    <w:p>
      <w:pPr>
        <w:ind w:firstLine="720"/>
        <w:jc w:val="both"/>
        <w:rPr>
          <w:color w:val="000000"/>
          <w:sz w:val="28"/>
        </w:rPr>
      </w:pPr>
    </w:p>
    <w:p>
      <w:pPr>
        <w:pStyle w:val="P37"/>
        <w:jc w:val="both"/>
        <w:rPr>
          <w:rFonts w:ascii="Times New Roman" w:hAnsi="Times New Roman"/>
          <w:i w:val="1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Глава  Степановского</w:t>
      </w:r>
      <w:r>
        <w:rPr>
          <w:rFonts w:ascii="Times New Roman" w:hAnsi="Times New Roman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сельсовета                                              С.Н.Хлудов</w:t>
      </w:r>
    </w:p>
    <w:p>
      <w:pPr>
        <w:pStyle w:val="P37"/>
        <w:jc w:val="both"/>
        <w:rPr>
          <w:rFonts w:ascii="Times New Roman" w:hAnsi="Times New Roman"/>
          <w:color w:val="000000"/>
          <w:sz w:val="28"/>
        </w:rPr>
      </w:pPr>
    </w:p>
    <w:p>
      <w:pPr>
        <w:pStyle w:val="P37"/>
        <w:jc w:val="both"/>
        <w:rPr>
          <w:rFonts w:ascii="Times New Roman" w:hAnsi="Times New Roman"/>
          <w:color w:val="000000"/>
          <w:sz w:val="28"/>
        </w:rPr>
      </w:pPr>
    </w:p>
    <w:p>
      <w:pPr>
        <w:pStyle w:val="P37"/>
        <w:jc w:val="both"/>
        <w:rPr>
          <w:rFonts w:ascii="Times New Roman" w:hAnsi="Times New Roman"/>
          <w:color w:val="000000"/>
          <w:sz w:val="28"/>
        </w:rPr>
      </w:pPr>
    </w:p>
    <w:p>
      <w:pPr>
        <w:pStyle w:val="P37"/>
        <w:jc w:val="both"/>
        <w:rPr>
          <w:rFonts w:ascii="Times New Roman" w:hAnsi="Times New Roman"/>
          <w:color w:val="000000"/>
          <w:sz w:val="28"/>
        </w:rPr>
      </w:pPr>
    </w:p>
    <w:p>
      <w:pPr>
        <w:pStyle w:val="P37"/>
        <w:rPr>
          <w:rFonts w:ascii="Times New Roman" w:hAnsi="Times New Roman"/>
          <w:color w:val="000000"/>
          <w:sz w:val="28"/>
        </w:rPr>
      </w:pPr>
    </w:p>
    <w:p>
      <w:pPr>
        <w:pStyle w:val="P37"/>
        <w:rPr>
          <w:rFonts w:ascii="Times New Roman" w:hAnsi="Times New Roman"/>
          <w:color w:val="000000"/>
          <w:sz w:val="28"/>
        </w:rPr>
      </w:pPr>
    </w:p>
    <w:p>
      <w:pPr>
        <w:pStyle w:val="P37"/>
        <w:rPr>
          <w:rFonts w:ascii="Times New Roman" w:hAnsi="Times New Roman"/>
          <w:color w:val="000000"/>
          <w:sz w:val="28"/>
        </w:rPr>
      </w:pPr>
    </w:p>
    <w:p>
      <w:pPr>
        <w:pStyle w:val="P37"/>
        <w:rPr>
          <w:rFonts w:ascii="Times New Roman" w:hAnsi="Times New Roman"/>
          <w:color w:val="000000"/>
          <w:sz w:val="28"/>
        </w:rPr>
      </w:pPr>
    </w:p>
    <w:p>
      <w:pPr>
        <w:pStyle w:val="P37"/>
        <w:rPr>
          <w:rFonts w:ascii="Times New Roman" w:hAnsi="Times New Roman"/>
          <w:color w:val="000000"/>
          <w:sz w:val="28"/>
        </w:rPr>
      </w:pPr>
    </w:p>
    <w:p>
      <w:pPr>
        <w:pStyle w:val="P37"/>
        <w:rPr>
          <w:rFonts w:ascii="Times New Roman" w:hAnsi="Times New Roman"/>
          <w:color w:val="000000"/>
          <w:sz w:val="28"/>
        </w:rPr>
      </w:pPr>
    </w:p>
    <w:p>
      <w:pPr>
        <w:pStyle w:val="P37"/>
        <w:rPr>
          <w:rFonts w:ascii="Times New Roman" w:hAnsi="Times New Roman"/>
          <w:color w:val="000000"/>
          <w:sz w:val="28"/>
        </w:rPr>
      </w:pPr>
    </w:p>
    <w:p>
      <w:pPr>
        <w:pStyle w:val="P37"/>
        <w:rPr>
          <w:rFonts w:ascii="Times New Roman" w:hAnsi="Times New Roman"/>
          <w:color w:val="000000"/>
          <w:sz w:val="28"/>
        </w:rPr>
      </w:pPr>
    </w:p>
    <w:p>
      <w:pPr>
        <w:ind w:hanging="0" w:left="0"/>
        <w:jc w:val="right"/>
        <w:rPr>
          <w:color w:val="000000"/>
          <w:sz w:val="28"/>
        </w:rPr>
      </w:pPr>
    </w:p>
    <w:p>
      <w:pPr>
        <w:ind w:hanging="0" w:left="0"/>
        <w:jc w:val="right"/>
        <w:rPr>
          <w:color w:val="000000"/>
          <w:sz w:val="28"/>
        </w:rPr>
      </w:pPr>
    </w:p>
    <w:p>
      <w:pPr>
        <w:ind w:firstLine="720"/>
        <w:jc w:val="right"/>
        <w:rPr>
          <w:color w:val="000000"/>
          <w:sz w:val="28"/>
        </w:rPr>
      </w:pPr>
      <w:r>
        <w:rPr>
          <w:color w:val="000000"/>
          <w:sz w:val="28"/>
        </w:rPr>
        <w:t>Приложение к решению</w:t>
      </w:r>
    </w:p>
    <w:p>
      <w:pPr>
        <w:ind w:firstLine="720"/>
        <w:jc w:val="right"/>
        <w:rPr>
          <w:color w:val="000000"/>
          <w:sz w:val="28"/>
        </w:rPr>
      </w:pPr>
      <w:r>
        <w:rPr>
          <w:color w:val="000000"/>
          <w:sz w:val="28"/>
        </w:rPr>
        <w:t xml:space="preserve">Комитета  местного самоуправления</w:t>
      </w:r>
    </w:p>
    <w:p>
      <w:pPr>
        <w:ind w:firstLine="720"/>
        <w:jc w:val="right"/>
        <w:rPr>
          <w:color w:val="000000"/>
          <w:sz w:val="28"/>
        </w:rPr>
      </w:pPr>
      <w:r>
        <w:rPr>
          <w:color w:val="000000"/>
          <w:sz w:val="28"/>
        </w:rPr>
        <w:t xml:space="preserve">Степановского   сельсовета </w:t>
      </w:r>
    </w:p>
    <w:p>
      <w:pPr>
        <w:ind w:firstLine="720"/>
        <w:jc w:val="right"/>
        <w:rPr>
          <w:color w:val="000000"/>
          <w:sz w:val="28"/>
        </w:rPr>
      </w:pPr>
      <w:r>
        <w:rPr>
          <w:color w:val="000000"/>
          <w:sz w:val="28"/>
        </w:rPr>
        <w:t xml:space="preserve"> Бессоновского района </w:t>
      </w:r>
    </w:p>
    <w:p>
      <w:pPr>
        <w:ind w:firstLine="720"/>
        <w:jc w:val="right"/>
        <w:rPr>
          <w:color w:val="000000"/>
          <w:sz w:val="28"/>
        </w:rPr>
      </w:pPr>
      <w:r>
        <w:rPr>
          <w:color w:val="000000"/>
          <w:sz w:val="28"/>
        </w:rPr>
        <w:t>Пензенской области</w:t>
      </w:r>
    </w:p>
    <w:p>
      <w:pPr>
        <w:ind w:firstLine="720"/>
        <w:jc w:val="right"/>
        <w:rPr>
          <w:color w:val="000000"/>
          <w:sz w:val="28"/>
        </w:rPr>
      </w:pPr>
      <w:r>
        <w:rPr>
          <w:color w:val="000000"/>
          <w:sz w:val="28"/>
        </w:rPr>
        <w:t xml:space="preserve">от  ____________ №______</w:t>
      </w:r>
    </w:p>
    <w:p>
      <w:pPr>
        <w:ind w:firstLine="720"/>
        <w:jc w:val="right"/>
        <w:rPr>
          <w:color w:val="000000"/>
          <w:sz w:val="28"/>
        </w:rPr>
      </w:pPr>
    </w:p>
    <w:p>
      <w:pPr>
        <w:ind w:firstLine="720"/>
        <w:jc w:val="right"/>
        <w:rPr>
          <w:color w:val="000000"/>
          <w:sz w:val="28"/>
        </w:rPr>
      </w:pPr>
      <w:r>
        <w:rPr>
          <w:color w:val="000000"/>
          <w:sz w:val="28"/>
        </w:rPr>
        <w:t>Проект</w:t>
      </w:r>
    </w:p>
    <w:p>
      <w:pPr>
        <w:spacing w:before="240" w:after="60" w:beforeAutospacing="0" w:afterAutospacing="0"/>
        <w:rPr>
          <w:b w:val="1"/>
          <w:color w:val="000000"/>
          <w:sz w:val="32"/>
        </w:rPr>
      </w:pPr>
      <w:r>
        <w:rPr>
          <w:b w:val="1"/>
          <w:color w:val="000000"/>
          <w:sz w:val="32"/>
        </w:rPr>
        <w:t xml:space="preserve">КОМИТЕТ МЕСТНОГО САМОУПРАВЛЕНИЯ </w:t>
      </w:r>
    </w:p>
    <w:p>
      <w:pPr>
        <w:spacing w:before="240" w:after="60" w:beforeAutospacing="0" w:afterAutospacing="0"/>
        <w:rPr>
          <w:b w:val="1"/>
          <w:color w:val="000000"/>
          <w:sz w:val="32"/>
        </w:rPr>
      </w:pPr>
      <w:r>
        <w:rPr>
          <w:b w:val="1"/>
          <w:color w:val="000000"/>
          <w:sz w:val="32"/>
        </w:rPr>
        <w:t xml:space="preserve">СТЕПАНОВСКОГО  СЕЛЬСОВЕТА </w:t>
      </w:r>
    </w:p>
    <w:p>
      <w:pPr>
        <w:spacing w:before="240" w:after="60" w:beforeAutospacing="0" w:afterAutospacing="0"/>
        <w:rPr>
          <w:color w:val="000000"/>
        </w:rPr>
      </w:pPr>
      <w:r>
        <w:rPr>
          <w:b w:val="1"/>
          <w:color w:val="000000"/>
          <w:sz w:val="32"/>
        </w:rPr>
        <w:t>БЕССОНОВСКОГО РАЙОНА</w:t>
      </w:r>
    </w:p>
    <w:p>
      <w:pPr>
        <w:spacing w:before="240" w:after="60" w:beforeAutospacing="0" w:afterAutospacing="0"/>
        <w:rPr>
          <w:color w:val="000000"/>
        </w:rPr>
      </w:pPr>
      <w:r>
        <w:rPr>
          <w:b w:val="1"/>
          <w:color w:val="000000"/>
          <w:sz w:val="32"/>
        </w:rPr>
        <w:t>ПЕНЗЕНСКОЙ ОБЛАСТИ</w:t>
      </w:r>
    </w:p>
    <w:p>
      <w:pPr>
        <w:spacing w:before="240" w:after="60" w:beforeAutospacing="0" w:afterAutospacing="0"/>
        <w:rPr>
          <w:color w:val="000000"/>
        </w:rPr>
      </w:pPr>
      <w:r>
        <w:rPr>
          <w:b w:val="1"/>
          <w:color w:val="000000"/>
          <w:sz w:val="32"/>
        </w:rPr>
        <w:t xml:space="preserve">ВОСЬМОГО  СОЗЫВА</w:t>
      </w:r>
    </w:p>
    <w:p>
      <w:pPr>
        <w:spacing w:before="240" w:after="60" w:beforeAutospacing="0" w:afterAutospacing="0"/>
        <w:rPr>
          <w:color w:val="000000"/>
        </w:rPr>
      </w:pPr>
      <w:r>
        <w:rPr>
          <w:b w:val="1"/>
          <w:color w:val="000000"/>
          <w:sz w:val="32"/>
        </w:rPr>
        <w:t>РЕШЕНИЕ</w:t>
      </w:r>
    </w:p>
    <w:p>
      <w:pPr>
        <w:spacing w:before="240" w:after="60" w:beforeAutospacing="0" w:afterAutospacing="0"/>
        <w:rPr>
          <w:color w:val="000000"/>
        </w:rPr>
      </w:pPr>
      <w:r>
        <w:rPr>
          <w:b w:val="1"/>
          <w:color w:val="000000"/>
          <w:sz w:val="32"/>
        </w:rPr>
        <w:t xml:space="preserve">от  ………………  года № ……..        </w:t>
      </w:r>
    </w:p>
    <w:p>
      <w:pPr>
        <w:spacing w:before="240" w:after="60" w:beforeAutospacing="0" w:afterAutospacing="0"/>
        <w:rPr>
          <w:color w:val="000000"/>
        </w:rPr>
      </w:pPr>
      <w:r>
        <w:rPr>
          <w:color w:val="000000"/>
        </w:rPr>
        <w:t>с. Степановка</w:t>
      </w:r>
    </w:p>
    <w:p>
      <w:pPr>
        <w:spacing w:after="120" w:beforeAutospacing="0" w:afterAutospacing="0"/>
        <w:rPr>
          <w:b w:val="1"/>
          <w:color w:val="000000"/>
          <w:sz w:val="28"/>
        </w:rPr>
      </w:pPr>
    </w:p>
    <w:p>
      <w:pPr>
        <w:spacing w:after="120" w:beforeAutospacing="0" w:afterAutospacing="0"/>
        <w:rPr>
          <w:b w:val="1"/>
          <w:color w:val="000000"/>
        </w:rPr>
      </w:pPr>
      <w:r>
        <w:rPr>
          <w:b w:val="1"/>
          <w:color w:val="000000"/>
        </w:rPr>
        <w:t xml:space="preserve">О внесении изменений в Правила благоустройства территории   Степановского  сельсовета  Бессоновского</w:t>
      </w:r>
      <w:r>
        <w:rPr>
          <w:b w:val="1"/>
          <w:i w:val="1"/>
          <w:color w:val="000000"/>
        </w:rPr>
        <w:t xml:space="preserve"> </w:t>
      </w:r>
      <w:r>
        <w:rPr>
          <w:b w:val="1"/>
          <w:color w:val="000000"/>
        </w:rPr>
        <w:t xml:space="preserve"> района Пензенской области</w:t>
      </w:r>
    </w:p>
    <w:p>
      <w:pPr>
        <w:spacing w:after="120" w:beforeAutospacing="0" w:afterAutospacing="0"/>
        <w:jc w:val="both"/>
        <w:rPr>
          <w:color w:val="000000"/>
        </w:rPr>
      </w:pPr>
      <w:r>
        <w:rPr>
          <w:color w:val="000000"/>
        </w:rPr>
        <w:t xml:space="preserve"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изменениями), рассмотрев протокол публичных слушаний по проекту Правил благоустройства территории Степановского  сельсовета Бессоновского района Пензенской области, руководствуясь </w:t>
      </w:r>
      <w:r>
        <w:rPr>
          <w:color w:val="000000"/>
        </w:rPr>
        <w:fldChar w:fldCharType="begin"/>
      </w:r>
      <w:r>
        <w:rPr>
          <w:color w:val="000000"/>
        </w:rPr>
        <w:instrText>HYPERLINK "https://pravo-search.minjust.ru/bigs/showDocument.html?id=94407EF0-4A0D-4B61-902A-F4E983F091AB" \t "_blank"</w:instrText>
      </w:r>
      <w:r>
        <w:rPr>
          <w:color w:val="000000"/>
        </w:rPr>
        <w:fldChar w:fldCharType="separate"/>
      </w:r>
      <w:r>
        <w:rPr>
          <w:color w:val="000000"/>
        </w:rPr>
        <w:t xml:space="preserve">Уставом сельского поселения   Степановский  сельсовет  Бессоновского района Пензенской области</w:t>
      </w:r>
      <w:r>
        <w:rPr>
          <w:color w:val="000000"/>
        </w:rPr>
        <w:fldChar w:fldCharType="end"/>
      </w:r>
      <w:r>
        <w:rPr>
          <w:color w:val="000000"/>
        </w:rPr>
        <w:t>,</w:t>
      </w:r>
    </w:p>
    <w:p>
      <w:pPr>
        <w:rPr>
          <w:b w:val="1"/>
          <w:color w:val="000000"/>
        </w:rPr>
      </w:pPr>
      <w:r>
        <w:rPr>
          <w:b w:val="1"/>
          <w:color w:val="000000"/>
        </w:rPr>
        <w:t>КОМИТЕТ МЕСТНОГО САМОУПРАВЛЕНИЯ РЕШИЛ:</w:t>
      </w:r>
    </w:p>
    <w:p>
      <w:pPr>
        <w:jc w:val="both"/>
        <w:rPr>
          <w:color w:val="000000"/>
        </w:rPr>
      </w:pPr>
      <w:r>
        <w:rPr>
          <w:color w:val="000000"/>
        </w:rPr>
        <w:t xml:space="preserve">1. Внести в Правила благоустройства территории Степановского сельсовета Бессоновского района Пензенской области, утвержденные решением Комитета местного самоуправления  Степановского сельсовета  Бессоновского района Пензенской области следующие изменения: </w:t>
      </w:r>
    </w:p>
    <w:p>
      <w:pPr>
        <w:jc w:val="both"/>
        <w:rPr>
          <w:color w:val="000000"/>
        </w:rPr>
      </w:pPr>
      <w:r>
        <w:rPr>
          <w:color w:val="000000"/>
        </w:rPr>
        <w:t>1.1. Раздел 2 дополнить пунктами 2.47. и 2.48. следующего содержания:</w:t>
      </w:r>
    </w:p>
    <w:p>
      <w:pPr>
        <w:jc w:val="both"/>
        <w:rPr>
          <w:color w:val="000000"/>
        </w:rPr>
      </w:pPr>
      <w:r>
        <w:rPr>
          <w:color w:val="000000"/>
        </w:rPr>
        <w:t>«2.47. Собственники мест (площадок) накопления твердых коммунальных отходов обязаны обеспечить на местах (площадках) накопления твердых коммунальных отходов размещение данных о собственнике места (площадки) накопления твердых коммунальных отходов, графике вывоза твердых коммунальных отходов и правилах раздельного накопления твердых коммунальных отходов, установленных порядком накопления (в том числе раздельного накопления) твердых коммунальных отходов, утвержденным исполнительным органом субъекта Российской Федерации.</w:t>
      </w:r>
    </w:p>
    <w:p>
      <w:pPr>
        <w:jc w:val="both"/>
        <w:rPr>
          <w:color w:val="000000"/>
        </w:rPr>
      </w:pPr>
      <w:r>
        <w:rPr>
          <w:color w:val="000000"/>
        </w:rPr>
        <w:t xml:space="preserve">2.48. В целях оценки состояния мест (площадок) накопления твердых коммунальных отходов, а также количества вывозимых твердых коммунальных отходов могут использоваться средства фото- и (или) видеофиксации, программно-аппаратные средства.»; </w:t>
      </w:r>
    </w:p>
    <w:p>
      <w:pPr>
        <w:jc w:val="both"/>
        <w:rPr>
          <w:color w:val="000000"/>
        </w:rPr>
      </w:pPr>
      <w:r>
        <w:rPr>
          <w:color w:val="000000"/>
        </w:rPr>
        <w:t>1.2. Дополнить разделом 5.1. следующего содержания:</w:t>
      </w:r>
    </w:p>
    <w:p>
      <w:pPr>
        <w:rPr>
          <w:color w:val="000000"/>
        </w:rPr>
      </w:pPr>
      <w:r>
        <w:rPr>
          <w:color w:val="000000"/>
        </w:rPr>
        <w:t>«</w:t>
      </w:r>
      <w:r>
        <w:rPr>
          <w:b w:val="1"/>
          <w:color w:val="000000"/>
        </w:rPr>
        <w:t>5.1. Праздничное оформление территории</w:t>
      </w:r>
    </w:p>
    <w:p>
      <w:pPr>
        <w:ind w:firstLine="0" w:left="0"/>
        <w:rPr>
          <w:color w:val="000000"/>
        </w:rPr>
      </w:pPr>
    </w:p>
    <w:p>
      <w:pPr>
        <w:ind w:firstLine="540" w:left="0"/>
        <w:jc w:val="both"/>
        <w:rPr>
          <w:color w:val="000000"/>
        </w:rPr>
      </w:pPr>
      <w:r>
        <w:rPr>
          <w:color w:val="000000"/>
        </w:rPr>
        <w:t>5.1.1. Праздничное оформление территории муниципального образования рекомендуется выполнять по решению администрации муниципального образования на период проведения государственных и городских (сельских) праздников, мероприятий, связанных со знаменательными событиями.</w:t>
      </w:r>
    </w:p>
    <w:p>
      <w:pPr>
        <w:ind w:firstLine="540" w:left="0"/>
        <w:jc w:val="both"/>
        <w:rPr>
          <w:color w:val="000000"/>
        </w:rPr>
      </w:pPr>
      <w:r>
        <w:rPr>
          <w:color w:val="000000"/>
        </w:rPr>
        <w:t>Оформление зданий, сооружений рекомендуется осуществлять их владельцами в рамках концепции праздничного оформления территории муниципального образования.</w:t>
      </w:r>
    </w:p>
    <w:p>
      <w:pPr>
        <w:ind w:firstLine="540" w:left="0"/>
        <w:jc w:val="both"/>
        <w:rPr>
          <w:color w:val="000000"/>
        </w:rPr>
      </w:pPr>
      <w:r>
        <w:rPr>
          <w:color w:val="000000"/>
        </w:rPr>
        <w:t>5.1.2. Работы, связанные с проведением общегородских (сельских) торжественных и праздничных мероприятий, рекомендуется осуществлять организациям самостоятельно за счет собственных средств, а также по договорам с администрацией муниципального образования в пределах средств, предусмотренных на эти цели в бюджете муниципального образования.</w:t>
      </w:r>
    </w:p>
    <w:p>
      <w:pPr>
        <w:ind w:firstLine="540" w:left="0"/>
        <w:jc w:val="both"/>
        <w:rPr>
          <w:color w:val="000000"/>
        </w:rPr>
      </w:pPr>
      <w:r>
        <w:rPr>
          <w:color w:val="000000"/>
        </w:rPr>
        <w:t>5.1.3. В праздничное оформление рекомендуется включать: вывеску национальных флагов, лозунгов, гирлянд, панно, установку декоративных элементов и композиций, стендов, киосков, трибун, эстрад, а также устройство праздничной иллюминации.</w:t>
      </w:r>
    </w:p>
    <w:p>
      <w:pPr>
        <w:ind w:firstLine="540" w:left="0"/>
        <w:jc w:val="both"/>
        <w:rPr>
          <w:color w:val="000000"/>
        </w:rPr>
      </w:pPr>
      <w:r>
        <w:rPr>
          <w:color w:val="000000"/>
        </w:rPr>
        <w:t>5.1.4. Концепцию праздничного оформления рекомендуется определять программой мероприятий и схемой размещения объектов и элементов праздничного оформления, утверждаемыми администрацией муниципального образования.</w:t>
      </w:r>
    </w:p>
    <w:p>
      <w:pPr>
        <w:ind w:firstLine="540" w:left="0"/>
        <w:jc w:val="both"/>
        <w:rPr>
          <w:color w:val="000000"/>
        </w:rPr>
      </w:pPr>
      <w:r>
        <w:rPr>
          <w:color w:val="000000"/>
        </w:rPr>
        <w:t>5.1.5. При изготовлении и установке элементов праздничного оформления не рекомендуется снимать, повреждать и ухудшать видимость технических средств регулирования дорожного движения.».</w:t>
      </w:r>
    </w:p>
    <w:p>
      <w:pPr>
        <w:pStyle w:val="P38"/>
        <w:spacing w:before="0" w:after="0" w:beforeAutospacing="0" w:afterAutospacing="0"/>
        <w:ind w:firstLine="567"/>
        <w:jc w:val="both"/>
        <w:rPr>
          <w:color w:val="000000"/>
        </w:rPr>
      </w:pPr>
      <w:r>
        <w:rPr>
          <w:color w:val="000000"/>
        </w:rPr>
        <w:t>2. Настоящее решение опубликовать в информационном бюллетене Степановского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«Степановский сельсовет» в информационно-телекоммуникационной сети «Интернет».</w:t>
      </w:r>
    </w:p>
    <w:p>
      <w:pPr>
        <w:jc w:val="both"/>
        <w:rPr>
          <w:color w:val="000000"/>
        </w:rPr>
      </w:pPr>
      <w:r>
        <w:rPr>
          <w:color w:val="000000"/>
        </w:rPr>
        <w:t>4. Настоящее решение вступает в силу на следующий день после дня его официального опубликования.</w:t>
      </w:r>
    </w:p>
    <w:p>
      <w:pPr>
        <w:jc w:val="both"/>
        <w:rPr>
          <w:color w:val="000000"/>
        </w:rPr>
      </w:pPr>
      <w:r>
        <w:rPr>
          <w:color w:val="000000"/>
        </w:rPr>
        <w:t xml:space="preserve">5. Контроль за исполнением настоящего решения возложить на главу администрации Степановского  сельсовета Бессоновского района Пензенской области.</w:t>
      </w:r>
    </w:p>
    <w:p>
      <w:pPr>
        <w:jc w:val="both"/>
        <w:rPr>
          <w:color w:val="000000"/>
        </w:rPr>
      </w:pPr>
    </w:p>
    <w:p>
      <w:pPr>
        <w:jc w:val="both"/>
        <w:rPr>
          <w:color w:val="000000"/>
        </w:rPr>
      </w:pPr>
    </w:p>
    <w:p>
      <w:pPr>
        <w:jc w:val="both"/>
        <w:rPr>
          <w:color w:val="000000"/>
        </w:rPr>
      </w:pPr>
    </w:p>
    <w:p>
      <w:pPr>
        <w:jc w:val="both"/>
        <w:rPr>
          <w:color w:val="000000"/>
        </w:rPr>
      </w:pPr>
    </w:p>
    <w:p>
      <w:pPr>
        <w:jc w:val="both"/>
        <w:rPr>
          <w:color w:val="000000"/>
        </w:rPr>
      </w:pPr>
    </w:p>
    <w:p>
      <w:pPr>
        <w:jc w:val="both"/>
        <w:rPr>
          <w:color w:val="000000"/>
        </w:rPr>
      </w:pPr>
      <w:r>
        <w:rPr>
          <w:color w:val="000000"/>
        </w:rPr>
        <w:t xml:space="preserve">Глава Степановского  сельсовета </w:t>
      </w:r>
    </w:p>
    <w:p>
      <w:pPr>
        <w:jc w:val="both"/>
        <w:rPr>
          <w:color w:val="000000"/>
        </w:rPr>
      </w:pPr>
      <w:r>
        <w:rPr>
          <w:color w:val="000000"/>
        </w:rPr>
        <w:t xml:space="preserve">Бессоновского района Пензенской области                                                    С.Н.Хлудов</w:t>
      </w:r>
    </w:p>
    <w:p>
      <w:pPr>
        <w:pStyle w:val="P10"/>
        <w:spacing w:before="0" w:beforeAutospacing="0" w:afterAutospacing="0"/>
        <w:rPr>
          <w:color w:val="000000"/>
          <w:sz w:val="28"/>
        </w:rPr>
      </w:pPr>
    </w:p>
    <w:p>
      <w:pPr>
        <w:pStyle w:val="P10"/>
        <w:spacing w:before="0" w:beforeAutospacing="0" w:afterAutospacing="0"/>
        <w:rPr>
          <w:color w:val="000000"/>
          <w:sz w:val="28"/>
        </w:rPr>
      </w:pPr>
      <w:bookmarkStart w:id="0" w:name="_GoBack"/>
      <w:bookmarkEnd w:id="0"/>
    </w:p>
    <w:sectPr>
      <w:type w:val="nextPage"/>
      <w:pgSz w:w="11907" w:h="16840" w:code="9"/>
      <w:pgMar w:left="1418" w:right="850" w:top="993" w:bottom="1134" w:header="720" w:footer="720" w:gutter="0"/>
      <w:pgNumType w:start="1" w:chapSep="period"/>
      <w:cols w:equalWidth="1" w:space="720"/>
      <w:titlePg w:val="1"/>
      <w:paperSrc w:first="4" w:other="1"/>
    </w:sectPr>
  </w:body>
</w:document>
</file>

<file path=word/numbering.xml><?xml version="1.0" encoding="utf-8"?>
<w:numbering xmlns:w="http://schemas.openxmlformats.org/wordprocessingml/2006/main">
  <w:abstractNum w:abstractNumId="0">
    <w:nsid w:val="01F37458"/>
    <w:multiLevelType w:val="hybridMultilevel"/>
    <w:lvl w:ilvl="0" w:tplc="22F8EA16">
      <w:start w:val="1"/>
      <w:numFmt w:val="decimal"/>
      <w:suff w:val="tab"/>
      <w:lvlText w:val="%1."/>
      <w:lvlJc w:val="center"/>
      <w:pPr>
        <w:ind w:hanging="360" w:left="720"/>
      </w:pPr>
      <w:rPr>
        <w:rFonts w:ascii="Times New Roman" w:hAnsi="Times New Roman"/>
        <w:sz w:val="24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1168059D"/>
    <w:multiLevelType w:val="multilevel"/>
    <w:lvl w:ilvl="0">
      <w:start w:val="1"/>
      <w:numFmt w:val="none"/>
      <w:suff w:val="nothing"/>
      <w:lvlText w:val=""/>
      <w:lvlJc w:val="left"/>
      <w:pPr>
        <w:ind w:firstLine="0" w:left="0"/>
      </w:pPr>
      <w:rPr/>
    </w:lvl>
    <w:lvl w:ilvl="1">
      <w:start w:val="1"/>
      <w:numFmt w:val="none"/>
      <w:lvlRestart w:val="0"/>
      <w:suff w:val="nothing"/>
      <w:lvlText w:val=""/>
      <w:lvlJc w:val="left"/>
      <w:pPr>
        <w:ind w:firstLine="0" w:left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hanging="1134" w:left="1701"/>
      </w:pPr>
      <w:rPr>
        <w:b w:val="1"/>
        <w:i w:val="0"/>
        <w:sz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hanging="1134" w:left="2552"/>
      </w:pPr>
      <w:rPr>
        <w:b w:val="1"/>
        <w:i w:val="0"/>
        <w:sz w:val="24"/>
      </w:rPr>
    </w:lvl>
    <w:lvl w:ilvl="4">
      <w:start w:val="1"/>
      <w:numFmt w:val="none"/>
      <w:lvlRestart w:val="0"/>
      <w:suff w:val="nothing"/>
      <w:lvlText w:val="%5"/>
      <w:lvlJc w:val="left"/>
      <w:pPr>
        <w:ind w:firstLine="0" w:left="284"/>
      </w:pPr>
      <w:rPr/>
    </w:lvl>
    <w:lvl w:ilvl="5">
      <w:start w:val="1"/>
      <w:numFmt w:val="decimal"/>
      <w:suff w:val="tab"/>
      <w:lvlText w:val="%6."/>
      <w:lvlJc w:val="left"/>
      <w:pPr>
        <w:ind w:firstLine="567" w:left="1"/>
        <w:tabs>
          <w:tab w:val="left" w:pos="928" w:leader="none"/>
        </w:tabs>
      </w:pPr>
      <w:rPr/>
    </w:lvl>
    <w:lvl w:ilvl="6">
      <w:start w:val="1"/>
      <w:numFmt w:val="decimal"/>
      <w:suff w:val="space"/>
      <w:lvlText w:val="%7) "/>
      <w:lvlJc w:val="left"/>
      <w:pPr>
        <w:ind w:firstLine="283" w:left="344"/>
      </w:pPr>
      <w:rPr/>
    </w:lvl>
    <w:lvl w:ilvl="7">
      <w:start w:val="1"/>
      <w:numFmt w:val="russianLower"/>
      <w:suff w:val="space"/>
      <w:lvlText w:val="%8)"/>
      <w:lvlJc w:val="left"/>
      <w:pPr>
        <w:ind w:firstLine="284" w:left="567"/>
      </w:pPr>
      <w:rPr>
        <w:b w:val="0"/>
        <w:i w:val="0"/>
        <w:sz w:val="24"/>
      </w:rPr>
    </w:lvl>
    <w:lvl w:ilvl="8">
      <w:start w:val="1"/>
      <w:numFmt w:val="none"/>
      <w:lvlRestart w:val="0"/>
      <w:suff w:val="nothing"/>
      <w:lvlText w:val=""/>
      <w:lvlJc w:val="left"/>
      <w:pPr>
        <w:ind w:firstLine="0" w:left="284"/>
      </w:pPr>
      <w:rPr/>
    </w:lvl>
  </w:abstractNum>
  <w:abstractNum w:abstractNumId="2">
    <w:nsid w:val="1783436E"/>
    <w:multiLevelType w:val="multilevel"/>
    <w:lvl w:ilvl="0">
      <w:start w:val="1"/>
      <w:numFmt w:val="upperRoman"/>
      <w:suff w:val="space"/>
      <w:lvlText w:val="Глава %1."/>
      <w:lvlJc w:val="left"/>
      <w:pPr>
        <w:ind w:hanging="1418" w:left="2127"/>
      </w:pPr>
      <w:rPr/>
    </w:lvl>
    <w:lvl w:ilvl="1">
      <w:start w:val="1"/>
      <w:numFmt w:val="decimal"/>
      <w:lvlRestart w:val="0"/>
      <w:suff w:val="space"/>
      <w:lvlText w:val="Статья %2."/>
      <w:lvlJc w:val="left"/>
      <w:pPr>
        <w:ind w:hanging="1276" w:left="1985"/>
      </w:pPr>
      <w:rPr>
        <w:sz w:val="24"/>
      </w:rPr>
    </w:lvl>
    <w:lvl w:ilvl="2">
      <w:start w:val="1"/>
      <w:numFmt w:val="decimal"/>
      <w:suff w:val="tab"/>
      <w:lvlText w:val="%3."/>
      <w:lvlJc w:val="left"/>
      <w:pPr>
        <w:ind w:firstLine="737" w:left="0"/>
        <w:tabs>
          <w:tab w:val="left" w:pos="1097" w:leader="none"/>
        </w:tabs>
      </w:pPr>
      <w:rPr/>
    </w:lvl>
    <w:lvl w:ilvl="3">
      <w:start w:val="1"/>
      <w:numFmt w:val="decimal"/>
      <w:suff w:val="tab"/>
      <w:lvlText w:val="%4)"/>
      <w:lvlJc w:val="left"/>
      <w:pPr>
        <w:ind w:firstLine="624" w:left="340"/>
        <w:tabs>
          <w:tab w:val="left" w:pos="1324" w:leader="none"/>
        </w:tabs>
      </w:pPr>
      <w:rPr/>
    </w:lvl>
    <w:lvl w:ilvl="4">
      <w:start w:val="1"/>
      <w:numFmt w:val="none"/>
      <w:lvlRestart w:val="0"/>
      <w:suff w:val="nothing"/>
      <w:lvlText w:val=""/>
      <w:lvlJc w:val="left"/>
      <w:pPr>
        <w:ind w:firstLine="0" w:left="0"/>
      </w:pPr>
      <w:rPr/>
    </w:lvl>
    <w:lvl w:ilvl="5">
      <w:start w:val="1"/>
      <w:numFmt w:val="none"/>
      <w:suff w:val="tab"/>
      <w:lvlText w:val=""/>
      <w:lvlJc w:val="left"/>
      <w:pPr>
        <w:ind w:hanging="708" w:left="3542"/>
        <w:tabs>
          <w:tab w:val="left" w:pos="3542" w:leader="none"/>
        </w:tabs>
      </w:pPr>
      <w:rPr/>
    </w:lvl>
    <w:lvl w:ilvl="6">
      <w:start w:val="1"/>
      <w:numFmt w:val="none"/>
      <w:pStyle w:val="P7"/>
      <w:suff w:val="tab"/>
      <w:lvlText w:val=""/>
      <w:lvlJc w:val="left"/>
      <w:pPr>
        <w:ind w:hanging="708" w:left="4250"/>
        <w:tabs>
          <w:tab w:val="left" w:pos="4250" w:leader="none"/>
        </w:tabs>
      </w:pPr>
      <w:rPr/>
    </w:lvl>
    <w:lvl w:ilvl="7">
      <w:start w:val="1"/>
      <w:numFmt w:val="none"/>
      <w:suff w:val="tab"/>
      <w:lvlText w:val=""/>
      <w:lvlJc w:val="left"/>
      <w:pPr>
        <w:ind w:hanging="708" w:left="4958"/>
        <w:tabs>
          <w:tab w:val="left" w:pos="4958" w:leader="none"/>
        </w:tabs>
      </w:pPr>
      <w:rPr/>
    </w:lvl>
    <w:lvl w:ilvl="8">
      <w:start w:val="1"/>
      <w:numFmt w:val="none"/>
      <w:lvlRestart w:val="0"/>
      <w:pStyle w:val="P9"/>
      <w:suff w:val="nothing"/>
      <w:lvlText w:val=""/>
      <w:lvlJc w:val="left"/>
      <w:pPr>
        <w:ind w:firstLine="4958" w:left="0"/>
      </w:pPr>
      <w:rPr/>
    </w:lvl>
  </w:abstractNum>
  <w:abstractNum w:abstractNumId="3">
    <w:nsid w:val="3D6F1589"/>
    <w:multiLevelType w:val="hybridMultilevel"/>
    <w:lvl w:ilvl="0" w:tplc="4AC28854">
      <w:start w:val="1"/>
      <w:numFmt w:val="bullet"/>
      <w:pStyle w:val="P18"/>
      <w:suff w:val="tab"/>
      <w:lvlText w:val=""/>
      <w:lvlJc w:val="left"/>
      <w:pPr>
        <w:ind w:hanging="284" w:left="851"/>
        <w:tabs>
          <w:tab w:val="left" w:pos="851" w:leader="none"/>
        </w:tabs>
      </w:pPr>
      <w:rPr>
        <w:rFonts w:ascii="Symbol" w:hAnsi="Symbol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417A2E86"/>
    <w:multiLevelType w:val="multilevel"/>
    <w:lvl w:ilvl="0">
      <w:start w:val="1"/>
      <w:numFmt w:val="none"/>
      <w:pStyle w:val="P1"/>
      <w:suff w:val="nothing"/>
      <w:lvlText w:val=""/>
      <w:lvlJc w:val="left"/>
      <w:pPr>
        <w:ind w:firstLine="0" w:left="0"/>
      </w:pPr>
      <w:rPr/>
    </w:lvl>
    <w:lvl w:ilvl="1">
      <w:start w:val="1"/>
      <w:numFmt w:val="none"/>
      <w:lvlRestart w:val="0"/>
      <w:pStyle w:val="P2"/>
      <w:suff w:val="nothing"/>
      <w:lvlText w:val=""/>
      <w:lvlJc w:val="left"/>
      <w:pPr>
        <w:ind w:firstLine="0" w:left="0"/>
      </w:pPr>
      <w:rPr>
        <w:sz w:val="24"/>
      </w:rPr>
    </w:lvl>
    <w:lvl w:ilvl="2">
      <w:start w:val="1"/>
      <w:numFmt w:val="decimal"/>
      <w:pStyle w:val="P3"/>
      <w:suff w:val="space"/>
      <w:lvlText w:val="Глава %3."/>
      <w:lvlJc w:val="left"/>
      <w:pPr>
        <w:ind w:hanging="1134" w:left="1701"/>
      </w:pPr>
      <w:rPr>
        <w:b w:val="1"/>
        <w:i w:val="0"/>
        <w:sz w:val="28"/>
      </w:rPr>
    </w:lvl>
    <w:lvl w:ilvl="3">
      <w:start w:val="1"/>
      <w:numFmt w:val="decimal"/>
      <w:lvlRestart w:val="0"/>
      <w:pStyle w:val="P4"/>
      <w:suff w:val="nothing"/>
      <w:lvlText w:val="Статья %4"/>
      <w:lvlJc w:val="left"/>
      <w:pPr>
        <w:ind w:hanging="1134" w:left="1701"/>
      </w:pPr>
      <w:rPr>
        <w:b w:val="1"/>
        <w:i w:val="0"/>
        <w:sz w:val="24"/>
      </w:rPr>
    </w:lvl>
    <w:lvl w:ilvl="4">
      <w:start w:val="1"/>
      <w:numFmt w:val="none"/>
      <w:lvlRestart w:val="0"/>
      <w:pStyle w:val="P5"/>
      <w:suff w:val="nothing"/>
      <w:lvlText w:val="%5"/>
      <w:lvlJc w:val="left"/>
      <w:pPr>
        <w:ind w:firstLine="0" w:left="284"/>
      </w:pPr>
      <w:rPr/>
    </w:lvl>
    <w:lvl w:ilvl="5">
      <w:start w:val="1"/>
      <w:numFmt w:val="decimal"/>
      <w:pStyle w:val="P15"/>
      <w:suff w:val="tab"/>
      <w:lvlText w:val="%6."/>
      <w:lvlJc w:val="left"/>
      <w:pPr>
        <w:ind w:firstLine="567" w:left="0"/>
        <w:tabs>
          <w:tab w:val="left" w:pos="927" w:leader="none"/>
        </w:tabs>
      </w:pPr>
      <w:rPr/>
    </w:lvl>
    <w:lvl w:ilvl="6">
      <w:start w:val="1"/>
      <w:numFmt w:val="decimal"/>
      <w:pStyle w:val="P16"/>
      <w:suff w:val="space"/>
      <w:lvlText w:val="%7) "/>
      <w:lvlJc w:val="left"/>
      <w:pPr>
        <w:ind w:firstLine="283" w:left="344"/>
      </w:pPr>
      <w:rPr/>
    </w:lvl>
    <w:lvl w:ilvl="7">
      <w:start w:val="1"/>
      <w:numFmt w:val="russianLower"/>
      <w:pStyle w:val="P19"/>
      <w:suff w:val="space"/>
      <w:lvlText w:val="%8)"/>
      <w:lvlJc w:val="left"/>
      <w:pPr>
        <w:ind w:firstLine="284" w:left="567"/>
      </w:pPr>
      <w:rPr>
        <w:b w:val="0"/>
        <w:i w:val="0"/>
        <w:sz w:val="24"/>
      </w:rPr>
    </w:lvl>
    <w:lvl w:ilvl="8">
      <w:start w:val="1"/>
      <w:numFmt w:val="none"/>
      <w:lvlRestart w:val="0"/>
      <w:suff w:val="nothing"/>
      <w:lvlText w:val=""/>
      <w:lvlJc w:val="left"/>
      <w:pPr>
        <w:ind w:firstLine="0" w:left="284"/>
      </w:pPr>
      <w:rPr/>
    </w:lvl>
  </w:abstractNum>
  <w:abstractNum w:abstractNumId="5">
    <w:nsid w:val="491F0018"/>
    <w:multiLevelType w:val="hybridMultilevel"/>
    <w:lvl w:ilvl="0" w:tplc="F2369B4A">
      <w:start w:val="1"/>
      <w:numFmt w:val="decimal"/>
      <w:suff w:val="nothing"/>
      <w:lvlText w:val="%1"/>
      <w:lvlJc w:val="center"/>
      <w:pPr>
        <w:ind w:hanging="360" w:left="720"/>
      </w:pPr>
      <w:rPr>
        <w:rFonts w:ascii="Times New Roman" w:hAnsi="Times New Roman"/>
        <w:sz w:val="24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4EE45270"/>
    <w:multiLevelType w:val="hybridMultilevel"/>
    <w:lvl w:ilvl="0" w:tplc="35289E34">
      <w:start w:val="1"/>
      <w:numFmt w:val="decimal"/>
      <w:suff w:val="nothing"/>
      <w:lvlText w:val="%1"/>
      <w:lvlJc w:val="center"/>
      <w:pPr>
        <w:ind w:hanging="360" w:left="720"/>
      </w:pPr>
      <w:rPr>
        <w:rFonts w:ascii="Times New Roman" w:hAnsi="Times New Roman"/>
        <w:sz w:val="24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">
    <w:nsid w:val="5FE5258D"/>
    <w:multiLevelType w:val="multilevel"/>
    <w:lvl w:ilvl="0">
      <w:start w:val="1"/>
      <w:numFmt w:val="none"/>
      <w:pStyle w:val="P22"/>
      <w:suff w:val="space"/>
      <w:lvlText w:val=""/>
      <w:lvlJc w:val="left"/>
      <w:pPr>
        <w:ind w:firstLine="0" w:left="1725"/>
      </w:pPr>
      <w:rPr>
        <w:rFonts w:ascii="Times New Roman" w:hAnsi="Times New Roman"/>
        <w:b w:val="0"/>
        <w:i w:val="0"/>
        <w:caps w:val="1"/>
        <w:strike w:val="0"/>
        <w:sz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hanging="1588" w:left="1588"/>
      </w:pPr>
      <w:rPr>
        <w:rFonts w:ascii="Times New Roman" w:hAnsi="Times New Roman"/>
        <w:sz w:val="24"/>
      </w:rPr>
    </w:lvl>
    <w:lvl w:ilvl="2">
      <w:start w:val="400"/>
      <w:numFmt w:val="decimal"/>
      <w:pStyle w:val="P23"/>
      <w:suff w:val="space"/>
      <w:lvlText w:val="№ %3 - 14/4  ЗС"/>
      <w:lvlJc w:val="left"/>
      <w:pPr>
        <w:ind w:hanging="1588" w:left="1588"/>
      </w:pPr>
      <w:rPr>
        <w:rFonts w:ascii="Times New Roman" w:hAnsi="Times New Roman"/>
      </w:rPr>
    </w:lvl>
    <w:lvl w:ilvl="3">
      <w:start w:val="1480"/>
      <w:numFmt w:val="none"/>
      <w:lvlRestart w:val="0"/>
      <w:suff w:val="tab"/>
      <w:lvlText w:val=""/>
      <w:lvlJc w:val="left"/>
      <w:pPr>
        <w:ind w:hanging="1985" w:left="3710"/>
        <w:tabs>
          <w:tab w:val="left" w:pos="1725" w:leader="none"/>
        </w:tabs>
      </w:pPr>
      <w:rPr/>
    </w:lvl>
    <w:lvl w:ilvl="4">
      <w:start w:val="16"/>
      <w:numFmt w:val="none"/>
      <w:lvlRestart w:val="0"/>
      <w:suff w:val="nothing"/>
      <w:lvlText w:val=""/>
      <w:lvlJc w:val="left"/>
      <w:pPr>
        <w:ind w:firstLine="0" w:left="1385"/>
      </w:pPr>
      <w:rPr/>
    </w:lvl>
    <w:lvl w:ilvl="5">
      <w:start w:val="1"/>
      <w:numFmt w:val="none"/>
      <w:suff w:val="tab"/>
      <w:lvlText w:val="%6"/>
      <w:lvlJc w:val="left"/>
      <w:pPr>
        <w:ind w:firstLine="567" w:left="1101"/>
        <w:tabs>
          <w:tab w:val="left" w:pos="2028" w:leader="none"/>
        </w:tabs>
      </w:pPr>
      <w:rPr/>
    </w:lvl>
    <w:lvl w:ilvl="6">
      <w:start w:val="1"/>
      <w:numFmt w:val="none"/>
      <w:suff w:val="space"/>
      <w:lvlText w:val=""/>
      <w:lvlJc w:val="left"/>
      <w:pPr>
        <w:ind w:firstLine="284" w:left="1952"/>
      </w:pPr>
      <w:rPr/>
    </w:lvl>
    <w:lvl w:ilvl="7">
      <w:start w:val="1"/>
      <w:numFmt w:val="none"/>
      <w:suff w:val="tab"/>
      <w:lvlText w:val=""/>
      <w:lvlJc w:val="left"/>
      <w:pPr>
        <w:ind w:hanging="708" w:left="6343"/>
        <w:tabs>
          <w:tab w:val="left" w:pos="6343" w:leader="none"/>
        </w:tabs>
      </w:pPr>
      <w:rPr/>
    </w:lvl>
    <w:lvl w:ilvl="8">
      <w:start w:val="1"/>
      <w:numFmt w:val="none"/>
      <w:lvlRestart w:val="0"/>
      <w:suff w:val="nothing"/>
      <w:lvlText w:val=""/>
      <w:lvlJc w:val="left"/>
      <w:pPr>
        <w:ind w:firstLine="0" w:left="1385"/>
      </w:pPr>
      <w:rPr/>
    </w:lvl>
  </w:abstractNum>
  <w:abstractNum w:abstractNumId="8">
    <w:nsid w:val="6100120F"/>
    <w:multiLevelType w:val="hybridMultilevel"/>
    <w:lvl w:ilvl="0" w:tplc="59CA2E1A">
      <w:start w:val="1"/>
      <w:numFmt w:val="decimal"/>
      <w:suff w:val="nothing"/>
      <w:lvlText w:val="%1"/>
      <w:lvlJc w:val="center"/>
      <w:pPr>
        <w:ind w:hanging="360" w:left="720"/>
      </w:pPr>
      <w:rPr>
        <w:rFonts w:ascii="Times New Roman" w:hAnsi="Times New Roman"/>
        <w:sz w:val="24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9">
    <w:nsid w:val="61A24008"/>
    <w:multiLevelType w:val="hybridMultilevel"/>
    <w:lvl w:ilvl="0" w:tplc="19089132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0">
    <w:nsid w:val="6F9F7EBE"/>
    <w:multiLevelType w:val="hybridMultilevel"/>
    <w:lvl w:ilvl="0" w:tplc="35289E34">
      <w:start w:val="1"/>
      <w:numFmt w:val="decimal"/>
      <w:suff w:val="nothing"/>
      <w:lvlText w:val="%1"/>
      <w:lvlJc w:val="center"/>
      <w:pPr>
        <w:ind w:hanging="360" w:left="720"/>
      </w:pPr>
      <w:rPr>
        <w:rFonts w:ascii="Times New Roman" w:hAnsi="Times New Roman"/>
        <w:sz w:val="24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1">
    <w:nsid w:val="79E16EC4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0" w:leader="none"/>
        </w:tabs>
      </w:pPr>
      <w:rPr/>
    </w:lvl>
    <w:lvl w:ilvl="1">
      <w:start w:val="1"/>
      <w:numFmt w:val="decimal"/>
      <w:suff w:val="tab"/>
      <w:lvlText w:val="%1.%2."/>
      <w:lvlJc w:val="left"/>
      <w:pPr>
        <w:ind w:hanging="547" w:left="907"/>
        <w:tabs>
          <w:tab w:val="left" w:pos="907" w:leader="none"/>
        </w:tabs>
      </w:pPr>
      <w:rPr/>
    </w:lvl>
    <w:lvl w:ilvl="2">
      <w:start w:val="1"/>
      <w:numFmt w:val="decimal"/>
      <w:suff w:val="tab"/>
      <w:lvlText w:val="%1.%2.%3"/>
      <w:lvlJc w:val="left"/>
      <w:pPr>
        <w:ind w:hanging="567" w:left="1418"/>
        <w:tabs>
          <w:tab w:val="left" w:pos="1134" w:leader="none"/>
        </w:tabs>
      </w:pPr>
      <w:rPr/>
    </w:lvl>
    <w:lvl w:ilvl="3">
      <w:start w:val="1"/>
      <w:numFmt w:val="decimal"/>
      <w:suff w:val="tab"/>
      <w:lvlText w:val="%1.%4.%2.%3"/>
      <w:lvlJc w:val="left"/>
      <w:pPr>
        <w:ind w:hanging="648" w:left="1728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1.%2.%3.%4.%5."/>
      <w:lvlJc w:val="left"/>
      <w:pPr>
        <w:ind w:hanging="792" w:left="2232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1.%2.%3.%4.%5.%6."/>
      <w:lvlJc w:val="left"/>
      <w:pPr>
        <w:ind w:hanging="936" w:left="2736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1.%2.%3.%4.%5.%6.%7."/>
      <w:lvlJc w:val="left"/>
      <w:pPr>
        <w:ind w:hanging="1080" w:left="32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1.%2.%3.%4.%5.%6.%7.%8."/>
      <w:lvlJc w:val="left"/>
      <w:pPr>
        <w:ind w:hanging="1224" w:left="3744"/>
        <w:tabs>
          <w:tab w:val="left" w:pos="6120" w:leader="none"/>
        </w:tabs>
      </w:pPr>
      <w:rPr/>
    </w:lvl>
    <w:lvl w:ilvl="8">
      <w:start w:val="1"/>
      <w:numFmt w:val="decimal"/>
      <w:suff w:val="tab"/>
      <w:lvlText w:val="%1.%2.%3.%4.%5.%6.%7.%8.%9."/>
      <w:lvlJc w:val="left"/>
      <w:pPr>
        <w:ind w:hanging="1440" w:left="4320"/>
        <w:tabs>
          <w:tab w:val="left" w:pos="6840" w:leader="none"/>
        </w:tabs>
      </w:pPr>
      <w:rPr/>
    </w:lvl>
  </w:abstractNum>
  <w:abstractNum w:abstractNumId="12">
    <w:nsid w:val="7CCA282A"/>
    <w:multiLevelType w:val="multilevel"/>
    <w:lvl w:ilvl="0">
      <w:start w:val="1"/>
      <w:numFmt w:val="none"/>
      <w:suff w:val="space"/>
      <w:lvlText w:val=""/>
      <w:lvlJc w:val="left"/>
      <w:pPr>
        <w:ind w:firstLine="0" w:left="0"/>
      </w:pPr>
      <w:rPr>
        <w:rFonts w:ascii="Times New Roman" w:hAnsi="Times New Roman"/>
        <w:b w:val="0"/>
        <w:i w:val="0"/>
        <w:caps w:val="1"/>
        <w:strike w:val="0"/>
        <w:sz w:val="24"/>
        <w:vertAlign w:val="baseline"/>
      </w:rPr>
    </w:lvl>
    <w:lvl w:ilvl="1">
      <w:start w:val="1397"/>
      <w:numFmt w:val="decimal"/>
      <w:lvlRestart w:val="0"/>
      <w:suff w:val="tab"/>
      <w:lvlText w:val="№ %2 - ЗПО"/>
      <w:lvlJc w:val="left"/>
      <w:pPr>
        <w:ind w:hanging="1418" w:left="1418"/>
        <w:tabs>
          <w:tab w:val="left" w:pos="0" w:leader="none"/>
        </w:tabs>
      </w:pPr>
      <w:rPr>
        <w:sz w:val="24"/>
      </w:rPr>
    </w:lvl>
    <w:lvl w:ilvl="2">
      <w:start w:val="1616"/>
      <w:numFmt w:val="decimal"/>
      <w:suff w:val="tab"/>
      <w:lvlText w:val="№ %3 - 57/3  ЗС"/>
      <w:lvlJc w:val="left"/>
      <w:pPr>
        <w:ind w:hanging="1701" w:left="1701"/>
        <w:tabs>
          <w:tab w:val="left" w:pos="0" w:leader="none"/>
        </w:tabs>
      </w:pPr>
      <w:rPr/>
    </w:lvl>
    <w:lvl w:ilvl="3">
      <w:start w:val="1480"/>
      <w:numFmt w:val="decimal"/>
      <w:lvlRestart w:val="0"/>
      <w:pStyle w:val="P24"/>
      <w:suff w:val="tab"/>
      <w:lvlText w:val="№ %4 - 54/3  ЗС"/>
      <w:lvlJc w:val="left"/>
      <w:pPr>
        <w:ind w:hanging="1985" w:left="1985"/>
        <w:tabs>
          <w:tab w:val="left" w:pos="0" w:leader="none"/>
        </w:tabs>
      </w:pPr>
      <w:rPr/>
    </w:lvl>
    <w:lvl w:ilvl="4">
      <w:start w:val="16"/>
      <w:numFmt w:val="none"/>
      <w:lvlRestart w:val="0"/>
      <w:suff w:val="nothing"/>
      <w:lvlText w:val=""/>
      <w:lvlJc w:val="left"/>
      <w:pPr>
        <w:ind w:firstLine="0" w:left="-340"/>
      </w:pPr>
      <w:rPr/>
    </w:lvl>
    <w:lvl w:ilvl="5">
      <w:start w:val="1"/>
      <w:numFmt w:val="none"/>
      <w:suff w:val="tab"/>
      <w:lvlText w:val="%6"/>
      <w:lvlJc w:val="left"/>
      <w:pPr>
        <w:ind w:firstLine="567" w:left="-624"/>
        <w:tabs>
          <w:tab w:val="left" w:pos="303" w:leader="none"/>
        </w:tabs>
      </w:pPr>
      <w:rPr/>
    </w:lvl>
    <w:lvl w:ilvl="6">
      <w:start w:val="1"/>
      <w:numFmt w:val="none"/>
      <w:suff w:val="space"/>
      <w:lvlText w:val=""/>
      <w:lvlJc w:val="left"/>
      <w:pPr>
        <w:ind w:firstLine="284" w:left="227"/>
      </w:pPr>
      <w:rPr/>
    </w:lvl>
    <w:lvl w:ilvl="7">
      <w:start w:val="1"/>
      <w:numFmt w:val="none"/>
      <w:suff w:val="tab"/>
      <w:lvlText w:val=""/>
      <w:lvlJc w:val="left"/>
      <w:pPr>
        <w:ind w:hanging="708" w:left="4618"/>
        <w:tabs>
          <w:tab w:val="left" w:pos="4618" w:leader="none"/>
        </w:tabs>
      </w:pPr>
      <w:rPr/>
    </w:lvl>
    <w:lvl w:ilvl="8">
      <w:start w:val="1"/>
      <w:numFmt w:val="none"/>
      <w:lvlRestart w:val="0"/>
      <w:suff w:val="nothing"/>
      <w:lvlText w:val=""/>
      <w:lvlJc w:val="left"/>
      <w:pPr>
        <w:ind w:firstLine="0" w:left="-340"/>
      </w:pPr>
      <w:rPr/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567" w:left="-284" w:right="0"/>
        <w:contextualSpacing w:val="0"/>
        <w:jc w:val="center"/>
      </w:pPr>
    </w:pPrDefault>
  </w:docDefaults>
  <w:style w:type="paragraph" w:styleId="P0" w:default="1">
    <w:name w:val="Normal"/>
    <w:qFormat/>
    <w:pPr/>
    <w:rPr>
      <w:sz w:val="24"/>
    </w:rPr>
  </w:style>
  <w:style w:type="paragraph" w:styleId="P1">
    <w:name w:val="heading 1"/>
    <w:basedOn w:val="P0"/>
    <w:next w:val="P0"/>
    <w:qFormat/>
    <w:pPr>
      <w:keepNext w:val="1"/>
      <w:keepLines w:val="1"/>
      <w:numPr>
        <w:numId w:val="7"/>
      </w:numPr>
      <w:spacing w:after="360" w:beforeAutospacing="0" w:afterAutospacing="0"/>
      <w:outlineLvl w:val="0"/>
    </w:pPr>
    <w:rPr>
      <w:rFonts w:ascii="Arial" w:hAnsi="Arial"/>
      <w:b w:val="1"/>
      <w:sz w:val="28"/>
    </w:rPr>
  </w:style>
  <w:style w:type="paragraph" w:styleId="P2">
    <w:name w:val="heading 2"/>
    <w:basedOn w:val="P0"/>
    <w:next w:val="P10"/>
    <w:qFormat/>
    <w:pPr>
      <w:keepNext w:val="1"/>
      <w:keepLines w:val="1"/>
      <w:numPr>
        <w:ilvl w:val="1"/>
        <w:numId w:val="7"/>
      </w:numPr>
      <w:spacing w:after="360" w:beforeAutospacing="0" w:afterAutospacing="0"/>
      <w:outlineLvl w:val="1"/>
    </w:pPr>
    <w:rPr>
      <w:b w:val="1"/>
      <w:sz w:val="28"/>
    </w:rPr>
  </w:style>
  <w:style w:type="paragraph" w:styleId="P3">
    <w:name w:val="heading 3"/>
    <w:basedOn w:val="P0"/>
    <w:next w:val="P4"/>
    <w:qFormat/>
    <w:pPr>
      <w:keepNext w:val="1"/>
      <w:keepLines w:val="1"/>
      <w:numPr>
        <w:ilvl w:val="2"/>
        <w:numId w:val="7"/>
      </w:numPr>
      <w:spacing w:before="360" w:beforeAutospacing="0" w:afterAutospacing="0"/>
      <w:outlineLvl w:val="2"/>
    </w:pPr>
    <w:rPr>
      <w:b w:val="1"/>
      <w:sz w:val="28"/>
    </w:rPr>
  </w:style>
  <w:style w:type="paragraph" w:styleId="P4">
    <w:name w:val="heading 4"/>
    <w:basedOn w:val="P0"/>
    <w:next w:val="P10"/>
    <w:link w:val="C9"/>
    <w:qFormat/>
    <w:pPr>
      <w:keepNext w:val="1"/>
      <w:keepLines w:val="1"/>
      <w:numPr>
        <w:ilvl w:val="3"/>
        <w:numId w:val="7"/>
      </w:numPr>
      <w:spacing w:before="240" w:beforeAutospacing="0" w:afterAutospacing="0"/>
      <w:outlineLvl w:val="3"/>
    </w:pPr>
    <w:rPr>
      <w:b w:val="1"/>
    </w:rPr>
  </w:style>
  <w:style w:type="paragraph" w:styleId="P5">
    <w:name w:val="heading 5"/>
    <w:basedOn w:val="P0"/>
    <w:next w:val="P0"/>
    <w:qFormat/>
    <w:pPr>
      <w:keepNext w:val="1"/>
      <w:numPr>
        <w:ilvl w:val="4"/>
        <w:numId w:val="7"/>
      </w:numPr>
      <w:spacing w:before="240" w:after="60" w:beforeAutospacing="0" w:afterAutospacing="0"/>
      <w:ind w:right="284"/>
      <w:outlineLvl w:val="4"/>
    </w:pPr>
    <w:rPr>
      <w:b w:val="1"/>
      <w:sz w:val="28"/>
    </w:rPr>
  </w:style>
  <w:style w:type="paragraph" w:styleId="P6">
    <w:name w:val="heading 6"/>
    <w:basedOn w:val="P0"/>
    <w:next w:val="P0"/>
    <w:qFormat/>
    <w:pPr>
      <w:keepNext w:val="1"/>
      <w:spacing w:before="240" w:after="60" w:beforeAutospacing="0" w:afterAutospacing="0"/>
      <w:outlineLvl w:val="5"/>
    </w:pPr>
    <w:rPr>
      <w:sz w:val="28"/>
    </w:rPr>
  </w:style>
  <w:style w:type="paragraph" w:styleId="P7">
    <w:name w:val="heading 7"/>
    <w:basedOn w:val="P0"/>
    <w:next w:val="P0"/>
    <w:link w:val="C6"/>
    <w:qFormat/>
    <w:pPr>
      <w:keepNext w:val="1"/>
      <w:numPr>
        <w:ilvl w:val="6"/>
        <w:numId w:val="2"/>
      </w:numPr>
      <w:spacing w:before="240" w:after="60" w:beforeAutospacing="0" w:afterAutospacing="0"/>
      <w:outlineLvl w:val="6"/>
    </w:pPr>
    <w:rPr>
      <w:rFonts w:ascii="Arial" w:hAnsi="Arial"/>
    </w:rPr>
  </w:style>
  <w:style w:type="paragraph" w:styleId="P8">
    <w:name w:val="heading 8"/>
    <w:basedOn w:val="P0"/>
    <w:next w:val="P0"/>
    <w:link w:val="C16"/>
    <w:qFormat/>
    <w:pPr>
      <w:spacing w:lineRule="exact" w:line="240" w:after="240" w:beforeAutospacing="0" w:afterAutospacing="0"/>
      <w:ind w:left="4536"/>
      <w:outlineLvl w:val="7"/>
    </w:pPr>
    <w:rPr/>
  </w:style>
  <w:style w:type="paragraph" w:styleId="P9">
    <w:name w:val="heading 9"/>
    <w:basedOn w:val="P0"/>
    <w:next w:val="P5"/>
    <w:qFormat/>
    <w:pPr>
      <w:keepNext w:val="1"/>
      <w:keepLines w:val="1"/>
      <w:numPr>
        <w:ilvl w:val="8"/>
        <w:numId w:val="2"/>
      </w:numPr>
      <w:spacing w:lineRule="exact" w:line="240" w:after="120" w:beforeAutospacing="0" w:afterAutospacing="0"/>
      <w:jc w:val="right"/>
      <w:outlineLvl w:val="8"/>
    </w:pPr>
    <w:rPr/>
  </w:style>
  <w:style w:type="paragraph" w:styleId="P10">
    <w:name w:val="Body Text"/>
    <w:basedOn w:val="P0"/>
    <w:link w:val="C8"/>
    <w:pPr>
      <w:spacing w:before="120" w:beforeAutospacing="0" w:afterAutospacing="0"/>
      <w:jc w:val="both"/>
    </w:pPr>
    <w:rPr/>
  </w:style>
  <w:style w:type="paragraph" w:styleId="P11">
    <w:name w:val="header"/>
    <w:basedOn w:val="P0"/>
    <w:link w:val="C7"/>
    <w:pPr>
      <w:tabs>
        <w:tab w:val="center" w:pos="4536" w:leader="none"/>
        <w:tab w:val="right" w:pos="9072" w:leader="none"/>
      </w:tabs>
    </w:pPr>
    <w:rPr/>
  </w:style>
  <w:style w:type="paragraph" w:styleId="P12">
    <w:name w:val="footer"/>
    <w:basedOn w:val="P0"/>
    <w:pPr>
      <w:tabs>
        <w:tab w:val="center" w:pos="4536" w:leader="none"/>
        <w:tab w:val="right" w:pos="9072" w:leader="none"/>
      </w:tabs>
    </w:pPr>
    <w:rPr/>
  </w:style>
  <w:style w:type="paragraph" w:styleId="P13">
    <w:name w:val="Body Text Indent"/>
    <w:basedOn w:val="P0"/>
    <w:link w:val="C10"/>
    <w:pPr>
      <w:spacing w:before="60" w:beforeAutospacing="0" w:afterAutospacing="0"/>
      <w:ind w:firstLine="284" w:left="284"/>
      <w:jc w:val="both"/>
    </w:pPr>
    <w:rPr/>
  </w:style>
  <w:style w:type="paragraph" w:styleId="P14">
    <w:name w:val="Signature"/>
    <w:basedOn w:val="P0"/>
    <w:next w:val="P0"/>
    <w:link w:val="C5"/>
    <w:pPr>
      <w:tabs>
        <w:tab w:val="left" w:pos="6237" w:leader="none"/>
      </w:tabs>
      <w:spacing w:before="600" w:beforeAutospacing="0" w:afterAutospacing="0"/>
      <w:ind w:left="1276"/>
    </w:pPr>
    <w:rPr/>
  </w:style>
  <w:style w:type="paragraph" w:styleId="P15">
    <w:name w:val="Стиль1"/>
    <w:basedOn w:val="P0"/>
    <w:qFormat/>
    <w:pPr>
      <w:numPr>
        <w:ilvl w:val="5"/>
        <w:numId w:val="7"/>
      </w:numPr>
      <w:spacing w:before="120" w:beforeAutospacing="0" w:afterAutospacing="0"/>
      <w:jc w:val="both"/>
      <w:outlineLvl w:val="5"/>
    </w:pPr>
    <w:rPr/>
  </w:style>
  <w:style w:type="paragraph" w:styleId="P16">
    <w:name w:val="Стиль2"/>
    <w:basedOn w:val="P15"/>
    <w:qFormat/>
    <w:pPr>
      <w:numPr>
        <w:ilvl w:val="6"/>
      </w:numPr>
      <w:spacing w:before="60" w:beforeAutospacing="0" w:afterAutospacing="0"/>
      <w:outlineLvl w:val="6"/>
    </w:pPr>
    <w:rPr/>
  </w:style>
  <w:style w:type="paragraph" w:styleId="P17">
    <w:name w:val="table of figures"/>
    <w:basedOn w:val="P0"/>
    <w:next w:val="P0"/>
    <w:semiHidden/>
    <w:pPr>
      <w:ind w:hanging="480" w:left="480"/>
    </w:pPr>
    <w:rPr/>
  </w:style>
  <w:style w:type="paragraph" w:styleId="P18">
    <w:name w:val="Стиль3"/>
    <w:basedOn w:val="P0"/>
    <w:pPr>
      <w:numPr>
        <w:numId w:val="6"/>
      </w:numPr>
      <w:jc w:val="both"/>
    </w:pPr>
    <w:rPr/>
  </w:style>
  <w:style w:type="paragraph" w:styleId="P19">
    <w:name w:val="Стиль4"/>
    <w:basedOn w:val="P0"/>
    <w:qFormat/>
    <w:pPr>
      <w:numPr>
        <w:ilvl w:val="7"/>
        <w:numId w:val="7"/>
      </w:numPr>
      <w:jc w:val="both"/>
    </w:pPr>
    <w:rPr/>
  </w:style>
  <w:style w:type="paragraph" w:styleId="P20">
    <w:name w:val="Заголовок 0"/>
    <w:basedOn w:val="P0"/>
    <w:pPr>
      <w:spacing w:before="1440" w:beforeAutospacing="0" w:afterAutospacing="0"/>
    </w:pPr>
    <w:rPr>
      <w:rFonts w:ascii="Arial" w:hAnsi="Arial"/>
      <w:sz w:val="40"/>
    </w:rPr>
  </w:style>
  <w:style w:type="paragraph" w:styleId="P21">
    <w:name w:val="toc 1"/>
    <w:basedOn w:val="P0"/>
    <w:pPr>
      <w:keepNext w:val="1"/>
      <w:tabs>
        <w:tab w:val="right" w:pos="9072" w:leader="dot"/>
      </w:tabs>
      <w:spacing w:before="240" w:beforeAutospacing="0" w:afterAutospacing="0"/>
    </w:pPr>
    <w:rPr>
      <w:caps w:val="1"/>
      <w:noProof w:val="1"/>
    </w:rPr>
  </w:style>
  <w:style w:type="paragraph" w:styleId="P22">
    <w:name w:val="toc 2"/>
    <w:basedOn w:val="P0"/>
    <w:next w:val="P0"/>
    <w:pPr>
      <w:keepLines w:val="1"/>
      <w:numPr>
        <w:numId w:val="4"/>
      </w:numPr>
      <w:tabs>
        <w:tab w:val="right" w:pos="9072" w:leader="dot"/>
      </w:tabs>
      <w:spacing w:before="60" w:beforeAutospacing="0" w:afterAutospacing="0"/>
      <w:ind w:right="567"/>
    </w:pPr>
    <w:rPr/>
  </w:style>
  <w:style w:type="paragraph" w:styleId="P23">
    <w:name w:val="toc 3"/>
    <w:basedOn w:val="P0"/>
    <w:next w:val="P0"/>
    <w:pPr>
      <w:keepLines w:val="1"/>
      <w:numPr>
        <w:ilvl w:val="2"/>
        <w:numId w:val="4"/>
      </w:numPr>
      <w:tabs>
        <w:tab w:val="left" w:pos="1995" w:leader="none"/>
        <w:tab w:val="right" w:pos="9072" w:leader="dot"/>
      </w:tabs>
      <w:spacing w:before="60" w:beforeAutospacing="0" w:afterAutospacing="0"/>
      <w:ind w:right="567"/>
    </w:pPr>
    <w:rPr>
      <w:noProof w:val="1"/>
    </w:rPr>
  </w:style>
  <w:style w:type="paragraph" w:styleId="P24">
    <w:name w:val="toc 4"/>
    <w:basedOn w:val="P0"/>
    <w:next w:val="P0"/>
    <w:pPr>
      <w:keepLines w:val="1"/>
      <w:numPr>
        <w:ilvl w:val="3"/>
        <w:numId w:val="5"/>
      </w:numPr>
      <w:tabs>
        <w:tab w:val="left" w:pos="1985" w:leader="none"/>
        <w:tab w:val="right" w:pos="9072" w:leader="dot"/>
      </w:tabs>
      <w:spacing w:before="60" w:beforeAutospacing="0" w:afterAutospacing="0"/>
      <w:ind w:right="567"/>
    </w:pPr>
    <w:rPr/>
  </w:style>
  <w:style w:type="paragraph" w:styleId="P25">
    <w:name w:val="toc 5"/>
    <w:basedOn w:val="P0"/>
    <w:next w:val="P0"/>
    <w:pPr>
      <w:keepLines w:val="1"/>
      <w:tabs>
        <w:tab w:val="right" w:pos="9072" w:leader="dot"/>
      </w:tabs>
      <w:spacing w:before="60" w:beforeAutospacing="0" w:afterAutospacing="0"/>
      <w:ind w:right="567"/>
    </w:pPr>
    <w:rPr/>
  </w:style>
  <w:style w:type="paragraph" w:styleId="P26">
    <w:name w:val="Balloon Text"/>
    <w:basedOn w:val="P0"/>
    <w:link w:val="C4"/>
    <w:pPr/>
    <w:rPr>
      <w:rFonts w:ascii="Tahoma" w:hAnsi="Tahoma"/>
      <w:sz w:val="16"/>
    </w:rPr>
  </w:style>
  <w:style w:type="paragraph" w:styleId="P27">
    <w:name w:val="Стиль11"/>
    <w:basedOn w:val="P0"/>
    <w:pPr>
      <w:tabs>
        <w:tab w:val="left" w:pos="0" w:leader="none"/>
      </w:tabs>
      <w:spacing w:before="120" w:beforeAutospacing="0" w:afterAutospacing="0"/>
      <w:ind w:hanging="360" w:left="360"/>
      <w:jc w:val="both"/>
      <w:outlineLvl w:val="0"/>
    </w:pPr>
    <w:rPr/>
  </w:style>
  <w:style w:type="paragraph" w:styleId="P28">
    <w:name w:val="Заголовок 6_1"/>
    <w:basedOn w:val="P0"/>
    <w:pPr>
      <w:keepNext w:val="1"/>
      <w:spacing w:before="240" w:beforeAutospacing="0" w:afterAutospacing="0"/>
      <w:ind w:hanging="567" w:left="1134"/>
    </w:pPr>
    <w:rPr>
      <w:b w:val="1"/>
    </w:rPr>
  </w:style>
  <w:style w:type="paragraph" w:styleId="P29">
    <w:name w:val="Мой Заголовок 1"/>
    <w:basedOn w:val="P0"/>
    <w:next w:val="P0"/>
    <w:pPr>
      <w:keepNext w:val="1"/>
      <w:spacing w:after="360" w:beforeAutospacing="0" w:afterAutospacing="0"/>
    </w:pPr>
    <w:rPr>
      <w:rFonts w:ascii="Arial" w:hAnsi="Arial"/>
      <w:b w:val="1"/>
      <w:sz w:val="32"/>
    </w:rPr>
  </w:style>
  <w:style w:type="paragraph" w:styleId="P30">
    <w:name w:val="Мой Заголовок 2"/>
    <w:basedOn w:val="P0"/>
    <w:next w:val="P0"/>
    <w:pPr>
      <w:keepNext w:val="1"/>
      <w:spacing w:after="360" w:beforeAutospacing="0" w:afterAutospacing="0"/>
    </w:pPr>
    <w:rPr>
      <w:rFonts w:ascii="Arial" w:hAnsi="Arial"/>
      <w:b w:val="1"/>
      <w:sz w:val="32"/>
    </w:rPr>
  </w:style>
  <w:style w:type="paragraph" w:styleId="P31">
    <w:name w:val="ConsPlusNonformat"/>
    <w:pPr>
      <w:widowControl w:val="0"/>
    </w:pPr>
    <w:rPr>
      <w:rFonts w:ascii="Courier New" w:hAnsi="Courier New"/>
    </w:rPr>
  </w:style>
  <w:style w:type="paragraph" w:styleId="P32">
    <w:name w:val="annotation text"/>
    <w:basedOn w:val="P0"/>
    <w:link w:val="C12"/>
    <w:pPr/>
    <w:rPr>
      <w:sz w:val="20"/>
    </w:rPr>
  </w:style>
  <w:style w:type="paragraph" w:styleId="P33">
    <w:name w:val="annotation subject"/>
    <w:basedOn w:val="P32"/>
    <w:next w:val="P32"/>
    <w:link w:val="C13"/>
    <w:pPr/>
    <w:rPr>
      <w:b w:val="1"/>
    </w:rPr>
  </w:style>
  <w:style w:type="paragraph" w:styleId="P34">
    <w:name w:val="footnote text"/>
    <w:basedOn w:val="P0"/>
    <w:link w:val="C14"/>
    <w:pPr/>
    <w:rPr>
      <w:sz w:val="20"/>
    </w:rPr>
  </w:style>
  <w:style w:type="paragraph" w:styleId="P35">
    <w:name w:val="Normal (Web)"/>
    <w:basedOn w:val="P0"/>
    <w:pPr>
      <w:spacing w:before="100" w:after="100" w:beforeAutospacing="1" w:afterAutospacing="1"/>
      <w:ind w:firstLine="0" w:left="0"/>
      <w:jc w:val="left"/>
    </w:pPr>
    <w:rPr/>
  </w:style>
  <w:style w:type="paragraph" w:styleId="P36">
    <w:name w:val="formattext"/>
    <w:basedOn w:val="P0"/>
    <w:pPr>
      <w:spacing w:before="100" w:after="100" w:beforeAutospacing="1" w:afterAutospacing="1"/>
      <w:ind w:firstLine="0" w:left="0"/>
      <w:jc w:val="left"/>
    </w:pPr>
    <w:rPr/>
  </w:style>
  <w:style w:type="paragraph" w:styleId="P37">
    <w:name w:val="Plain Text"/>
    <w:basedOn w:val="P0"/>
    <w:link w:val="C18"/>
    <w:pPr>
      <w:ind w:firstLine="0" w:left="0"/>
      <w:jc w:val="left"/>
    </w:pPr>
    <w:rPr>
      <w:rFonts w:ascii="Courier New" w:hAnsi="Courier New"/>
      <w:sz w:val="20"/>
    </w:rPr>
  </w:style>
  <w:style w:type="paragraph" w:styleId="P38">
    <w:name w:val="Название1"/>
    <w:basedOn w:val="P0"/>
    <w:pPr>
      <w:spacing w:before="100" w:after="100" w:beforeAutospacing="1" w:afterAutospacing="1"/>
      <w:ind w:firstLine="0" w:left="0"/>
      <w:jc w:val="left"/>
    </w:pPr>
    <w:rPr/>
  </w:style>
  <w:style w:type="paragraph" w:styleId="P39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/>
      <w:u w:val="single"/>
    </w:rPr>
  </w:style>
  <w:style w:type="character" w:styleId="C3">
    <w:name w:val="page number"/>
    <w:basedOn w:val="C0"/>
    <w:rPr/>
  </w:style>
  <w:style w:type="character" w:styleId="C4">
    <w:name w:val="Текст выноски Знак"/>
    <w:basedOn w:val="C0"/>
    <w:link w:val="P26"/>
    <w:rPr>
      <w:rFonts w:ascii="Tahoma" w:hAnsi="Tahoma"/>
      <w:sz w:val="16"/>
    </w:rPr>
  </w:style>
  <w:style w:type="character" w:styleId="C5">
    <w:name w:val="Подпись Знак"/>
    <w:link w:val="P14"/>
    <w:rPr/>
  </w:style>
  <w:style w:type="character" w:styleId="C6">
    <w:name w:val="Заголовок 7 Знак"/>
    <w:link w:val="P7"/>
    <w:rPr>
      <w:rFonts w:ascii="Arial" w:hAnsi="Arial"/>
    </w:rPr>
  </w:style>
  <w:style w:type="character" w:styleId="C7">
    <w:name w:val="Верхний колонтитул Знак"/>
    <w:link w:val="P11"/>
    <w:rPr/>
  </w:style>
  <w:style w:type="character" w:styleId="C8">
    <w:name w:val="Основной текст Знак"/>
    <w:link w:val="P10"/>
    <w:rPr/>
  </w:style>
  <w:style w:type="character" w:styleId="C9">
    <w:name w:val="Заголовок 4 Знак"/>
    <w:link w:val="P4"/>
    <w:rPr>
      <w:b w:val="1"/>
    </w:rPr>
  </w:style>
  <w:style w:type="character" w:styleId="C10">
    <w:name w:val="Основной текст с отступом Знак"/>
    <w:link w:val="P13"/>
    <w:rPr/>
  </w:style>
  <w:style w:type="character" w:styleId="C11">
    <w:name w:val="annotation reference"/>
    <w:rPr>
      <w:sz w:val="16"/>
    </w:rPr>
  </w:style>
  <w:style w:type="character" w:styleId="C12">
    <w:name w:val="Текст примечания Знак"/>
    <w:basedOn w:val="C0"/>
    <w:link w:val="P32"/>
    <w:rPr>
      <w:sz w:val="20"/>
    </w:rPr>
  </w:style>
  <w:style w:type="character" w:styleId="C13">
    <w:name w:val="Тема примечания Знак"/>
    <w:basedOn w:val="C12"/>
    <w:link w:val="P33"/>
    <w:rPr>
      <w:b w:val="1"/>
    </w:rPr>
  </w:style>
  <w:style w:type="character" w:styleId="C14">
    <w:name w:val="Текст сноски Знак"/>
    <w:basedOn w:val="C0"/>
    <w:link w:val="P34"/>
    <w:rPr>
      <w:sz w:val="20"/>
    </w:rPr>
  </w:style>
  <w:style w:type="character" w:styleId="C15">
    <w:name w:val="footnote reference"/>
    <w:rPr>
      <w:vertAlign w:val="superscript"/>
    </w:rPr>
  </w:style>
  <w:style w:type="character" w:styleId="C16">
    <w:name w:val="Заголовок 8 Знак"/>
    <w:basedOn w:val="C0"/>
    <w:link w:val="P8"/>
    <w:rPr/>
  </w:style>
  <w:style w:type="character" w:styleId="C17">
    <w:name w:val="Гиперссылка1"/>
    <w:basedOn w:val="C0"/>
    <w:rPr/>
  </w:style>
  <w:style w:type="character" w:styleId="C18">
    <w:name w:val="Текст Знак"/>
    <w:basedOn w:val="C0"/>
    <w:link w:val="P37"/>
    <w:rPr>
      <w:rFonts w:ascii="Courier New" w:hAnsi="Courier New"/>
      <w:sz w:val="20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