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A9FF3A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b w:val="1"/>
          <w:noProof w:val="1"/>
          <w:color w:val="000000"/>
          <w:sz w:val="32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2653665</wp:posOffset>
            </wp:positionH>
            <wp:positionV relativeFrom="paragraph">
              <wp:posOffset>-129540</wp:posOffset>
            </wp:positionV>
            <wp:extent cx="733425" cy="91440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b w:val="1"/>
          <w:color w:val="auto"/>
          <w:sz w:val="32"/>
        </w:rPr>
        <w:t xml:space="preserve">АДМИНИСРАЦИЯ </w:t>
      </w:r>
      <w:r>
        <w:rPr>
          <w:b w:val="1"/>
          <w:color w:val="auto"/>
          <w:sz w:val="32"/>
        </w:rPr>
        <w:t>С</w:t>
      </w:r>
      <w:r>
        <w:rPr>
          <w:b w:val="1"/>
          <w:color w:val="auto"/>
          <w:sz w:val="32"/>
        </w:rPr>
        <w:t>ТЕПАНОВСКОГО</w:t>
      </w:r>
      <w:r>
        <w:rPr>
          <w:b w:val="1"/>
          <w:color w:val="auto"/>
          <w:sz w:val="32"/>
        </w:rPr>
        <w:t xml:space="preserve"> СЕЛЬСОВЕТА </w:t>
      </w: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b w:val="1"/>
          <w:color w:val="auto"/>
          <w:sz w:val="32"/>
        </w:rPr>
        <w:t>БЕССОНОВСКОГО РАЙОНА</w:t>
      </w: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b w:val="1"/>
          <w:color w:val="auto"/>
          <w:sz w:val="32"/>
        </w:rPr>
        <w:t>ПЕНЗЕНСКОЙ ОБЛАСТИ</w:t>
      </w: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b w:val="1"/>
          <w:color w:val="auto"/>
          <w:sz w:val="32"/>
        </w:rPr>
        <w:t>ПОСТАНОВЛЕНИЕ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color w:val="auto"/>
          <w:sz w:val="28"/>
        </w:rPr>
      </w:pPr>
    </w:p>
    <w:p>
      <w:pPr>
        <w:pStyle w:val="P6"/>
        <w:spacing w:before="0" w:after="0" w:beforeAutospacing="0" w:afterAutospacing="0"/>
        <w:jc w:val="center"/>
        <w:rPr>
          <w:color w:val="auto"/>
          <w:sz w:val="28"/>
          <w:u w:val="single"/>
        </w:rPr>
      </w:pP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color w:val="auto"/>
          <w:sz w:val="28"/>
          <w:u w:val="none"/>
        </w:rPr>
        <w:t>от</w:t>
      </w:r>
      <w:r>
        <w:rPr>
          <w:color w:val="auto"/>
          <w:sz w:val="28"/>
          <w:u w:val="single"/>
        </w:rPr>
        <w:t xml:space="preserve">    </w:t>
      </w:r>
      <w:r>
        <w:rPr>
          <w:color w:val="auto"/>
          <w:sz w:val="28"/>
          <w:u w:val="single"/>
        </w:rPr>
        <w:t>04.12.2025</w:t>
      </w:r>
      <w:r>
        <w:rPr>
          <w:color w:val="auto"/>
          <w:sz w:val="28"/>
          <w:u w:val="single"/>
        </w:rPr>
        <w:t xml:space="preserve">        </w:t>
      </w:r>
      <w:r>
        <w:rPr>
          <w:color w:val="auto"/>
          <w:sz w:val="28"/>
          <w:u w:val="none"/>
        </w:rPr>
        <w:t>№</w:t>
      </w:r>
      <w:r>
        <w:rPr>
          <w:color w:val="auto"/>
          <w:sz w:val="28"/>
          <w:u w:val="single"/>
        </w:rPr>
        <w:t xml:space="preserve">  </w:t>
      </w:r>
      <w:r>
        <w:rPr>
          <w:color w:val="auto"/>
          <w:sz w:val="28"/>
          <w:u w:val="single"/>
        </w:rPr>
        <w:t>193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auto"/>
          <w:sz w:val="28"/>
        </w:rPr>
      </w:pPr>
    </w:p>
    <w:p>
      <w:pPr>
        <w:spacing w:lineRule="auto" w:line="240" w:after="0" w:beforeAutospacing="0" w:afterAutospacing="0"/>
        <w:ind w:firstLine="567"/>
        <w:jc w:val="center"/>
        <w:outlineLvl w:val="0"/>
        <w:rPr>
          <w:rFonts w:ascii="Times New Roman" w:hAnsi="Times New Roman"/>
          <w:b w:val="1"/>
          <w:color w:val="auto"/>
          <w:sz w:val="28"/>
        </w:rPr>
      </w:pPr>
      <w:r>
        <w:rPr>
          <w:rFonts w:ascii="Times New Roman" w:hAnsi="Times New Roman"/>
          <w:b w:val="1"/>
          <w:color w:val="auto"/>
          <w:sz w:val="28"/>
        </w:rPr>
        <w:t xml:space="preserve">О внесении изменений в постановление администрации </w:t>
      </w:r>
      <w:r>
        <w:rPr>
          <w:rFonts w:ascii="Times New Roman" w:hAnsi="Times New Roman"/>
          <w:b w:val="1"/>
          <w:color w:val="auto"/>
          <w:sz w:val="28"/>
        </w:rPr>
        <w:t>Степановского</w:t>
      </w:r>
      <w:r>
        <w:rPr>
          <w:rFonts w:ascii="Times New Roman" w:hAnsi="Times New Roman"/>
          <w:b w:val="1"/>
          <w:color w:val="auto"/>
          <w:sz w:val="28"/>
        </w:rPr>
        <w:t xml:space="preserve"> сельсовета Бессоновского района Пензенской области от 0</w:t>
      </w:r>
      <w:r>
        <w:rPr>
          <w:rFonts w:ascii="Times New Roman" w:hAnsi="Times New Roman"/>
          <w:b w:val="1"/>
          <w:color w:val="auto"/>
          <w:sz w:val="28"/>
        </w:rPr>
        <w:t>7</w:t>
      </w:r>
      <w:r>
        <w:rPr>
          <w:rFonts w:ascii="Times New Roman" w:hAnsi="Times New Roman"/>
          <w:b w:val="1"/>
          <w:color w:val="auto"/>
          <w:sz w:val="28"/>
        </w:rPr>
        <w:t xml:space="preserve">.10.2020 № </w:t>
      </w:r>
      <w:r>
        <w:rPr>
          <w:rFonts w:ascii="Times New Roman" w:hAnsi="Times New Roman"/>
          <w:b w:val="1"/>
          <w:color w:val="auto"/>
          <w:sz w:val="28"/>
        </w:rPr>
        <w:t>98</w:t>
      </w:r>
      <w:r>
        <w:rPr>
          <w:rFonts w:ascii="Times New Roman" w:hAnsi="Times New Roman"/>
          <w:b w:val="1"/>
          <w:color w:val="auto"/>
          <w:sz w:val="28"/>
        </w:rPr>
        <w:t xml:space="preserve">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b w:val="1"/>
          <w:color w:val="auto"/>
          <w:sz w:val="28"/>
        </w:rPr>
        <w:t> </w:t>
      </w: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В соответствии с Федеральным законом от 27.07.2010 № 210-ФЗ «Об организации предоставления муниципальных услуг», руководствуясь постановлением администрации </w:t>
      </w:r>
      <w:r>
        <w:rPr>
          <w:rFonts w:ascii="Times New Roman" w:hAnsi="Times New Roman"/>
          <w:color w:val="auto"/>
          <w:sz w:val="28"/>
        </w:rPr>
        <w:t>Степановского</w:t>
      </w:r>
      <w:r>
        <w:rPr>
          <w:rFonts w:ascii="Times New Roman" w:hAnsi="Times New Roman"/>
          <w:color w:val="auto"/>
          <w:sz w:val="28"/>
        </w:rPr>
        <w:t xml:space="preserve"> сельсовета Бессоновского района Пензенской области от 06.05.2020 №</w:t>
      </w:r>
      <w:r>
        <w:rPr>
          <w:rFonts w:ascii="Times New Roman" w:hAnsi="Times New Roman"/>
          <w:color w:val="auto"/>
          <w:sz w:val="28"/>
        </w:rPr>
        <w:t>37</w:t>
      </w:r>
      <w:r>
        <w:rPr>
          <w:rFonts w:ascii="Times New Roman" w:hAnsi="Times New Roman"/>
          <w:color w:val="auto"/>
          <w:sz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>
        <w:rPr>
          <w:rFonts w:ascii="Times New Roman" w:hAnsi="Times New Roman"/>
          <w:color w:val="auto"/>
          <w:sz w:val="28"/>
        </w:rPr>
        <w:t>Степановского</w:t>
      </w:r>
      <w:r>
        <w:rPr>
          <w:rFonts w:ascii="Times New Roman" w:hAnsi="Times New Roman"/>
          <w:color w:val="auto"/>
          <w:sz w:val="28"/>
        </w:rPr>
        <w:t xml:space="preserve"> сельсовета Бессоновского района Пензенской области», Уставом сельского поселения </w:t>
      </w:r>
      <w:r>
        <w:rPr>
          <w:rFonts w:ascii="Times New Roman" w:hAnsi="Times New Roman"/>
          <w:color w:val="auto"/>
          <w:sz w:val="28"/>
        </w:rPr>
        <w:t xml:space="preserve">Степановский </w:t>
      </w:r>
      <w:r>
        <w:rPr>
          <w:rFonts w:ascii="Times New Roman" w:hAnsi="Times New Roman"/>
          <w:color w:val="auto"/>
          <w:sz w:val="28"/>
        </w:rPr>
        <w:t xml:space="preserve"> сельсовет Бессоновский район Пензенской области,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 </w:t>
      </w:r>
    </w:p>
    <w:p>
      <w:pPr>
        <w:spacing w:lineRule="auto" w:line="240" w:after="0" w:beforeAutospacing="0" w:afterAutospacing="0"/>
        <w:ind w:firstLine="567"/>
        <w:jc w:val="center"/>
        <w:rPr>
          <w:rFonts w:ascii="Times New Roman" w:hAnsi="Times New Roman"/>
          <w:b w:val="1"/>
          <w:color w:val="auto"/>
          <w:sz w:val="28"/>
        </w:rPr>
      </w:pPr>
      <w:r>
        <w:rPr>
          <w:rFonts w:ascii="Times New Roman" w:hAnsi="Times New Roman"/>
          <w:b w:val="1"/>
          <w:color w:val="auto"/>
          <w:sz w:val="28"/>
        </w:rPr>
        <w:t xml:space="preserve">Администрация </w:t>
      </w:r>
      <w:r>
        <w:rPr>
          <w:rFonts w:ascii="Times New Roman" w:hAnsi="Times New Roman"/>
          <w:b w:val="1"/>
          <w:color w:val="auto"/>
          <w:sz w:val="28"/>
        </w:rPr>
        <w:t>Степановского</w:t>
      </w:r>
      <w:r>
        <w:rPr>
          <w:rFonts w:ascii="Times New Roman" w:hAnsi="Times New Roman"/>
          <w:b w:val="1"/>
          <w:color w:val="auto"/>
          <w:sz w:val="28"/>
        </w:rPr>
        <w:t xml:space="preserve"> сельсовета постановляет: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 </w:t>
      </w:r>
    </w:p>
    <w:p>
      <w:pPr>
        <w:pStyle w:val="P4"/>
        <w:numPr>
          <w:ilvl w:val="0"/>
          <w:numId w:val="3"/>
        </w:numPr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Внести в постановление администрации </w:t>
      </w:r>
      <w:r>
        <w:rPr>
          <w:rFonts w:ascii="Times New Roman" w:hAnsi="Times New Roman"/>
          <w:color w:val="auto"/>
          <w:sz w:val="28"/>
        </w:rPr>
        <w:t>Степановского</w:t>
      </w:r>
      <w:r>
        <w:rPr>
          <w:rFonts w:ascii="Times New Roman" w:hAnsi="Times New Roman"/>
          <w:color w:val="auto"/>
          <w:sz w:val="28"/>
        </w:rPr>
        <w:t xml:space="preserve"> сельсовета Бессоновского района Пензенской области от 0</w:t>
      </w:r>
      <w:r>
        <w:rPr>
          <w:rFonts w:ascii="Times New Roman" w:hAnsi="Times New Roman"/>
          <w:color w:val="auto"/>
          <w:sz w:val="28"/>
        </w:rPr>
        <w:t>7</w:t>
      </w:r>
      <w:r>
        <w:rPr>
          <w:rFonts w:ascii="Times New Roman" w:hAnsi="Times New Roman"/>
          <w:color w:val="auto"/>
          <w:sz w:val="28"/>
        </w:rPr>
        <w:t xml:space="preserve">.10.2020 № </w:t>
      </w:r>
      <w:r>
        <w:rPr>
          <w:rFonts w:ascii="Times New Roman" w:hAnsi="Times New Roman"/>
          <w:color w:val="auto"/>
          <w:sz w:val="28"/>
        </w:rPr>
        <w:t>98</w:t>
      </w:r>
      <w:r>
        <w:rPr>
          <w:rFonts w:ascii="Times New Roman" w:hAnsi="Times New Roman"/>
          <w:color w:val="auto"/>
          <w:sz w:val="28"/>
        </w:rPr>
        <w:t xml:space="preserve">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 (далее – Постановление) следующие изменения:</w:t>
      </w:r>
    </w:p>
    <w:p>
      <w:pPr>
        <w:pStyle w:val="P4"/>
        <w:numPr>
          <w:ilvl w:val="1"/>
          <w:numId w:val="4"/>
        </w:numPr>
        <w:spacing w:lineRule="auto" w:line="240" w:after="0" w:beforeAutospacing="0" w:afterAutospacing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Преамбулу Постановления изложить в следующей редакции: 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«В соответствии с Федеральным законом от 27.07.2010 № 210-ФЗ «Об организации предоставления муниципальных услуг», руководствуясь постановлением администрации </w:t>
      </w:r>
      <w:r>
        <w:rPr>
          <w:rFonts w:ascii="Times New Roman" w:hAnsi="Times New Roman"/>
          <w:color w:val="auto"/>
          <w:sz w:val="28"/>
        </w:rPr>
        <w:t>Степановского</w:t>
      </w:r>
      <w:r>
        <w:rPr>
          <w:rFonts w:ascii="Times New Roman" w:hAnsi="Times New Roman"/>
          <w:color w:val="auto"/>
          <w:sz w:val="28"/>
        </w:rPr>
        <w:t xml:space="preserve"> сельсовета Бессоновского района Пензенской области от 06.05.2020 №</w:t>
      </w:r>
      <w:r>
        <w:rPr>
          <w:rFonts w:ascii="Times New Roman" w:hAnsi="Times New Roman"/>
          <w:color w:val="auto"/>
          <w:sz w:val="28"/>
        </w:rPr>
        <w:t>37</w:t>
      </w:r>
      <w:r>
        <w:rPr>
          <w:rFonts w:ascii="Times New Roman" w:hAnsi="Times New Roman"/>
          <w:color w:val="auto"/>
          <w:sz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>
        <w:rPr>
          <w:rFonts w:ascii="Times New Roman" w:hAnsi="Times New Roman"/>
          <w:color w:val="auto"/>
          <w:sz w:val="28"/>
        </w:rPr>
        <w:t>Степановского</w:t>
      </w:r>
      <w:r>
        <w:rPr>
          <w:rFonts w:ascii="Times New Roman" w:hAnsi="Times New Roman"/>
          <w:color w:val="auto"/>
          <w:sz w:val="28"/>
        </w:rPr>
        <w:t xml:space="preserve"> сельсовета Бессоновского района Пензенской области», Уставом сельского поселения </w:t>
      </w:r>
      <w:r>
        <w:rPr>
          <w:rFonts w:ascii="Times New Roman" w:hAnsi="Times New Roman"/>
          <w:color w:val="auto"/>
          <w:sz w:val="28"/>
        </w:rPr>
        <w:t>Степановский</w:t>
      </w:r>
      <w:r>
        <w:rPr>
          <w:rFonts w:ascii="Times New Roman" w:hAnsi="Times New Roman"/>
          <w:color w:val="auto"/>
          <w:sz w:val="28"/>
        </w:rPr>
        <w:t xml:space="preserve"> сельсовет Бессоновский район Пензенской области.»;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auto"/>
          <w:sz w:val="28"/>
        </w:rPr>
        <w:t>2. Внести в Административный регламент предоставления муниципальной услуги «Согласование создания места (площадки) нак</w:t>
      </w:r>
      <w:r>
        <w:rPr>
          <w:rFonts w:ascii="Times New Roman" w:hAnsi="Times New Roman"/>
          <w:color w:val="auto"/>
          <w:sz w:val="28"/>
        </w:rPr>
        <w:t>о</w:t>
      </w:r>
      <w:r>
        <w:rPr>
          <w:rFonts w:ascii="Times New Roman" w:hAnsi="Times New Roman"/>
          <w:color w:val="auto"/>
          <w:sz w:val="28"/>
        </w:rPr>
        <w:t xml:space="preserve">пления твердых коммунальных отходов», утвержденный постановлением администрации </w:t>
      </w:r>
      <w:r>
        <w:rPr>
          <w:rFonts w:ascii="Times New Roman" w:hAnsi="Times New Roman"/>
          <w:color w:val="auto"/>
          <w:sz w:val="28"/>
        </w:rPr>
        <w:t>Степановского</w:t>
      </w:r>
      <w:r>
        <w:rPr>
          <w:rFonts w:ascii="Times New Roman" w:hAnsi="Times New Roman"/>
          <w:color w:val="auto"/>
          <w:sz w:val="28"/>
        </w:rPr>
        <w:t xml:space="preserve"> сельсовета</w:t>
      </w:r>
      <w:r>
        <w:rPr>
          <w:rFonts w:ascii="Times New Roman" w:hAnsi="Times New Roman"/>
          <w:color w:val="000000"/>
          <w:sz w:val="28"/>
        </w:rPr>
        <w:t xml:space="preserve"> Бессоновского района пензенской области от 0</w:t>
      </w:r>
      <w:r>
        <w:rPr>
          <w:rFonts w:ascii="Times New Roman" w:hAnsi="Times New Roman"/>
          <w:color w:val="000000"/>
          <w:sz w:val="28"/>
        </w:rPr>
        <w:t>7</w:t>
      </w:r>
      <w:r>
        <w:rPr>
          <w:rFonts w:ascii="Times New Roman" w:hAnsi="Times New Roman"/>
          <w:color w:val="000000"/>
          <w:sz w:val="28"/>
        </w:rPr>
        <w:t xml:space="preserve">.10.2020 № </w:t>
      </w:r>
      <w:r>
        <w:rPr>
          <w:rFonts w:ascii="Times New Roman" w:hAnsi="Times New Roman"/>
          <w:color w:val="000000"/>
          <w:sz w:val="28"/>
        </w:rPr>
        <w:t>98</w:t>
      </w:r>
      <w:r>
        <w:rPr>
          <w:rFonts w:ascii="Times New Roman" w:hAnsi="Times New Roman"/>
          <w:color w:val="000000"/>
          <w:sz w:val="28"/>
        </w:rPr>
        <w:t xml:space="preserve"> (далее – Административный регламент), следующие изменения: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2.1. в разделе II Административного регламента подраздел «Правовые основания предоставления муниципальной услуги» признать утратившим силу;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2.2. раздел III Административного регламента дополнить пунктом 3.1.6. следующего содержания: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«3.1.6. Выдача дубликата документа, выданного по результатам предоставления муниципальной услуги.»;</w:t>
      </w:r>
    </w:p>
    <w:p>
      <w:pPr>
        <w:tabs>
          <w:tab w:val="left" w:pos="4080" w:leader="none"/>
        </w:tabs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2.3. раздел IIIАдминистративного регламента дополнить подразделом «Порядок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дубликата» следующего содержания:</w:t>
      </w:r>
    </w:p>
    <w:p>
      <w:pPr>
        <w:tabs>
          <w:tab w:val="left" w:pos="4080" w:leader="none"/>
        </w:tabs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8"/>
        </w:rPr>
      </w:pPr>
    </w:p>
    <w:p>
      <w:pPr>
        <w:tabs>
          <w:tab w:val="left" w:pos="4080" w:leader="none"/>
        </w:tabs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>
      <w:pPr>
        <w:tabs>
          <w:tab w:val="left" w:pos="4080" w:leader="none"/>
        </w:tabs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8"/>
        </w:rPr>
      </w:pP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3.47. Основанием для выдачи дубликата документа, выданного по результатам предоставления муниципальной услуги (далее- дубликат документа), является предоставление (направление) заявителем заявления о выдаче дубликата документа, выданного по результатам предоставления муниципальной услуги (далее- заявление о выдаче дубликата документа), в произвольной форме в адрес Администрации.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Заявление о выдачи дубликата документа, может быть подано заявителем в Администрацию одним из следующих способов: лично, по почте либо по электронной почте.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Основаниями для отказа в выдаче заявителю дубликата документа, являются: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2) предоставление заявления о выдаче дубликата документа неуполномоченным лицом.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В случае отсутствия оснований для отказа в выдаче дубликата документа Администрация выдает дубликат документа с присвоением того же регистрационного номера, который был указан в ранее выданном решении. В случае если заявителю было выдано решение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решения заявителю повторно предоставляется указанный документ.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В случае наличия оснований для отказа в выдаче дубликата документа - уведомление об отказе в выдаче дубликата документа;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Способ фиксации результата административной процедуры по выдачи дубликата – регистрация результата административной процедуры в Администрации.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Результатом выполнения административной процедуры по выдаче дубликата документа является выдача дубликата документа либо уведомления об отказе в выдаче дубликата документа.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Максимальный срок выполнения действия по выдачи дубликата документа, не может превышать пяти рабочих дней с даты регистрации заявления о выдачи дубликата документа.»;</w:t>
      </w:r>
    </w:p>
    <w:p>
      <w:pPr>
        <w:tabs>
          <w:tab w:val="left" w:pos="4080" w:leader="none"/>
        </w:tabs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2.4. раздел III Административного регламента дополнить подразделом «Оставление запроса заявителя о предоставлении муниципальной услуги без рассмотрения» следующего содержания:</w:t>
      </w:r>
    </w:p>
    <w:p>
      <w:pPr>
        <w:pStyle w:val="P2"/>
        <w:spacing w:before="0" w:after="0" w:beforeAutospacing="0" w:afterAutospacing="0"/>
        <w:ind w:firstLine="567"/>
        <w:jc w:val="both"/>
        <w:rPr>
          <w:rFonts w:ascii="Arial" w:hAnsi="Arial"/>
          <w:color w:val="000000"/>
        </w:rPr>
      </w:pP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«Оставление запроса заявителя о предоставлении муниципальной услуги без рассмотрения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 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3.48. Порядок оставления запроса заявителя о предоставлении муниципальной услуги без рассмотрения.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Заявитель не позднее рабочего дня, предшествующего дню окончания срока предоставления услуги, вправе обратиться в Администрацию с запросом об оставлении заявления о предоставлении муниципальной услуги без рассмотрения в произвольной форме.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На основании поступившего запроса об оставлении заявления о предоставлении муниципальной услуги без рассмотрения Администрация принимает решение об оставлении заявления о предоставлении муниципальной услуги без рассмотрения.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Решение об оставлении заявления о предоставлении муниципальной услуги без рассмотрения направляется заявителю способом, указанным в запросе об оставлении заявления о предоставлении муниципальной услуги без рассмотрения в течение 3 дней со дня поступления такого запроса по форме согласно приложению 2 к настоящему Административному регламенту.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Оставление заявления о предоставлении муниципальной услуги без рассмотрения не препятствует повторному обращению заявителя в Администрацию за получением услуги.»;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2.5. Дополнить приложением №2 к административному регламенту предоставления муниципальной услуги «Согласование создания места (площадки) накопления твердых коммунальных отходов» в соответствии с приложением к настоящему постановлению.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 Настоящее постановление опубликовать в информационном </w:t>
      </w:r>
      <w:r>
        <w:rPr>
          <w:rFonts w:ascii="Times New Roman" w:hAnsi="Times New Roman"/>
          <w:color w:val="auto"/>
          <w:sz w:val="28"/>
        </w:rPr>
        <w:t xml:space="preserve">бюллетене </w:t>
      </w:r>
      <w:r>
        <w:rPr>
          <w:rFonts w:ascii="Times New Roman" w:hAnsi="Times New Roman"/>
          <w:color w:val="auto"/>
          <w:sz w:val="28"/>
        </w:rPr>
        <w:t>Степановск</w:t>
      </w:r>
      <w:r>
        <w:rPr>
          <w:rFonts w:ascii="Times New Roman" w:hAnsi="Times New Roman"/>
          <w:color w:val="auto"/>
          <w:sz w:val="28"/>
        </w:rPr>
        <w:t>ого</w:t>
      </w:r>
      <w:r>
        <w:rPr>
          <w:rFonts w:ascii="Times New Roman" w:hAnsi="Times New Roman"/>
          <w:color w:val="auto"/>
          <w:sz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>
        <w:rPr>
          <w:rFonts w:ascii="Times New Roman" w:hAnsi="Times New Roman"/>
          <w:color w:val="auto"/>
          <w:sz w:val="28"/>
        </w:rPr>
        <w:t>Степановский</w:t>
      </w:r>
      <w:r>
        <w:rPr>
          <w:rFonts w:ascii="Times New Roman" w:hAnsi="Times New Roman"/>
          <w:color w:val="auto"/>
          <w:sz w:val="28"/>
        </w:rPr>
        <w:t xml:space="preserve"> сельсовет» в информационно-телекоммуникационной сети «Интернет».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4. Настоящее решение вступает в силу на следующий день после его официального опубликования (обнародования).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5. Контроль за исполнением настоящего решения возложить на главу </w:t>
      </w:r>
      <w:r>
        <w:rPr>
          <w:rFonts w:ascii="Times New Roman" w:hAnsi="Times New Roman"/>
          <w:color w:val="auto"/>
          <w:sz w:val="28"/>
        </w:rPr>
        <w:t>Степановского</w:t>
      </w:r>
      <w:r>
        <w:rPr>
          <w:rFonts w:ascii="Times New Roman" w:hAnsi="Times New Roman"/>
          <w:color w:val="auto"/>
          <w:sz w:val="28"/>
        </w:rPr>
        <w:t xml:space="preserve"> сельсовета Бессоновского района Пензенской области.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 </w:t>
      </w:r>
    </w:p>
    <w:p>
      <w:pPr>
        <w:pStyle w:val="P5"/>
        <w:tabs>
          <w:tab w:val="left" w:pos="7785" w:leader="none"/>
        </w:tabs>
        <w:spacing w:before="0" w:beforeAutospacing="0" w:afterAutospacing="0"/>
        <w:ind w:firstLine="0"/>
        <w:jc w:val="left"/>
        <w:rPr>
          <w:color w:val="auto"/>
          <w:sz w:val="28"/>
        </w:rPr>
      </w:pPr>
      <w:r>
        <w:rPr>
          <w:color w:val="auto"/>
          <w:sz w:val="28"/>
        </w:rPr>
        <w:t xml:space="preserve">Глава </w:t>
      </w:r>
      <w:r>
        <w:rPr>
          <w:color w:val="auto"/>
          <w:sz w:val="28"/>
        </w:rPr>
        <w:t>Степановского</w:t>
      </w:r>
      <w:r>
        <w:rPr>
          <w:color w:val="auto"/>
          <w:sz w:val="28"/>
        </w:rPr>
        <w:t xml:space="preserve"> сельсовета</w:t>
      </w:r>
    </w:p>
    <w:p>
      <w:pPr>
        <w:pStyle w:val="P5"/>
        <w:tabs>
          <w:tab w:val="left" w:pos="7785" w:leader="none"/>
        </w:tabs>
        <w:spacing w:before="0" w:beforeAutospacing="0" w:afterAutospacing="0"/>
        <w:ind w:firstLine="0"/>
        <w:jc w:val="left"/>
        <w:rPr>
          <w:color w:val="auto"/>
          <w:sz w:val="28"/>
        </w:rPr>
      </w:pPr>
      <w:r>
        <w:rPr>
          <w:color w:val="auto"/>
          <w:sz w:val="28"/>
        </w:rPr>
        <w:t>Бессоновского района Пензенской области</w:t>
      </w:r>
      <w:r>
        <w:rPr>
          <w:color w:val="auto"/>
          <w:sz w:val="28"/>
        </w:rPr>
        <w:t xml:space="preserve">                                     </w:t>
      </w:r>
      <w:r>
        <w:rPr>
          <w:color w:val="auto"/>
          <w:sz w:val="28"/>
        </w:rPr>
        <w:t>Е.Н.Яшина</w:t>
      </w:r>
    </w:p>
    <w:p>
      <w:pPr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br w:type="page"/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Приложение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постановлению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администрации </w:t>
      </w:r>
      <w:r>
        <w:rPr>
          <w:rFonts w:ascii="Times New Roman" w:hAnsi="Times New Roman"/>
          <w:color w:val="000000"/>
          <w:sz w:val="28"/>
        </w:rPr>
        <w:t>Степановского</w:t>
      </w:r>
      <w:r>
        <w:rPr>
          <w:rFonts w:ascii="Times New Roman" w:hAnsi="Times New Roman"/>
          <w:color w:val="000000"/>
          <w:sz w:val="28"/>
        </w:rPr>
        <w:t xml:space="preserve"> сельсовета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Бессоновского района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Пензенской области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от </w:t>
      </w:r>
      <w:r>
        <w:rPr>
          <w:rFonts w:ascii="Times New Roman" w:hAnsi="Times New Roman"/>
          <w:color w:val="000000"/>
          <w:sz w:val="28"/>
        </w:rPr>
        <w:t xml:space="preserve">04 декабря </w:t>
      </w:r>
      <w:r>
        <w:rPr>
          <w:rFonts w:ascii="Times New Roman" w:hAnsi="Times New Roman"/>
          <w:color w:val="000000"/>
          <w:sz w:val="28"/>
        </w:rPr>
        <w:t>2025 №</w:t>
      </w:r>
      <w:r>
        <w:rPr>
          <w:rFonts w:ascii="Times New Roman" w:hAnsi="Times New Roman"/>
          <w:color w:val="000000"/>
          <w:sz w:val="28"/>
        </w:rPr>
        <w:t>19</w:t>
      </w:r>
      <w:r>
        <w:rPr>
          <w:rFonts w:ascii="Times New Roman" w:hAnsi="Times New Roman"/>
          <w:color w:val="000000"/>
          <w:sz w:val="28"/>
        </w:rPr>
        <w:t>3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000000"/>
          <w:sz w:val="28"/>
        </w:rPr>
      </w:pPr>
    </w:p>
    <w:p>
      <w:pPr>
        <w:pStyle w:val="P2"/>
        <w:spacing w:before="0" w:after="0" w:beforeAutospacing="0" w:afterAutospacing="0"/>
        <w:ind w:firstLine="567"/>
        <w:jc w:val="right"/>
        <w:rPr>
          <w:color w:val="000000"/>
          <w:sz w:val="28"/>
        </w:rPr>
      </w:pPr>
      <w:r>
        <w:rPr>
          <w:color w:val="000000"/>
          <w:sz w:val="28"/>
        </w:rPr>
        <w:t>Приложение 2</w:t>
      </w:r>
    </w:p>
    <w:p>
      <w:pPr>
        <w:pStyle w:val="P2"/>
        <w:spacing w:before="0" w:after="0" w:beforeAutospacing="0" w:afterAutospacing="0"/>
        <w:ind w:firstLine="567"/>
        <w:jc w:val="right"/>
        <w:rPr>
          <w:color w:val="000000"/>
          <w:sz w:val="28"/>
        </w:rPr>
      </w:pPr>
      <w:r>
        <w:rPr>
          <w:color w:val="000000"/>
          <w:sz w:val="28"/>
        </w:rPr>
        <w:t>к административному регламенту</w:t>
      </w:r>
    </w:p>
    <w:p>
      <w:pPr>
        <w:pStyle w:val="P2"/>
        <w:spacing w:before="0" w:after="0" w:beforeAutospacing="0" w:afterAutospacing="0"/>
        <w:ind w:firstLine="567"/>
        <w:jc w:val="right"/>
        <w:rPr>
          <w:color w:val="000000"/>
          <w:sz w:val="28"/>
        </w:rPr>
      </w:pPr>
      <w:r>
        <w:rPr>
          <w:color w:val="000000"/>
          <w:sz w:val="28"/>
        </w:rPr>
        <w:t>предоставления муниципальной</w:t>
      </w:r>
    </w:p>
    <w:p>
      <w:pPr>
        <w:pStyle w:val="P2"/>
        <w:spacing w:before="0" w:after="0" w:beforeAutospacing="0" w:afterAutospacing="0"/>
        <w:ind w:firstLine="567"/>
        <w:jc w:val="right"/>
        <w:rPr>
          <w:color w:val="000000"/>
          <w:sz w:val="28"/>
        </w:rPr>
      </w:pPr>
      <w:r>
        <w:rPr>
          <w:color w:val="000000"/>
          <w:sz w:val="28"/>
        </w:rPr>
        <w:t>услуги «Согласование создания места</w:t>
      </w:r>
    </w:p>
    <w:p>
      <w:pPr>
        <w:pStyle w:val="P2"/>
        <w:spacing w:before="0" w:after="0" w:beforeAutospacing="0" w:afterAutospacing="0"/>
        <w:ind w:firstLine="567"/>
        <w:jc w:val="right"/>
        <w:rPr>
          <w:color w:val="000000"/>
          <w:sz w:val="28"/>
        </w:rPr>
      </w:pPr>
      <w:r>
        <w:rPr>
          <w:color w:val="000000"/>
          <w:sz w:val="28"/>
        </w:rPr>
        <w:t>(площадки) накопления твердых</w:t>
      </w:r>
    </w:p>
    <w:p>
      <w:pPr>
        <w:pStyle w:val="P2"/>
        <w:spacing w:before="0" w:after="0" w:beforeAutospacing="0" w:afterAutospacing="0"/>
        <w:ind w:firstLine="567"/>
        <w:jc w:val="right"/>
        <w:rPr>
          <w:color w:val="000000"/>
          <w:sz w:val="28"/>
        </w:rPr>
      </w:pPr>
      <w:r>
        <w:rPr>
          <w:color w:val="000000"/>
          <w:sz w:val="28"/>
        </w:rPr>
        <w:t>коммунальных отходов»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 </w:t>
      </w:r>
    </w:p>
    <w:p>
      <w:pPr>
        <w:pStyle w:val="P2"/>
        <w:spacing w:before="0" w:after="0" w:beforeAutospacing="0" w:afterAutospacing="0"/>
        <w:ind w:firstLine="567"/>
        <w:jc w:val="center"/>
        <w:rPr>
          <w:color w:val="000000"/>
          <w:sz w:val="28"/>
        </w:rPr>
      </w:pPr>
      <w:r>
        <w:rPr>
          <w:b w:val="1"/>
          <w:color w:val="000000"/>
          <w:sz w:val="28"/>
        </w:rPr>
        <w:t>Форма</w:t>
      </w:r>
    </w:p>
    <w:p>
      <w:pPr>
        <w:pStyle w:val="P2"/>
        <w:spacing w:before="0" w:after="0" w:beforeAutospacing="0" w:afterAutospacing="0"/>
        <w:ind w:firstLine="567"/>
        <w:jc w:val="center"/>
        <w:rPr>
          <w:color w:val="000000"/>
          <w:sz w:val="28"/>
        </w:rPr>
      </w:pPr>
      <w:r>
        <w:rPr>
          <w:b w:val="1"/>
          <w:color w:val="000000"/>
          <w:sz w:val="28"/>
        </w:rPr>
        <w:t>Уведомление об оставлении заявления о предоставлении муниципальной услуги без рассмотрения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 </w:t>
      </w:r>
    </w:p>
    <w:p>
      <w:pPr>
        <w:pStyle w:val="P2"/>
        <w:spacing w:before="0" w:after="0" w:beforeAutospacing="0" w:afterAutospacing="0"/>
        <w:ind w:firstLine="567"/>
        <w:jc w:val="right"/>
        <w:rPr>
          <w:color w:val="000000"/>
          <w:sz w:val="28"/>
        </w:rPr>
      </w:pPr>
      <w:r>
        <w:rPr>
          <w:color w:val="000000"/>
          <w:sz w:val="28"/>
        </w:rPr>
        <w:t>Кому________________________________________________</w:t>
      </w:r>
    </w:p>
    <w:p>
      <w:pPr>
        <w:pStyle w:val="P2"/>
        <w:spacing w:before="0" w:after="0" w:beforeAutospacing="0" w:afterAutospacing="0"/>
        <w:ind w:firstLine="567"/>
        <w:jc w:val="right"/>
        <w:rPr>
          <w:color w:val="000000"/>
          <w:sz w:val="28"/>
        </w:rPr>
      </w:pPr>
      <w:r>
        <w:rPr>
          <w:color w:val="000000"/>
          <w:sz w:val="28"/>
        </w:rPr>
        <w:t>(Ф.И.О. (отчество при наличии))</w:t>
      </w:r>
    </w:p>
    <w:p>
      <w:pPr>
        <w:pStyle w:val="P2"/>
        <w:spacing w:before="0" w:after="0" w:beforeAutospacing="0" w:afterAutospacing="0"/>
        <w:ind w:firstLine="567"/>
        <w:jc w:val="right"/>
        <w:rPr>
          <w:color w:val="000000"/>
          <w:sz w:val="28"/>
        </w:rPr>
      </w:pPr>
      <w:r>
        <w:rPr>
          <w:color w:val="000000"/>
          <w:sz w:val="28"/>
        </w:rPr>
        <w:t> </w:t>
      </w:r>
    </w:p>
    <w:p>
      <w:pPr>
        <w:pStyle w:val="P2"/>
        <w:spacing w:before="0" w:after="0" w:beforeAutospacing="0" w:afterAutospacing="0"/>
        <w:ind w:firstLine="567"/>
        <w:jc w:val="right"/>
        <w:rPr>
          <w:color w:val="000000"/>
          <w:sz w:val="28"/>
        </w:rPr>
      </w:pPr>
      <w:r>
        <w:rPr>
          <w:color w:val="000000"/>
          <w:sz w:val="28"/>
        </w:rPr>
        <w:t>Данные для связи с заявителем:</w:t>
      </w:r>
    </w:p>
    <w:p>
      <w:pPr>
        <w:pStyle w:val="P2"/>
        <w:spacing w:before="0" w:after="0" w:beforeAutospacing="0" w:afterAutospacing="0"/>
        <w:ind w:firstLine="567"/>
        <w:jc w:val="right"/>
        <w:rPr>
          <w:color w:val="000000"/>
          <w:sz w:val="28"/>
        </w:rPr>
      </w:pPr>
      <w:r>
        <w:rPr>
          <w:color w:val="000000"/>
          <w:sz w:val="28"/>
        </w:rPr>
        <w:t>___________________________________________________</w:t>
      </w:r>
    </w:p>
    <w:p>
      <w:pPr>
        <w:pStyle w:val="P2"/>
        <w:spacing w:before="0" w:after="0" w:beforeAutospacing="0" w:afterAutospacing="0"/>
        <w:ind w:firstLine="567"/>
        <w:jc w:val="right"/>
        <w:rPr>
          <w:color w:val="000000"/>
          <w:sz w:val="28"/>
        </w:rPr>
      </w:pPr>
      <w:r>
        <w:rPr>
          <w:color w:val="000000"/>
          <w:sz w:val="28"/>
        </w:rPr>
        <w:t>___________________________________________________</w:t>
      </w:r>
    </w:p>
    <w:p>
      <w:pPr>
        <w:pStyle w:val="P2"/>
        <w:spacing w:before="0" w:after="0" w:beforeAutospacing="0" w:afterAutospacing="0"/>
        <w:ind w:firstLine="567"/>
        <w:jc w:val="right"/>
        <w:rPr>
          <w:color w:val="000000"/>
          <w:sz w:val="28"/>
        </w:rPr>
      </w:pPr>
      <w:r>
        <w:rPr>
          <w:color w:val="000000"/>
          <w:sz w:val="28"/>
        </w:rPr>
        <w:t>(указываются почтовый адрес и (или) адрес электронной почты, а также контактный телефон)</w:t>
      </w:r>
    </w:p>
    <w:p>
      <w:pPr>
        <w:pStyle w:val="P2"/>
        <w:spacing w:before="0" w:after="0" w:beforeAutospacing="0" w:afterAutospacing="0"/>
        <w:ind w:firstLine="567"/>
        <w:jc w:val="right"/>
        <w:rPr>
          <w:color w:val="000000"/>
          <w:sz w:val="28"/>
        </w:rPr>
      </w:pPr>
      <w:r>
        <w:rPr>
          <w:color w:val="000000"/>
          <w:sz w:val="28"/>
        </w:rPr>
        <w:t> </w:t>
      </w:r>
    </w:p>
    <w:p>
      <w:pPr>
        <w:pStyle w:val="P2"/>
        <w:spacing w:before="0" w:after="0" w:beforeAutospacing="0" w:afterAutospacing="0"/>
        <w:ind w:firstLine="567"/>
        <w:jc w:val="right"/>
        <w:rPr>
          <w:color w:val="000000"/>
          <w:sz w:val="28"/>
        </w:rPr>
      </w:pPr>
      <w:r>
        <w:rPr>
          <w:color w:val="000000"/>
          <w:sz w:val="28"/>
        </w:rPr>
        <w:t>«_____»_______________20___ №_______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 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Рассмотрев заявление от ______ №____ сообщаем об оставлении заявления о предоставлении муниципальной услуги без рассмотрения по следующим основаниям: (указываются основания).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Вы вправе повторно обратиться в Администрацию </w:t>
      </w:r>
      <w:r>
        <w:rPr>
          <w:color w:val="000000"/>
          <w:sz w:val="28"/>
        </w:rPr>
        <w:t>Степановского</w:t>
      </w:r>
      <w:r>
        <w:rPr>
          <w:color w:val="000000"/>
          <w:sz w:val="28"/>
        </w:rPr>
        <w:t xml:space="preserve"> сельсовета Бессоновского района Пензенской области с заявлением о предоставлении муниципальной услуги.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 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___________ ______________ _____________________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(должность) (подпись) (ФИО (отчество при наличии))</w:t>
      </w:r>
    </w:p>
    <w:p>
      <w:pPr>
        <w:pStyle w:val="P2"/>
        <w:spacing w:before="0" w:after="0" w:beforeAutospacing="0" w:afterAutospacing="0"/>
        <w:ind w:firstLine="567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 </w:t>
      </w:r>
    </w:p>
    <w:p>
      <w:pPr>
        <w:rPr>
          <w:color w:val="000000"/>
        </w:rPr>
      </w:pPr>
    </w:p>
    <w:sectPr>
      <w:type w:val="nextPage"/>
      <w:pgSz w:w="11906" w:h="16838" w:code="9"/>
      <w:pgMar w:left="1701" w:right="850" w:top="1134" w:bottom="851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8346DBF"/>
    <w:multiLevelType w:val="multilevel"/>
    <w:lvl w:ilvl="0">
      <w:start w:val="1"/>
      <w:numFmt w:val="decimal"/>
      <w:suff w:val="tab"/>
      <w:lvlText w:val="%1."/>
      <w:lvlJc w:val="left"/>
      <w:pPr>
        <w:ind w:hanging="450" w:left="450"/>
      </w:pPr>
      <w:rPr>
        <w:color w:val="000000"/>
      </w:rPr>
    </w:lvl>
    <w:lvl w:ilvl="1">
      <w:start w:val="1"/>
      <w:numFmt w:val="decimal"/>
      <w:suff w:val="tab"/>
      <w:lvlText w:val="%1.%2."/>
      <w:lvlJc w:val="left"/>
      <w:pPr>
        <w:ind w:hanging="720" w:left="1429"/>
      </w:pPr>
      <w:rPr>
        <w:color w:val="000000"/>
      </w:rPr>
    </w:lvl>
    <w:lvl w:ilvl="2">
      <w:start w:val="1"/>
      <w:numFmt w:val="decimal"/>
      <w:suff w:val="tab"/>
      <w:lvlText w:val="%1.%2.%3."/>
      <w:lvlJc w:val="left"/>
      <w:pPr>
        <w:ind w:hanging="720" w:left="2138"/>
      </w:pPr>
      <w:rPr>
        <w:color w:val="000000"/>
      </w:rPr>
    </w:lvl>
    <w:lvl w:ilvl="3">
      <w:start w:val="1"/>
      <w:numFmt w:val="decimal"/>
      <w:suff w:val="tab"/>
      <w:lvlText w:val="%1.%2.%3.%4."/>
      <w:lvlJc w:val="left"/>
      <w:pPr>
        <w:ind w:hanging="1080" w:left="3207"/>
      </w:pPr>
      <w:rPr>
        <w:color w:val="000000"/>
      </w:rPr>
    </w:lvl>
    <w:lvl w:ilvl="4">
      <w:start w:val="1"/>
      <w:numFmt w:val="decimal"/>
      <w:suff w:val="tab"/>
      <w:lvlText w:val="%1.%2.%3.%4.%5."/>
      <w:lvlJc w:val="left"/>
      <w:pPr>
        <w:ind w:hanging="1080" w:left="3916"/>
      </w:pPr>
      <w:rPr>
        <w:color w:val="000000"/>
      </w:rPr>
    </w:lvl>
    <w:lvl w:ilvl="5">
      <w:start w:val="1"/>
      <w:numFmt w:val="decimal"/>
      <w:suff w:val="tab"/>
      <w:lvlText w:val="%1.%2.%3.%4.%5.%6."/>
      <w:lvlJc w:val="left"/>
      <w:pPr>
        <w:ind w:hanging="1440" w:left="4985"/>
      </w:pPr>
      <w:rPr>
        <w:color w:val="000000"/>
      </w:rPr>
    </w:lvl>
    <w:lvl w:ilvl="6">
      <w:start w:val="1"/>
      <w:numFmt w:val="decimal"/>
      <w:suff w:val="tab"/>
      <w:lvlText w:val="%1.%2.%3.%4.%5.%6.%7."/>
      <w:lvlJc w:val="left"/>
      <w:pPr>
        <w:ind w:hanging="1800" w:left="6054"/>
      </w:pPr>
      <w:rPr>
        <w:color w:val="000000"/>
      </w:rPr>
    </w:lvl>
    <w:lvl w:ilvl="7">
      <w:start w:val="1"/>
      <w:numFmt w:val="decimal"/>
      <w:suff w:val="tab"/>
      <w:lvlText w:val="%1.%2.%3.%4.%5.%6.%7.%8."/>
      <w:lvlJc w:val="left"/>
      <w:pPr>
        <w:ind w:hanging="1800" w:left="6763"/>
      </w:pPr>
      <w:rPr>
        <w:color w:val="000000"/>
      </w:rPr>
    </w:lvl>
    <w:lvl w:ilvl="8">
      <w:start w:val="1"/>
      <w:numFmt w:val="decimal"/>
      <w:suff w:val="tab"/>
      <w:lvlText w:val="%1.%2.%3.%4.%5.%6.%7.%8.%9."/>
      <w:lvlJc w:val="left"/>
      <w:pPr>
        <w:ind w:hanging="2160" w:left="7832"/>
      </w:pPr>
      <w:rPr>
        <w:color w:val="000000"/>
      </w:rPr>
    </w:lvl>
  </w:abstractNum>
  <w:abstractNum w:abstractNumId="1">
    <w:nsid w:val="0B492478"/>
    <w:multiLevelType w:val="hybridMultilevel"/>
    <w:lvl w:ilvl="0" w:tplc="04190011">
      <w:start w:val="1"/>
      <w:numFmt w:val="decimal"/>
      <w:suff w:val="tab"/>
      <w:lvlText w:val="%1)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437F1B67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3">
    <w:nsid w:val="764E6315"/>
    <w:multiLevelType w:val="multilevel"/>
    <w:lvl w:ilvl="0">
      <w:start w:val="1"/>
      <w:numFmt w:val="decimal"/>
      <w:suff w:val="tab"/>
      <w:lvlText w:val="%1."/>
      <w:lvlJc w:val="left"/>
      <w:pPr>
        <w:ind w:hanging="360" w:left="927"/>
      </w:pPr>
      <w:rPr/>
    </w:lvl>
    <w:lvl w:ilvl="1">
      <w:start w:val="1"/>
      <w:numFmt w:val="decimal"/>
      <w:isLgl w:val="1"/>
      <w:suff w:val="tab"/>
      <w:lvlText w:val="%1.%2"/>
      <w:lvlJc w:val="left"/>
      <w:pPr>
        <w:ind w:hanging="375" w:left="1084"/>
      </w:pPr>
      <w:rPr/>
    </w:lvl>
    <w:lvl w:ilvl="2">
      <w:start w:val="1"/>
      <w:numFmt w:val="decimal"/>
      <w:isLgl w:val="1"/>
      <w:suff w:val="tab"/>
      <w:lvlText w:val="%1.%2.%3"/>
      <w:lvlJc w:val="left"/>
      <w:pPr>
        <w:ind w:hanging="720" w:left="1571"/>
      </w:pPr>
      <w:rPr/>
    </w:lvl>
    <w:lvl w:ilvl="3">
      <w:start w:val="1"/>
      <w:numFmt w:val="decimal"/>
      <w:isLgl w:val="1"/>
      <w:suff w:val="tab"/>
      <w:lvlText w:val="%1.%2.%3.%4"/>
      <w:lvlJc w:val="left"/>
      <w:pPr>
        <w:ind w:hanging="1080" w:left="2073"/>
      </w:pPr>
      <w:rPr/>
    </w:lvl>
    <w:lvl w:ilvl="4">
      <w:start w:val="1"/>
      <w:numFmt w:val="decimal"/>
      <w:isLgl w:val="1"/>
      <w:suff w:val="tab"/>
      <w:lvlText w:val="%1.%2.%3.%4.%5"/>
      <w:lvlJc w:val="left"/>
      <w:pPr>
        <w:ind w:hanging="1080" w:left="2215"/>
      </w:pPr>
      <w:rPr/>
    </w:lvl>
    <w:lvl w:ilvl="5">
      <w:start w:val="1"/>
      <w:numFmt w:val="decimal"/>
      <w:isLgl w:val="1"/>
      <w:suff w:val="tab"/>
      <w:lvlText w:val="%1.%2.%3.%4.%5.%6"/>
      <w:lvlJc w:val="left"/>
      <w:pPr>
        <w:ind w:hanging="1440" w:left="2717"/>
      </w:pPr>
      <w:rPr/>
    </w:lvl>
    <w:lvl w:ilvl="6">
      <w:start w:val="1"/>
      <w:numFmt w:val="decimal"/>
      <w:isLgl w:val="1"/>
      <w:suff w:val="tab"/>
      <w:lvlText w:val="%1.%2.%3.%4.%5.%6.%7"/>
      <w:lvlJc w:val="left"/>
      <w:pPr>
        <w:ind w:hanging="1440" w:left="2859"/>
      </w:pPr>
      <w:rPr/>
    </w:lvl>
    <w:lvl w:ilvl="7">
      <w:start w:val="1"/>
      <w:numFmt w:val="decimal"/>
      <w:isLgl w:val="1"/>
      <w:suff w:val="tab"/>
      <w:lvlText w:val="%1.%2.%3.%4.%5.%6.%7.%8"/>
      <w:lvlJc w:val="left"/>
      <w:pPr>
        <w:ind w:hanging="1800" w:left="3361"/>
      </w:pPr>
      <w:rPr/>
    </w:lvl>
    <w:lvl w:ilvl="8">
      <w:start w:val="1"/>
      <w:numFmt w:val="decimal"/>
      <w:isLgl w:val="1"/>
      <w:suff w:val="tab"/>
      <w:lvlText w:val="%1.%2.%3.%4.%5.%6.%7.%8.%9"/>
      <w:lvlJc w:val="left"/>
      <w:pPr>
        <w:ind w:hanging="2160" w:left="3863"/>
      </w:pPr>
      <w:rPr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link w:val="C3"/>
    <w:qFormat/>
    <w:pPr>
      <w:spacing w:lineRule="auto" w:line="240" w:before="100" w:after="100" w:beforeAutospacing="1" w:afterAutospacing="1"/>
      <w:outlineLvl w:val="0"/>
    </w:pPr>
    <w:rPr>
      <w:rFonts w:ascii="Times New Roman" w:hAnsi="Times New Roman"/>
      <w:b w:val="1"/>
      <w:sz w:val="48"/>
    </w:rPr>
  </w:style>
  <w:style w:type="paragraph" w:styleId="P2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3">
    <w:name w:val="bodytext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4">
    <w:name w:val="List Paragraph"/>
    <w:basedOn w:val="P0"/>
    <w:qFormat/>
    <w:pPr>
      <w:ind w:left="720"/>
      <w:contextualSpacing w:val="1"/>
    </w:pPr>
    <w:rPr/>
  </w:style>
  <w:style w:type="paragraph" w:styleId="P5">
    <w:name w:val="Body Text"/>
    <w:basedOn w:val="P0"/>
    <w:link w:val="C5"/>
    <w:pPr>
      <w:spacing w:lineRule="auto" w:line="240" w:before="120" w:after="0" w:beforeAutospacing="0" w:afterAutospacing="0"/>
      <w:ind w:firstLine="567" w:left="-284"/>
      <w:jc w:val="both"/>
    </w:pPr>
    <w:rPr>
      <w:rFonts w:ascii="Times New Roman" w:hAnsi="Times New Roman"/>
      <w:sz w:val="24"/>
    </w:rPr>
  </w:style>
  <w:style w:type="paragraph" w:styleId="P6">
    <w:name w:val="Название1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Заголовок 1 Знак"/>
    <w:basedOn w:val="C0"/>
    <w:link w:val="P1"/>
    <w:rPr>
      <w:rFonts w:ascii="Times New Roman" w:hAnsi="Times New Roman"/>
      <w:b w:val="1"/>
      <w:sz w:val="48"/>
    </w:rPr>
  </w:style>
  <w:style w:type="character" w:styleId="C4">
    <w:name w:val="hyperlink"/>
    <w:basedOn w:val="C0"/>
    <w:rPr/>
  </w:style>
  <w:style w:type="character" w:styleId="C5">
    <w:name w:val="Основной текст Знак"/>
    <w:basedOn w:val="C0"/>
    <w:link w:val="P5"/>
    <w:rPr>
      <w:rFonts w:ascii="Times New Roman" w:hAnsi="Times New Roman"/>
      <w:sz w:val="24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