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F6D774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8"/>
        <w:spacing w:before="0" w:after="0" w:beforeAutospacing="0" w:afterAutospacing="0"/>
        <w:ind w:firstLine="567"/>
        <w:jc w:val="center"/>
        <w:rPr>
          <w:rStyle w:val="C3"/>
          <w:b w:val="1"/>
          <w:sz w:val="32"/>
        </w:rPr>
      </w:pPr>
    </w:p>
    <w:p>
      <w:pPr>
        <w:pStyle w:val="P18"/>
        <w:spacing w:before="0" w:after="0" w:beforeAutospacing="0" w:afterAutospacing="0"/>
        <w:ind w:firstLine="567"/>
        <w:jc w:val="center"/>
        <w:rPr>
          <w:rStyle w:val="C3"/>
          <w:b w:val="1"/>
          <w:sz w:val="32"/>
        </w:rPr>
      </w:pPr>
    </w:p>
    <w:p>
      <w:pPr>
        <w:pStyle w:val="P18"/>
        <w:spacing w:before="0" w:after="0" w:beforeAutospacing="0" w:afterAutospacing="0"/>
        <w:ind w:firstLine="567"/>
        <w:jc w:val="center"/>
        <w:rPr>
          <w:rStyle w:val="C3"/>
          <w:b w:val="1"/>
          <w:sz w:val="32"/>
        </w:rPr>
      </w:pPr>
      <w:r>
        <w:drawing>
          <wp:inline xmlns:wp="http://schemas.openxmlformats.org/drawingml/2006/wordprocessingDrawing">
            <wp:extent cx="727075" cy="914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914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spacing w:before="0" w:after="0" w:beforeAutospacing="0" w:afterAutospacing="0"/>
        <w:ind w:firstLine="567"/>
        <w:jc w:val="center"/>
        <w:rPr>
          <w:rStyle w:val="C3"/>
          <w:b w:val="1"/>
          <w:sz w:val="32"/>
        </w:rPr>
      </w:pPr>
    </w:p>
    <w:p>
      <w:pPr>
        <w:pStyle w:val="P18"/>
        <w:spacing w:before="0" w:after="0" w:beforeAutospacing="0" w:afterAutospacing="0"/>
        <w:ind w:firstLine="567"/>
        <w:jc w:val="center"/>
        <w:rPr>
          <w:rStyle w:val="C3"/>
          <w:b w:val="1"/>
          <w:color w:val="000000"/>
          <w:sz w:val="32"/>
        </w:rPr>
      </w:pPr>
      <w:r>
        <w:rPr>
          <w:rStyle w:val="C3"/>
          <w:b w:val="1"/>
          <w:color w:val="000000"/>
          <w:sz w:val="32"/>
        </w:rPr>
        <w:t>АДМИНИСТРАЦИЯ СТЕПАНОВСКОГО СЕЛЬСОВЕТА</w:t>
      </w:r>
    </w:p>
    <w:p>
      <w:pPr>
        <w:pStyle w:val="P18"/>
        <w:spacing w:before="0" w:after="0" w:beforeAutospacing="0" w:afterAutospacing="0"/>
        <w:ind w:firstLine="567"/>
        <w:jc w:val="center"/>
        <w:rPr>
          <w:rStyle w:val="C3"/>
          <w:b w:val="1"/>
          <w:color w:val="000000"/>
          <w:sz w:val="32"/>
        </w:rPr>
      </w:pPr>
      <w:r>
        <w:rPr>
          <w:rStyle w:val="C3"/>
          <w:b w:val="1"/>
          <w:color w:val="000000"/>
          <w:sz w:val="32"/>
        </w:rPr>
        <w:t>БЕССОНОВСКОГО РАЙОНА</w:t>
      </w:r>
      <w:r>
        <w:rPr>
          <w:rStyle w:val="C3"/>
          <w:b w:val="1"/>
          <w:color w:val="000000"/>
          <w:sz w:val="32"/>
        </w:rPr>
        <w:t xml:space="preserve"> </w:t>
      </w:r>
      <w:r>
        <w:rPr>
          <w:rStyle w:val="C3"/>
          <w:b w:val="1"/>
          <w:color w:val="000000"/>
          <w:sz w:val="32"/>
        </w:rPr>
        <w:t>ПЕНЗЕНСКОЙ ОБЛАСТИ</w:t>
      </w:r>
    </w:p>
    <w:p>
      <w:pPr>
        <w:pStyle w:val="P18"/>
        <w:spacing w:before="0" w:after="0" w:beforeAutospacing="0" w:afterAutospacing="0"/>
        <w:ind w:firstLine="567"/>
        <w:jc w:val="center"/>
        <w:rPr>
          <w:rStyle w:val="C3"/>
          <w:b w:val="1"/>
          <w:color w:val="000000"/>
          <w:sz w:val="32"/>
        </w:rPr>
      </w:pPr>
      <w:r>
        <w:rPr>
          <w:rStyle w:val="C3"/>
          <w:b w:val="1"/>
          <w:color w:val="000000"/>
          <w:sz w:val="32"/>
        </w:rPr>
        <w:t>ПОСТАНОВЛЕНИЕ</w:t>
      </w:r>
    </w:p>
    <w:p>
      <w:pPr>
        <w:pStyle w:val="P18"/>
        <w:spacing w:before="0" w:after="0" w:beforeAutospacing="0" w:afterAutospacing="0"/>
        <w:ind w:firstLine="567"/>
        <w:jc w:val="center"/>
        <w:rPr>
          <w:rStyle w:val="C3"/>
          <w:b w:val="1"/>
          <w:color w:val="000000"/>
          <w:sz w:val="32"/>
        </w:rPr>
      </w:pPr>
    </w:p>
    <w:p>
      <w:pPr>
        <w:pStyle w:val="P18"/>
        <w:spacing w:before="0" w:after="0" w:beforeAutospacing="0" w:afterAutospacing="0"/>
        <w:ind w:firstLine="567"/>
        <w:jc w:val="center"/>
        <w:rPr>
          <w:rStyle w:val="C3"/>
          <w:b w:val="1"/>
          <w:color w:val="000000"/>
          <w:sz w:val="28"/>
          <w:u w:val="single"/>
        </w:rPr>
      </w:pPr>
      <w:r>
        <w:rPr>
          <w:rStyle w:val="C3"/>
          <w:b w:val="1"/>
          <w:color w:val="000000"/>
          <w:sz w:val="28"/>
        </w:rPr>
        <w:t xml:space="preserve">от </w:t>
      </w:r>
      <w:r>
        <w:rPr>
          <w:rStyle w:val="C3"/>
          <w:b w:val="1"/>
          <w:color w:val="000000"/>
          <w:sz w:val="28"/>
          <w:u w:val="single"/>
        </w:rPr>
        <w:t>25 ноября 202</w:t>
      </w:r>
      <w:r>
        <w:rPr>
          <w:rStyle w:val="C3"/>
          <w:b w:val="1"/>
          <w:color w:val="000000"/>
          <w:sz w:val="28"/>
          <w:u w:val="single"/>
        </w:rPr>
        <w:t>5</w:t>
      </w:r>
      <w:r>
        <w:rPr>
          <w:rStyle w:val="C3"/>
          <w:b w:val="1"/>
          <w:color w:val="000000"/>
          <w:sz w:val="28"/>
          <w:u w:val="single"/>
        </w:rPr>
        <w:t xml:space="preserve"> года</w:t>
      </w:r>
      <w:r>
        <w:rPr>
          <w:rStyle w:val="C3"/>
          <w:b w:val="1"/>
          <w:color w:val="000000"/>
          <w:sz w:val="28"/>
        </w:rPr>
        <w:t xml:space="preserve"> </w:t>
      </w:r>
      <w:r>
        <w:rPr>
          <w:rStyle w:val="C3"/>
          <w:b w:val="1"/>
          <w:color w:val="000000"/>
          <w:sz w:val="28"/>
        </w:rPr>
        <w:t xml:space="preserve">№ </w:t>
      </w:r>
      <w:r>
        <w:rPr>
          <w:rStyle w:val="C3"/>
          <w:b w:val="1"/>
          <w:color w:val="000000"/>
          <w:sz w:val="28"/>
        </w:rPr>
        <w:t xml:space="preserve"> </w:t>
      </w:r>
      <w:r>
        <w:rPr>
          <w:rStyle w:val="C3"/>
          <w:b w:val="1"/>
          <w:color w:val="000000"/>
          <w:sz w:val="28"/>
          <w:u w:val="single"/>
        </w:rPr>
        <w:t>179</w:t>
      </w:r>
    </w:p>
    <w:p>
      <w:pPr>
        <w:pStyle w:val="P18"/>
        <w:spacing w:before="0" w:after="0" w:beforeAutospacing="0" w:afterAutospacing="0"/>
        <w:ind w:firstLine="567"/>
        <w:jc w:val="center"/>
        <w:rPr>
          <w:rStyle w:val="C3"/>
          <w:b w:val="1"/>
          <w:color w:val="000000"/>
          <w:sz w:val="22"/>
        </w:rPr>
      </w:pPr>
      <w:r>
        <w:rPr>
          <w:rStyle w:val="C3"/>
          <w:b w:val="1"/>
          <w:color w:val="000000"/>
          <w:sz w:val="22"/>
        </w:rPr>
        <w:t>с. Степановка</w:t>
      </w:r>
    </w:p>
    <w:p>
      <w:pPr>
        <w:pStyle w:val="P18"/>
        <w:spacing w:before="0" w:after="0" w:beforeAutospacing="0" w:afterAutospacing="0"/>
        <w:ind w:firstLine="567"/>
        <w:jc w:val="center"/>
        <w:rPr>
          <w:rStyle w:val="C3"/>
          <w:b w:val="1"/>
          <w:color w:val="000000"/>
          <w:sz w:val="26"/>
        </w:rPr>
      </w:pPr>
    </w:p>
    <w:p>
      <w:pPr>
        <w:pStyle w:val="P1"/>
        <w:jc w:val="center"/>
        <w:rPr>
          <w:rStyle w:val="C3"/>
          <w:b w:val="1"/>
          <w:color w:val="000000"/>
          <w:sz w:val="26"/>
        </w:rPr>
      </w:pPr>
      <w:r>
        <w:rPr>
          <w:rStyle w:val="C3"/>
          <w:b w:val="1"/>
          <w:color w:val="000000"/>
          <w:sz w:val="26"/>
        </w:rPr>
        <w:t xml:space="preserve">О внесении изменений в постановление администрации Степановского сельсовета Бессоновского района Пензенской области </w:t>
      </w:r>
      <w:r>
        <w:rPr>
          <w:rStyle w:val="C3"/>
          <w:b w:val="1"/>
          <w:color w:val="000000"/>
          <w:sz w:val="26"/>
        </w:rPr>
        <w:fldChar w:fldCharType="begin"/>
      </w:r>
      <w:r>
        <w:rPr>
          <w:rStyle w:val="C3"/>
          <w:b w:val="1"/>
          <w:color w:val="000000"/>
          <w:sz w:val="26"/>
        </w:rPr>
        <w:instrText xml:space="preserve"> HYPERLINK "https://bessonovka.pnzreg.ru/open-government/administratsiya-stepanovskogo-selsoveta-/2023-04-27_15-02-12_winscan_to_pdf.pdf" </w:instrText>
      </w:r>
      <w:r>
        <w:rPr>
          <w:rStyle w:val="C3"/>
          <w:b w:val="1"/>
          <w:color w:val="000000"/>
          <w:sz w:val="26"/>
        </w:rPr>
        <w:fldChar w:fldCharType="separate"/>
      </w:r>
      <w:r>
        <w:rPr>
          <w:rStyle w:val="C3"/>
          <w:b w:val="1"/>
          <w:color w:val="000000"/>
          <w:sz w:val="26"/>
        </w:rPr>
        <w:t xml:space="preserve">от  30.11.2020  года № 117 </w:t>
      </w:r>
      <w:bookmarkStart w:id="0" w:name="_Hlt161996328"/>
      <w:bookmarkEnd w:id="0"/>
      <w:bookmarkStart w:id="1" w:name="_Hlt161996329"/>
      <w:bookmarkEnd w:id="1"/>
      <w:bookmarkStart w:id="2" w:name="_Hlt161996331"/>
      <w:bookmarkEnd w:id="2"/>
      <w:bookmarkStart w:id="3" w:name="_Hlt161996335"/>
      <w:bookmarkEnd w:id="3"/>
      <w:r>
        <w:rPr>
          <w:rStyle w:val="C3"/>
          <w:b w:val="1"/>
          <w:color w:val="000000"/>
          <w:sz w:val="26"/>
        </w:rPr>
        <w:t xml:space="preserve">«Об утверждении Реестра муниципальных услуг, предоставляемых  администрацией Степановского сельсовета Бессоновского района Пензенской области»</w:t>
      </w:r>
      <w:r>
        <w:rPr>
          <w:rStyle w:val="C3"/>
          <w:b w:val="1"/>
          <w:color w:val="000000"/>
          <w:sz w:val="26"/>
        </w:rPr>
        <w:fldChar w:fldCharType="end"/>
      </w:r>
    </w:p>
    <w:p>
      <w:pPr>
        <w:pStyle w:val="P1"/>
        <w:jc w:val="center"/>
        <w:outlineLvl w:val="0"/>
        <w:rPr>
          <w:rStyle w:val="C3"/>
          <w:color w:val="000000"/>
          <w:sz w:val="26"/>
        </w:rPr>
      </w:pPr>
    </w:p>
    <w:p>
      <w:pPr>
        <w:pStyle w:val="P1"/>
        <w:widowControl w:val="1"/>
        <w:suppressAutoHyphens w:val="0"/>
        <w:ind w:firstLine="567"/>
        <w:jc w:val="both"/>
        <w:rPr>
          <w:rStyle w:val="C3"/>
          <w:b w:val="1"/>
          <w:color w:val="000000"/>
          <w:sz w:val="26"/>
        </w:rPr>
      </w:pPr>
      <w:r>
        <w:rPr>
          <w:rStyle w:val="C3"/>
          <w:color w:val="000000"/>
          <w:sz w:val="26"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Уставом сельского поселения Степановский сельсовет Бессоновского района Пензенской области, администрация Степановского сельсовета </w:t>
      </w:r>
      <w:r>
        <w:rPr>
          <w:rStyle w:val="C3"/>
          <w:b w:val="1"/>
          <w:color w:val="000000"/>
          <w:sz w:val="26"/>
        </w:rPr>
        <w:t>постановляет:</w:t>
      </w:r>
    </w:p>
    <w:p>
      <w:pPr>
        <w:pStyle w:val="P1"/>
        <w:widowControl w:val="1"/>
        <w:suppressAutoHyphens w:val="0"/>
        <w:ind w:firstLine="567"/>
        <w:jc w:val="both"/>
        <w:rPr>
          <w:rStyle w:val="C3"/>
          <w:color w:val="000000"/>
          <w:sz w:val="26"/>
        </w:rPr>
      </w:pPr>
    </w:p>
    <w:p>
      <w:pPr>
        <w:pStyle w:val="P17"/>
        <w:spacing w:before="0" w:after="0" w:beforeAutospacing="0" w:afterAutospacing="0"/>
        <w:ind w:firstLine="567"/>
        <w:jc w:val="both"/>
        <w:rPr>
          <w:rStyle w:val="C3"/>
          <w:color w:val="000000"/>
          <w:sz w:val="26"/>
        </w:rPr>
      </w:pPr>
      <w:r>
        <w:rPr>
          <w:rStyle w:val="C3"/>
          <w:color w:val="000000"/>
          <w:sz w:val="26"/>
        </w:rPr>
        <w:t xml:space="preserve">1. Внести в Реестр муниципальных услуг, предоставляемых  администрацией Степановского сельсовета Бессоновского района Пензенской области, утвержденный постановлением администрации Степановского сельсовета Бессоновского района Пензенской области </w:t>
      </w:r>
      <w:r>
        <w:rPr>
          <w:rStyle w:val="C3"/>
          <w:color w:val="000000"/>
          <w:sz w:val="26"/>
        </w:rPr>
        <w:fldChar w:fldCharType="begin"/>
      </w:r>
      <w:r>
        <w:rPr>
          <w:rStyle w:val="C3"/>
          <w:color w:val="000000"/>
          <w:sz w:val="26"/>
        </w:rPr>
        <w:instrText xml:space="preserve"> HYPERLINK "https://bessonovka.pnzreg.ru/open-government/administratsiya-stepanovskogo-selsoveta-/2023-04-27_15-02-12_winscan_to_pdf.pdf" </w:instrText>
      </w:r>
      <w:r>
        <w:rPr>
          <w:rStyle w:val="C3"/>
          <w:color w:val="000000"/>
          <w:sz w:val="26"/>
        </w:rPr>
        <w:fldChar w:fldCharType="separate"/>
      </w:r>
      <w:r>
        <w:rPr>
          <w:rStyle w:val="C3"/>
          <w:color w:val="000000"/>
          <w:sz w:val="26"/>
        </w:rPr>
        <w:t>от</w:t>
      </w:r>
      <w:r>
        <w:rPr>
          <w:rStyle w:val="C3"/>
          <w:color w:val="000000"/>
          <w:sz w:val="26"/>
        </w:rPr>
        <w:fldChar w:fldCharType="end"/>
      </w:r>
      <w:r>
        <w:rPr>
          <w:rStyle w:val="C3"/>
          <w:color w:val="000000"/>
          <w:sz w:val="26"/>
        </w:rPr>
        <w:t xml:space="preserve">  30.11. 2020 года № 11</w:t>
      </w:r>
      <w:r>
        <w:rPr>
          <w:rStyle w:val="C3"/>
          <w:color w:val="000000"/>
          <w:sz w:val="26"/>
        </w:rPr>
        <w:t>7</w:t>
      </w:r>
      <w:r>
        <w:rPr>
          <w:rStyle w:val="C3"/>
          <w:color w:val="000000"/>
          <w:sz w:val="26"/>
        </w:rPr>
        <w:t xml:space="preserve"> следующие изменения:</w:t>
      </w:r>
    </w:p>
    <w:p>
      <w:pPr>
        <w:pStyle w:val="P17"/>
        <w:spacing w:before="0" w:after="0" w:beforeAutospacing="0" w:afterAutospacing="0"/>
        <w:ind w:firstLine="567"/>
        <w:jc w:val="both"/>
        <w:rPr>
          <w:rStyle w:val="C3"/>
          <w:color w:val="000000"/>
          <w:sz w:val="26"/>
        </w:rPr>
      </w:pPr>
      <w:r>
        <w:rPr>
          <w:rStyle w:val="C3"/>
          <w:color w:val="000000"/>
          <w:sz w:val="26"/>
        </w:rPr>
        <w:t xml:space="preserve">1.1. раздел I приложения 1 дополнить строкой  31 следующего содержания:</w:t>
      </w:r>
    </w:p>
    <w:p>
      <w:pPr>
        <w:pStyle w:val="P17"/>
        <w:spacing w:before="0" w:after="0" w:beforeAutospacing="0" w:afterAutospacing="0"/>
        <w:ind w:firstLine="567"/>
        <w:jc w:val="both"/>
        <w:rPr>
          <w:rStyle w:val="C3"/>
          <w:color w:val="000000"/>
          <w:sz w:val="26"/>
        </w:rPr>
      </w:pPr>
    </w:p>
    <w:tbl>
      <w:tblPr>
        <w:tblStyle w:val="T2"/>
        <w:tblW w:w="5000" w:type="pct"/>
        <w:tblLayout w:type="autofit"/>
        <w:tblCellMar>
          <w:left w:w="0" w:type="dxa"/>
          <w:right w:w="0" w:type="dxa"/>
        </w:tblCellMar>
      </w:tblPr>
      <w:tblGrid/>
      <w:tr>
        <w:trPr>
          <w:wAfter w:w="0" w:type="dxa"/>
        </w:trPr>
        <w:tc>
          <w:tcPr>
            <w:tcW w:w="276" w:type="pct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1"/>
              <w:suppressAutoHyphens w:val="0"/>
              <w:jc w:val="both"/>
              <w:rPr>
                <w:rStyle w:val="C3"/>
                <w:color w:val="000000"/>
                <w:sz w:val="26"/>
              </w:rPr>
            </w:pPr>
            <w:r>
              <w:rPr>
                <w:rStyle w:val="C3"/>
                <w:color w:val="000000"/>
                <w:sz w:val="26"/>
              </w:rPr>
              <w:t>31</w:t>
            </w:r>
          </w:p>
        </w:tc>
        <w:tc>
          <w:tcPr>
            <w:tcW w:w="1707" w:type="pct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1"/>
              <w:suppressAutoHyphens w:val="0"/>
              <w:jc w:val="both"/>
              <w:rPr>
                <w:rStyle w:val="C3"/>
                <w:color w:val="000000"/>
                <w:sz w:val="26"/>
              </w:rPr>
            </w:pPr>
            <w:r>
              <w:rPr>
                <w:rStyle w:val="C3"/>
                <w:color w:val="000000"/>
                <w:sz w:val="26"/>
              </w:rPr>
              <w:t>Выдача согласия на строительство, реконструкцию в границах полосы отвода и придорожной полосы и на присоединение (примыкание) к автомобильной дороге общего пользования местного значения на территории Степановского сельсовета Бессоновского района Пензенской области</w:t>
            </w:r>
          </w:p>
        </w:tc>
        <w:tc>
          <w:tcPr>
            <w:tcW w:w="1035" w:type="pct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1"/>
              <w:suppressAutoHyphens w:val="0"/>
              <w:jc w:val="both"/>
              <w:rPr>
                <w:rStyle w:val="C3"/>
                <w:color w:val="000000"/>
                <w:sz w:val="26"/>
              </w:rPr>
            </w:pPr>
            <w:r>
              <w:rPr>
                <w:rStyle w:val="C3"/>
                <w:color w:val="000000"/>
                <w:sz w:val="26"/>
              </w:rPr>
              <w:t>Администрация Степановского сельсовета Бессоновского района Пензенской области</w:t>
            </w:r>
          </w:p>
        </w:tc>
        <w:tc>
          <w:tcPr>
            <w:tcW w:w="1241" w:type="pct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1"/>
              <w:suppressAutoHyphens w:val="0"/>
              <w:jc w:val="both"/>
              <w:rPr>
                <w:rStyle w:val="C3"/>
                <w:color w:val="000000"/>
                <w:sz w:val="26"/>
              </w:rPr>
            </w:pPr>
            <w:r>
              <w:rPr>
                <w:rStyle w:val="C3"/>
                <w:color w:val="000000"/>
                <w:sz w:val="26"/>
              </w:rPr>
              <w:t xml:space="preserve">Постановление администрации Степановского сельсовета Бессоновского района Пензенской области </w:t>
            </w:r>
            <w:r>
              <w:rPr>
                <w:rStyle w:val="C3"/>
                <w:color w:val="000000"/>
                <w:sz w:val="26"/>
              </w:rPr>
              <w:t xml:space="preserve"> от </w:t>
            </w:r>
            <w:r>
              <w:rPr>
                <w:rStyle w:val="C3"/>
                <w:color w:val="000000"/>
                <w:sz w:val="26"/>
              </w:rPr>
              <w:t>25.11.2025 №178</w:t>
            </w:r>
          </w:p>
        </w:tc>
        <w:tc>
          <w:tcPr>
            <w:tcW w:w="741" w:type="pct"/>
            <w:tcBorders>
              <w:top w:val="single" w:sz="6" w:space="0" w:shadow="0" w:frame="0" w:color="000000"/>
              <w:left w:val="single" w:sz="6" w:space="0" w:shadow="0" w:frame="0" w:color="000000"/>
              <w:bottom w:val="single" w:sz="6" w:space="0" w:shadow="0" w:frame="0" w:color="000000"/>
              <w:right w:val="single" w:sz="6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1"/>
              <w:suppressAutoHyphens w:val="0"/>
              <w:jc w:val="both"/>
              <w:rPr>
                <w:rStyle w:val="C3"/>
                <w:color w:val="000000"/>
                <w:sz w:val="26"/>
              </w:rPr>
            </w:pPr>
            <w:r>
              <w:rPr>
                <w:rStyle w:val="C3"/>
                <w:color w:val="000000"/>
                <w:sz w:val="26"/>
              </w:rPr>
              <w:t>нет</w:t>
            </w:r>
          </w:p>
        </w:tc>
      </w:tr>
    </w:tbl>
    <w:p>
      <w:pPr>
        <w:pStyle w:val="P17"/>
        <w:spacing w:before="0" w:after="0" w:beforeAutospacing="0" w:afterAutospacing="0"/>
        <w:ind w:firstLine="567"/>
        <w:jc w:val="both"/>
        <w:rPr>
          <w:rStyle w:val="C3"/>
          <w:color w:val="000000"/>
          <w:sz w:val="26"/>
        </w:rPr>
      </w:pPr>
      <w:r>
        <w:rPr>
          <w:rStyle w:val="C3"/>
          <w:color w:val="000000"/>
          <w:sz w:val="26"/>
        </w:rPr>
        <w:t>.</w:t>
      </w:r>
    </w:p>
    <w:p>
      <w:pPr>
        <w:pStyle w:val="P5"/>
        <w:ind w:firstLine="567"/>
        <w:jc w:val="both"/>
        <w:rPr>
          <w:rStyle w:val="C3"/>
          <w:rFonts w:ascii="Times New Roman" w:hAnsi="Times New Roman"/>
          <w:color w:val="000000"/>
          <w:sz w:val="26"/>
        </w:rPr>
      </w:pPr>
      <w:r>
        <w:rPr>
          <w:rStyle w:val="C3"/>
          <w:rFonts w:ascii="Times New Roman" w:hAnsi="Times New Roman"/>
          <w:color w:val="000000"/>
          <w:sz w:val="26"/>
        </w:rPr>
        <w:t>2. Опубликовать настоящее постановление в информационном бюллетене Степановского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pStyle w:val="P1"/>
        <w:widowControl w:val="1"/>
        <w:suppressAutoHyphens w:val="0"/>
        <w:ind w:firstLine="567"/>
        <w:jc w:val="both"/>
        <w:rPr>
          <w:rStyle w:val="C3"/>
          <w:color w:val="000000"/>
          <w:sz w:val="26"/>
        </w:rPr>
      </w:pPr>
      <w:r>
        <w:rPr>
          <w:rStyle w:val="C3"/>
          <w:color w:val="000000"/>
          <w:sz w:val="26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>
      <w:pPr>
        <w:pStyle w:val="P1"/>
        <w:widowControl w:val="1"/>
        <w:suppressAutoHyphens w:val="0"/>
        <w:ind w:firstLine="567"/>
        <w:jc w:val="both"/>
        <w:rPr>
          <w:rStyle w:val="C3"/>
          <w:color w:val="000000"/>
          <w:sz w:val="26"/>
        </w:rPr>
      </w:pPr>
      <w:r>
        <w:rPr>
          <w:rStyle w:val="C3"/>
          <w:color w:val="000000"/>
          <w:sz w:val="26"/>
        </w:rPr>
        <w:t>4. Контроль за исполнением настоящего постановления возложить на главу администрации Степановского сельсовета Бессоновского района Пензенской области.</w:t>
      </w:r>
    </w:p>
    <w:p>
      <w:pPr>
        <w:pStyle w:val="P1"/>
        <w:widowControl w:val="1"/>
        <w:suppressAutoHyphens w:val="0"/>
        <w:ind w:firstLine="567"/>
        <w:jc w:val="both"/>
        <w:rPr>
          <w:rStyle w:val="C3"/>
          <w:color w:val="000000"/>
          <w:sz w:val="26"/>
        </w:rPr>
      </w:pPr>
    </w:p>
    <w:p>
      <w:pPr>
        <w:pStyle w:val="P1"/>
        <w:widowControl w:val="1"/>
        <w:suppressAutoHyphens w:val="0"/>
        <w:ind w:hanging="0" w:left="0"/>
        <w:jc w:val="both"/>
        <w:rPr>
          <w:rStyle w:val="C3"/>
          <w:color w:val="000000"/>
          <w:sz w:val="26"/>
        </w:rPr>
      </w:pPr>
      <w:r>
        <w:rPr>
          <w:rStyle w:val="C3"/>
          <w:color w:val="000000"/>
          <w:sz w:val="26"/>
        </w:rPr>
        <w:t>Глава администрации</w:t>
      </w:r>
    </w:p>
    <w:p>
      <w:pPr>
        <w:pStyle w:val="P1"/>
        <w:widowControl w:val="1"/>
        <w:suppressAutoHyphens w:val="0"/>
        <w:ind w:hanging="0" w:left="0"/>
        <w:jc w:val="left"/>
        <w:rPr>
          <w:rStyle w:val="C3"/>
          <w:color w:val="000000"/>
          <w:sz w:val="26"/>
        </w:rPr>
      </w:pPr>
      <w:r>
        <w:rPr>
          <w:rStyle w:val="C3"/>
          <w:color w:val="000000"/>
          <w:sz w:val="26"/>
        </w:rPr>
        <w:t xml:space="preserve"> Степановского сельсовета                                                                      Е.Н.Яшина </w:t>
      </w:r>
    </w:p>
    <w:p>
      <w:pPr>
        <w:pStyle w:val="P18"/>
        <w:spacing w:before="0" w:after="0" w:beforeAutospacing="0" w:afterAutospacing="0"/>
        <w:ind w:firstLine="567"/>
        <w:jc w:val="both"/>
        <w:rPr>
          <w:rStyle w:val="C3"/>
          <w:b w:val="1"/>
          <w:color w:val="000000"/>
          <w:sz w:val="36"/>
        </w:rPr>
      </w:pPr>
    </w:p>
    <w:p>
      <w:pPr>
        <w:pStyle w:val="P1"/>
        <w:widowControl w:val="1"/>
        <w:suppressAutoHyphens w:val="0"/>
        <w:ind w:firstLine="567"/>
        <w:jc w:val="both"/>
        <w:rPr>
          <w:rStyle w:val="C3"/>
          <w:color w:val="000000"/>
        </w:rPr>
      </w:pP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footnotePr>
        <w:pos w:val="beneathText"/>
      </w:footnotePr>
      <w:type w:val="nextPage"/>
      <w:pgSz w:w="11905" w:h="16837" w:code="9"/>
      <w:pgMar w:left="1700" w:right="1247" w:top="1133" w:bottom="1133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3"/>
      <w:framePr w:wrap="around" w:x="-8" w:xAlign="left" w:y="1" w:yAlign="inline"/>
      <w:rPr>
        <w:rStyle w:val="C26"/>
      </w:rPr>
    </w:pPr>
    <w:r>
      <w:fldChar w:fldCharType="begin"/>
    </w:r>
    <w:r>
      <w:rPr>
        <w:rStyle w:val="C26"/>
      </w:rPr>
      <w:instrText xml:space="preserve">PAGE  </w:instrText>
    </w:r>
    <w:r>
      <w:rPr>
        <w:rStyle w:val="C26"/>
      </w:rPr>
      <w:fldChar w:fldCharType="separate"/>
    </w:r>
    <w:r>
      <w:rPr>
        <w:rStyle w:val="C26"/>
      </w:rPr>
      <w:t>#</w:t>
    </w:r>
    <w:r>
      <w:rPr>
        <w:rStyle w:val="C26"/>
      </w:rPr>
      <w:fldChar w:fldCharType="end"/>
    </w:r>
  </w:p>
  <w:p>
    <w:pPr>
      <w:pStyle w:val="P13"/>
      <w:ind w:right="360"/>
      <w:rPr>
        <w:rStyle w:val="C26"/>
      </w:rPr>
    </w:pPr>
  </w:p>
</w:ftr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tab"/>
      <w:lvlText w:val=""/>
      <w:lvlJc w:val="left"/>
      <w:pPr>
        <w:ind w:hanging="432" w:left="432"/>
        <w:tabs>
          <w:tab w:val="left" w:pos="432" w:leader="none"/>
        </w:tabs>
      </w:pPr>
      <w:rPr/>
    </w:lvl>
    <w:lvl w:ilvl="1">
      <w:start w:val="1"/>
      <w:numFmt w:val="none"/>
      <w:suff w:val="tab"/>
      <w:lvlText w:val=""/>
      <w:lvlJc w:val="left"/>
      <w:pPr>
        <w:ind w:hanging="576" w:left="576"/>
        <w:tabs>
          <w:tab w:val="left" w:pos="576" w:leader="none"/>
        </w:tabs>
      </w:pPr>
      <w:rPr/>
    </w:lvl>
    <w:lvl w:ilvl="2">
      <w:start w:val="1"/>
      <w:numFmt w:val="none"/>
      <w:suff w:val="tab"/>
      <w:lvlText w:val=""/>
      <w:lvlJc w:val="left"/>
      <w:pPr>
        <w:ind w:hanging="720" w:left="720"/>
        <w:tabs>
          <w:tab w:val="left" w:pos="720" w:leader="none"/>
        </w:tabs>
      </w:pPr>
      <w:rPr/>
    </w:lvl>
    <w:lvl w:ilvl="3">
      <w:start w:val="1"/>
      <w:numFmt w:val="none"/>
      <w:suff w:val="tab"/>
      <w:lvlText w:val=""/>
      <w:lvlJc w:val="left"/>
      <w:pPr>
        <w:ind w:hanging="864" w:left="864"/>
        <w:tabs>
          <w:tab w:val="left" w:pos="864" w:leader="none"/>
        </w:tabs>
      </w:pPr>
      <w:rPr/>
    </w:lvl>
    <w:lvl w:ilvl="4">
      <w:start w:val="1"/>
      <w:numFmt w:val="none"/>
      <w:suff w:val="tab"/>
      <w:lvlText w:val=""/>
      <w:lvlJc w:val="left"/>
      <w:pPr>
        <w:ind w:hanging="1008" w:left="1008"/>
        <w:tabs>
          <w:tab w:val="left" w:pos="1008" w:leader="none"/>
        </w:tabs>
      </w:pPr>
      <w:rPr/>
    </w:lvl>
    <w:lvl w:ilvl="5">
      <w:start w:val="1"/>
      <w:numFmt w:val="none"/>
      <w:suff w:val="tab"/>
      <w:lvlText w:val=""/>
      <w:lvlJc w:val="left"/>
      <w:pPr>
        <w:ind w:hanging="1152" w:left="1152"/>
        <w:tabs>
          <w:tab w:val="left" w:pos="1152" w:leader="none"/>
        </w:tabs>
      </w:pPr>
      <w:rPr/>
    </w:lvl>
    <w:lvl w:ilvl="6">
      <w:start w:val="1"/>
      <w:numFmt w:val="none"/>
      <w:suff w:val="tab"/>
      <w:lvlText w:val=""/>
      <w:lvlJc w:val="left"/>
      <w:pPr>
        <w:ind w:hanging="1296" w:left="1296"/>
        <w:tabs>
          <w:tab w:val="left" w:pos="1296" w:leader="none"/>
        </w:tabs>
      </w:pPr>
      <w:rPr/>
    </w:lvl>
    <w:lvl w:ilvl="7">
      <w:start w:val="1"/>
      <w:numFmt w:val="none"/>
      <w:suff w:val="tab"/>
      <w:lvlText w:val=""/>
      <w:lvlJc w:val="left"/>
      <w:pPr>
        <w:ind w:hanging="1440" w:left="1440"/>
        <w:tabs>
          <w:tab w:val="left" w:pos="1440" w:leader="none"/>
        </w:tabs>
      </w:pPr>
      <w:rPr/>
    </w:lvl>
    <w:lvl w:ilvl="8">
      <w:start w:val="1"/>
      <w:numFmt w:val="none"/>
      <w:suff w:val="tab"/>
      <w:lvlText w:val=""/>
      <w:lvlJc w:val="left"/>
      <w:pPr>
        <w:ind w:hanging="1584" w:left="1584"/>
        <w:tabs>
          <w:tab w:val="left" w:pos="1584" w:leader="none"/>
        </w:tabs>
      </w:pPr>
      <w:rPr/>
    </w:lvl>
  </w:abstractNum>
  <w:abstractNum w:abstractNumId="1">
    <w:nsid w:val="00000002"/>
    <w:multiLevelType w:val="hybridMultilevel"/>
    <w:lvl w:ilvl="0" w:tplc="0B352AB3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3EA3B6C">
      <w:start w:val="1"/>
      <w:numFmt w:val="bullet"/>
      <w:suff w:val="tab"/>
      <w:lvlText w:val="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2" w:tplc="19A17B96">
      <w:start w:val="1"/>
      <w:numFmt w:val="bullet"/>
      <w:suff w:val="tab"/>
      <w:lvlText w:val="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3" w:tplc="65C34C23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4" w:tplc="0F783C91">
      <w:start w:val="1"/>
      <w:numFmt w:val="bullet"/>
      <w:suff w:val="tab"/>
      <w:lvlText w:val="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5" w:tplc="2DA42D17">
      <w:start w:val="1"/>
      <w:numFmt w:val="bullet"/>
      <w:suff w:val="tab"/>
      <w:lvlText w:val="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6" w:tplc="06B82B32">
      <w:start w:val="1"/>
      <w:numFmt w:val="bullet"/>
      <w:suff w:val="tab"/>
      <w:lvlText w:val="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7" w:tplc="655D9172">
      <w:start w:val="1"/>
      <w:numFmt w:val="bullet"/>
      <w:suff w:val="tab"/>
      <w:lvlText w:val="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8" w:tplc="33A7CECE">
      <w:start w:val="1"/>
      <w:numFmt w:val="bullet"/>
      <w:suff w:val="tab"/>
      <w:lvlText w:val="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</w:abstractNum>
  <w:abstractNum w:abstractNumId="2">
    <w:nsid w:val="00000003"/>
    <w:multiLevelType w:val="hybridMultilevel"/>
    <w:lvl w:ilvl="0" w:tplc="2E4F21B4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52069CA">
      <w:start w:val="1"/>
      <w:numFmt w:val="bullet"/>
      <w:suff w:val="tab"/>
      <w:lvlText w:val="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2" w:tplc="069E259E">
      <w:start w:val="1"/>
      <w:numFmt w:val="bullet"/>
      <w:suff w:val="tab"/>
      <w:lvlText w:val="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3" w:tplc="315F67F9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4" w:tplc="470CB740">
      <w:start w:val="1"/>
      <w:numFmt w:val="bullet"/>
      <w:suff w:val="tab"/>
      <w:lvlText w:val="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5" w:tplc="1FFA4ECB">
      <w:start w:val="1"/>
      <w:numFmt w:val="bullet"/>
      <w:suff w:val="tab"/>
      <w:lvlText w:val="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6" w:tplc="7C7D7440">
      <w:start w:val="1"/>
      <w:numFmt w:val="bullet"/>
      <w:suff w:val="tab"/>
      <w:lvlText w:val="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7" w:tplc="10312E01">
      <w:start w:val="1"/>
      <w:numFmt w:val="bullet"/>
      <w:suff w:val="tab"/>
      <w:lvlText w:val="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8" w:tplc="294FAC5A">
      <w:start w:val="1"/>
      <w:numFmt w:val="bullet"/>
      <w:suff w:val="tab"/>
      <w:lvlText w:val="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</w:abstractNum>
  <w:abstractNum w:abstractNumId="3">
    <w:nsid w:val="0000000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4">
    <w:nsid w:val="2B62113F"/>
    <w:multiLevelType w:val="multilevel"/>
    <w:lvl w:ilvl="0">
      <w:start w:val="1"/>
      <w:numFmt w:val="decimal"/>
      <w:suff w:val="tab"/>
      <w:lvlText w:val="%1)"/>
      <w:lvlJc w:val="left"/>
      <w:pPr>
        <w:ind w:hanging="360" w:left="928"/>
      </w:pPr>
      <w:rPr/>
    </w:lvl>
    <w:lvl w:ilvl="1">
      <w:start w:val="1"/>
      <w:numFmt w:val="lowerLetter"/>
      <w:suff w:val="tab"/>
      <w:lvlText w:val="%2."/>
      <w:lvlJc w:val="left"/>
      <w:pPr>
        <w:ind w:hanging="360" w:left="1648"/>
      </w:pPr>
      <w:rPr/>
    </w:lvl>
    <w:lvl w:ilvl="2">
      <w:start w:val="1"/>
      <w:numFmt w:val="lowerRoman"/>
      <w:suff w:val="tab"/>
      <w:lvlText w:val="%3."/>
      <w:lvlJc w:val="right"/>
      <w:pPr>
        <w:ind w:hanging="180" w:left="2368"/>
      </w:pPr>
      <w:rPr/>
    </w:lvl>
    <w:lvl w:ilvl="3">
      <w:start w:val="1"/>
      <w:numFmt w:val="decimal"/>
      <w:suff w:val="tab"/>
      <w:lvlText w:val="%4."/>
      <w:lvlJc w:val="left"/>
      <w:pPr>
        <w:ind w:hanging="360" w:left="3088"/>
      </w:pPr>
      <w:rPr/>
    </w:lvl>
    <w:lvl w:ilvl="4">
      <w:start w:val="1"/>
      <w:numFmt w:val="lowerLetter"/>
      <w:suff w:val="tab"/>
      <w:lvlText w:val="%5."/>
      <w:lvlJc w:val="left"/>
      <w:pPr>
        <w:ind w:hanging="360" w:left="3808"/>
      </w:pPr>
      <w:rPr/>
    </w:lvl>
    <w:lvl w:ilvl="5">
      <w:start w:val="1"/>
      <w:numFmt w:val="lowerRoman"/>
      <w:suff w:val="tab"/>
      <w:lvlText w:val="%6."/>
      <w:lvlJc w:val="right"/>
      <w:pPr>
        <w:ind w:hanging="180" w:left="4528"/>
      </w:pPr>
      <w:rPr/>
    </w:lvl>
    <w:lvl w:ilvl="6">
      <w:start w:val="1"/>
      <w:numFmt w:val="decimal"/>
      <w:suff w:val="tab"/>
      <w:lvlText w:val="%7."/>
      <w:lvlJc w:val="left"/>
      <w:pPr>
        <w:ind w:hanging="360" w:left="5248"/>
      </w:pPr>
      <w:rPr/>
    </w:lvl>
    <w:lvl w:ilvl="7">
      <w:start w:val="1"/>
      <w:numFmt w:val="lowerLetter"/>
      <w:suff w:val="tab"/>
      <w:lvlText w:val="%8."/>
      <w:lvlJc w:val="left"/>
      <w:pPr>
        <w:ind w:hanging="360" w:left="5968"/>
      </w:pPr>
      <w:rPr/>
    </w:lvl>
    <w:lvl w:ilvl="8">
      <w:start w:val="1"/>
      <w:numFmt w:val="lowerRoman"/>
      <w:suff w:val="tab"/>
      <w:lvlText w:val="%9."/>
      <w:lvlJc w:val="right"/>
      <w:pPr>
        <w:ind w:hanging="180" w:left="6688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widowControl w:val="0"/>
      <w:suppressAutoHyphens w:val="1"/>
    </w:pPr>
    <w:rPr>
      <w:sz w:val="24"/>
    </w:rPr>
  </w:style>
  <w:style w:type="paragraph" w:styleId="P2">
    <w:name w:val="ConsPlusNormal"/>
    <w:next w:val="P1"/>
    <w:link w:val="C15"/>
    <w:pPr>
      <w:widowControl w:val="0"/>
      <w:suppressAutoHyphens w:val="1"/>
      <w:ind w:firstLine="720"/>
    </w:pPr>
    <w:rPr>
      <w:rFonts w:ascii="Arial" w:hAnsi="Arial"/>
    </w:rPr>
  </w:style>
  <w:style w:type="paragraph" w:styleId="P3">
    <w:name w:val="ConsPlusNonformat"/>
    <w:next w:val="P3"/>
    <w:pPr>
      <w:widowControl w:val="0"/>
      <w:suppressAutoHyphens w:val="1"/>
    </w:pPr>
    <w:rPr>
      <w:rFonts w:ascii="Courier New" w:hAnsi="Courier New"/>
    </w:rPr>
  </w:style>
  <w:style w:type="paragraph" w:styleId="P4">
    <w:name w:val="ConsNormal"/>
    <w:next w:val="P4"/>
    <w:pPr>
      <w:widowControl w:val="0"/>
      <w:ind w:firstLine="720"/>
    </w:pPr>
    <w:rPr>
      <w:rFonts w:ascii="Arial" w:hAnsi="Arial"/>
      <w:sz w:val="16"/>
    </w:rPr>
  </w:style>
  <w:style w:type="paragraph" w:styleId="P5">
    <w:name w:val="Default"/>
    <w:next w:val="P5"/>
    <w:pPr/>
    <w:rPr>
      <w:rFonts w:ascii="Liberation Serif" w:hAnsi="Liberation Serif"/>
      <w:color w:val="000000"/>
      <w:sz w:val="24"/>
    </w:rPr>
  </w:style>
  <w:style w:type="paragraph" w:styleId="P6">
    <w:name w:val="Заголовок 3"/>
    <w:basedOn w:val="P1"/>
    <w:next w:val="P1"/>
    <w:link w:val="C22"/>
    <w:qFormat/>
    <w:pPr>
      <w:keepNext w:val="1"/>
      <w:spacing w:before="240" w:after="60" w:beforeAutospacing="0" w:afterAutospacing="0"/>
      <w:outlineLvl w:val="2"/>
    </w:pPr>
    <w:rPr>
      <w:rFonts w:ascii="Arial" w:hAnsi="Arial"/>
      <w:b w:val="1"/>
      <w:sz w:val="26"/>
    </w:rPr>
  </w:style>
  <w:style w:type="paragraph" w:styleId="P7">
    <w:name w:val="Заголовок 4"/>
    <w:basedOn w:val="P1"/>
    <w:next w:val="P1"/>
    <w:link w:val="C17"/>
    <w:qFormat/>
    <w:pPr>
      <w:keepNext w:val="1"/>
      <w:spacing w:before="240" w:after="60" w:beforeAutospacing="0" w:afterAutospacing="0"/>
      <w:outlineLvl w:val="3"/>
    </w:pPr>
    <w:rPr>
      <w:rFonts w:ascii="Calibri" w:hAnsi="Calibri"/>
      <w:b w:val="1"/>
      <w:sz w:val="28"/>
    </w:rPr>
  </w:style>
  <w:style w:type="paragraph" w:styleId="P8">
    <w:name w:val="Заголовок"/>
    <w:basedOn w:val="P1"/>
    <w:next w:val="P9"/>
    <w:pPr>
      <w:keepNext w:val="1"/>
      <w:spacing w:before="240" w:after="120" w:beforeAutospacing="0" w:afterAutospacing="0"/>
    </w:pPr>
    <w:rPr>
      <w:rFonts w:ascii="Arial" w:hAnsi="Arial"/>
      <w:sz w:val="28"/>
    </w:rPr>
  </w:style>
  <w:style w:type="paragraph" w:styleId="P9">
    <w:name w:val="Основной текст"/>
    <w:basedOn w:val="P1"/>
    <w:next w:val="P9"/>
    <w:link w:val="C19"/>
    <w:pPr>
      <w:spacing w:before="0" w:after="120" w:beforeAutospacing="0" w:afterAutospacing="0"/>
    </w:pPr>
    <w:rPr/>
  </w:style>
  <w:style w:type="paragraph" w:styleId="P10">
    <w:name w:val="Название1"/>
    <w:basedOn w:val="P1"/>
    <w:next w:val="P10"/>
    <w:pPr>
      <w:suppressLineNumbers w:val="1"/>
      <w:spacing w:before="120" w:after="120" w:beforeAutospacing="0" w:afterAutospacing="0"/>
    </w:pPr>
    <w:rPr>
      <w:i w:val="1"/>
      <w:sz w:val="24"/>
    </w:rPr>
  </w:style>
  <w:style w:type="paragraph" w:styleId="P11">
    <w:name w:val="Указатель1"/>
    <w:basedOn w:val="P1"/>
    <w:next w:val="P11"/>
    <w:pPr>
      <w:suppressLineNumbers w:val="1"/>
    </w:pPr>
    <w:rPr/>
  </w:style>
  <w:style w:type="paragraph" w:styleId="P12">
    <w:name w:val="Содержимое таблицы"/>
    <w:basedOn w:val="P1"/>
    <w:next w:val="P12"/>
    <w:pPr>
      <w:suppressLineNumbers w:val="1"/>
    </w:pPr>
    <w:rPr/>
  </w:style>
  <w:style w:type="paragraph" w:styleId="P13">
    <w:name w:val="Нижний колонтитул"/>
    <w:basedOn w:val="P1"/>
    <w:next w:val="P13"/>
    <w:pPr>
      <w:tabs>
        <w:tab w:val="center" w:pos="4677" w:leader="none"/>
        <w:tab w:val="right" w:pos="9355" w:leader="none"/>
      </w:tabs>
    </w:pPr>
    <w:rPr/>
  </w:style>
  <w:style w:type="paragraph" w:styleId="P14">
    <w:name w:val="Текст сноски"/>
    <w:basedOn w:val="P1"/>
    <w:next w:val="P14"/>
    <w:pPr/>
    <w:rPr>
      <w:sz w:val="20"/>
    </w:rPr>
  </w:style>
  <w:style w:type="paragraph" w:styleId="P15">
    <w:name w:val="Верхний колонтитул"/>
    <w:basedOn w:val="P1"/>
    <w:next w:val="P15"/>
    <w:pPr>
      <w:tabs>
        <w:tab w:val="center" w:pos="4677" w:leader="none"/>
        <w:tab w:val="right" w:pos="9355" w:leader="none"/>
      </w:tabs>
    </w:pPr>
    <w:rPr/>
  </w:style>
  <w:style w:type="paragraph" w:styleId="P16">
    <w:name w:val="Текст выноски"/>
    <w:basedOn w:val="P1"/>
    <w:next w:val="P16"/>
    <w:pPr/>
    <w:rPr>
      <w:rFonts w:ascii="Tahoma" w:hAnsi="Tahoma"/>
      <w:sz w:val="16"/>
    </w:rPr>
  </w:style>
  <w:style w:type="paragraph" w:styleId="P17">
    <w:name w:val="Обычный (веб)"/>
    <w:basedOn w:val="P1"/>
    <w:next w:val="P17"/>
    <w:pPr>
      <w:widowControl w:val="1"/>
      <w:suppressAutoHyphens w:val="0"/>
      <w:spacing w:before="100" w:after="100" w:beforeAutospacing="1" w:afterAutospacing="1"/>
    </w:pPr>
    <w:rPr/>
  </w:style>
  <w:style w:type="paragraph" w:styleId="P18">
    <w:name w:val="title"/>
    <w:basedOn w:val="P1"/>
    <w:next w:val="P18"/>
    <w:pPr>
      <w:widowControl w:val="1"/>
      <w:suppressAutoHyphens w:val="0"/>
      <w:spacing w:before="100" w:after="100" w:beforeAutospacing="1" w:afterAutospacing="1"/>
    </w:pPr>
    <w:rPr/>
  </w:style>
  <w:style w:type="paragraph" w:styleId="P19">
    <w:name w:val="consplusnormal"/>
    <w:basedOn w:val="P1"/>
    <w:next w:val="P19"/>
    <w:pPr>
      <w:widowControl w:val="1"/>
      <w:suppressAutoHyphens w:val="0"/>
      <w:spacing w:before="100" w:after="100" w:beforeAutospacing="1" w:afterAutospacing="1"/>
    </w:pPr>
    <w:rPr/>
  </w:style>
  <w:style w:type="paragraph" w:styleId="P20">
    <w:name w:val="21"/>
    <w:basedOn w:val="P1"/>
    <w:next w:val="P20"/>
    <w:pPr>
      <w:widowControl w:val="1"/>
      <w:suppressAutoHyphens w:val="0"/>
      <w:spacing w:before="100" w:after="100" w:beforeAutospacing="1" w:afterAutospacing="1"/>
    </w:pPr>
    <w:rPr/>
  </w:style>
  <w:style w:type="paragraph" w:styleId="P21">
    <w:name w:val="bodytext"/>
    <w:basedOn w:val="P1"/>
    <w:next w:val="P21"/>
    <w:pPr>
      <w:widowControl w:val="1"/>
      <w:suppressAutoHyphens w:val="0"/>
      <w:spacing w:before="100" w:after="100" w:beforeAutospacing="1" w:afterAutospacing="1"/>
    </w:pPr>
    <w:rPr/>
  </w:style>
  <w:style w:type="paragraph" w:styleId="P22">
    <w:name w:val="consplustitle"/>
    <w:basedOn w:val="P1"/>
    <w:next w:val="P22"/>
    <w:pPr>
      <w:widowControl w:val="1"/>
      <w:suppressAutoHyphens w:val="0"/>
      <w:spacing w:before="100" w:after="100" w:beforeAutospacing="1" w:afterAutospacing="1"/>
    </w:pPr>
    <w:rPr/>
  </w:style>
  <w:style w:type="paragraph" w:styleId="P23">
    <w:name w:val="date"/>
    <w:basedOn w:val="P1"/>
    <w:next w:val="P23"/>
    <w:pPr>
      <w:widowControl w:val="1"/>
      <w:suppressAutoHyphens w:val="0"/>
      <w:spacing w:before="100" w:after="100" w:beforeAutospacing="1" w:afterAutospacing="1"/>
    </w:pPr>
    <w:rPr/>
  </w:style>
  <w:style w:type="paragraph" w:styleId="P24">
    <w:name w:val="bodytextindent2"/>
    <w:basedOn w:val="P1"/>
    <w:next w:val="P24"/>
    <w:pPr>
      <w:widowControl w:val="1"/>
      <w:suppressAutoHyphens w:val="0"/>
      <w:spacing w:before="100" w:after="100" w:beforeAutospacing="1" w:afterAutospacing="1"/>
    </w:pPr>
    <w:rPr/>
  </w:style>
  <w:style w:type="paragraph" w:styleId="P25">
    <w:name w:val="formattexttopleveltext"/>
    <w:basedOn w:val="P1"/>
    <w:next w:val="P25"/>
    <w:pPr>
      <w:widowControl w:val="1"/>
      <w:suppressAutoHyphens w:val="0"/>
      <w:spacing w:before="100" w:after="100" w:beforeAutospacing="1" w:afterAutospacing="1"/>
    </w:pPr>
    <w:rPr/>
  </w:style>
  <w:style w:type="paragraph" w:styleId="P26">
    <w:name w:val="headertexttopleveltextcentertext"/>
    <w:basedOn w:val="P1"/>
    <w:next w:val="P26"/>
    <w:pPr>
      <w:widowControl w:val="1"/>
      <w:suppressAutoHyphens w:val="0"/>
      <w:spacing w:before="100" w:after="100" w:beforeAutospacing="1" w:afterAutospacing="1"/>
    </w:pPr>
    <w:rPr/>
  </w:style>
  <w:style w:type="paragraph" w:styleId="P27">
    <w:name w:val="formattexttopleveltextcentertext"/>
    <w:basedOn w:val="P1"/>
    <w:next w:val="P27"/>
    <w:pPr>
      <w:widowControl w:val="1"/>
      <w:suppressAutoHyphens w:val="0"/>
      <w:spacing w:before="100" w:after="100" w:beforeAutospacing="1" w:afterAutospacing="1"/>
    </w:pPr>
    <w:rPr/>
  </w:style>
  <w:style w:type="paragraph" w:styleId="P28">
    <w:name w:val="consplusnonformat"/>
    <w:basedOn w:val="P1"/>
    <w:next w:val="P28"/>
    <w:pPr>
      <w:widowControl w:val="1"/>
      <w:suppressAutoHyphens w:val="0"/>
      <w:spacing w:before="100" w:after="100" w:beforeAutospacing="1" w:afterAutospacing="1"/>
    </w:pPr>
    <w:rPr/>
  </w:style>
  <w:style w:type="paragraph" w:styleId="P29">
    <w:name w:val="footnotetext"/>
    <w:basedOn w:val="P1"/>
    <w:next w:val="P29"/>
    <w:pPr>
      <w:widowControl w:val="1"/>
      <w:suppressAutoHyphens w:val="0"/>
      <w:spacing w:before="100" w:after="100" w:beforeAutospacing="1" w:afterAutospacing="1"/>
    </w:pPr>
    <w:rPr/>
  </w:style>
  <w:style w:type="paragraph" w:styleId="P30">
    <w:name w:val="formattext"/>
    <w:basedOn w:val="P1"/>
    <w:next w:val="P30"/>
    <w:pPr>
      <w:widowControl w:val="1"/>
      <w:suppressAutoHyphens w:val="0"/>
      <w:spacing w:before="100" w:after="100" w:beforeAutospacing="1" w:afterAutospacing="1"/>
    </w:pPr>
    <w:rPr/>
  </w:style>
  <w:style w:type="paragraph" w:styleId="P31">
    <w:name w:val="13"/>
    <w:basedOn w:val="P1"/>
    <w:next w:val="P31"/>
    <w:pPr>
      <w:widowControl w:val="1"/>
      <w:suppressAutoHyphens w:val="0"/>
      <w:spacing w:before="100" w:after="100" w:beforeAutospacing="1" w:afterAutospacing="1"/>
    </w:pPr>
    <w:rPr/>
  </w:style>
  <w:style w:type="paragraph" w:styleId="P32">
    <w:name w:val="header"/>
    <w:basedOn w:val="P1"/>
    <w:next w:val="P32"/>
    <w:pPr>
      <w:widowControl w:val="1"/>
      <w:suppressAutoHyphens w:val="0"/>
      <w:spacing w:before="100" w:after="100" w:beforeAutospacing="1" w:afterAutospacing="1"/>
    </w:pPr>
    <w:rPr/>
  </w:style>
  <w:style w:type="paragraph" w:styleId="P33">
    <w:name w:val="14"/>
    <w:basedOn w:val="P1"/>
    <w:next w:val="P33"/>
    <w:pPr>
      <w:widowControl w:val="1"/>
      <w:suppressAutoHyphens w:val="0"/>
      <w:spacing w:before="100" w:after="100" w:beforeAutospacing="1" w:afterAutospacing="1"/>
    </w:pPr>
    <w:rPr/>
  </w:style>
  <w:style w:type="paragraph" w:styleId="P34">
    <w:name w:val="41"/>
    <w:basedOn w:val="P1"/>
    <w:next w:val="P34"/>
    <w:pPr>
      <w:widowControl w:val="1"/>
      <w:suppressAutoHyphens w:val="0"/>
      <w:spacing w:before="100" w:after="100" w:beforeAutospacing="1" w:afterAutospacing="1"/>
    </w:pPr>
    <w:rPr/>
  </w:style>
  <w:style w:type="paragraph" w:styleId="P35">
    <w:name w:val="nospacing"/>
    <w:basedOn w:val="P1"/>
    <w:next w:val="P35"/>
    <w:pPr>
      <w:widowControl w:val="1"/>
      <w:suppressAutoHyphens w:val="0"/>
      <w:spacing w:before="100" w:after="100" w:beforeAutospacing="1" w:afterAutospacing="1"/>
    </w:pPr>
    <w:rPr/>
  </w:style>
  <w:style w:type="paragraph" w:styleId="P36">
    <w:name w:val="6"/>
    <w:basedOn w:val="P1"/>
    <w:next w:val="P36"/>
    <w:pPr>
      <w:widowControl w:val="1"/>
      <w:suppressAutoHyphens w:val="0"/>
      <w:spacing w:before="100" w:after="100" w:beforeAutospacing="1" w:afterAutospacing="1"/>
    </w:pPr>
    <w:rPr/>
  </w:style>
  <w:style w:type="paragraph" w:styleId="P37">
    <w:name w:val="a1"/>
    <w:basedOn w:val="P1"/>
    <w:next w:val="P37"/>
    <w:pPr>
      <w:widowControl w:val="1"/>
      <w:suppressAutoHyphens w:val="0"/>
      <w:spacing w:before="100" w:after="100" w:beforeAutospacing="1" w:afterAutospacing="1"/>
    </w:pPr>
    <w:rPr/>
  </w:style>
  <w:style w:type="paragraph" w:styleId="P38">
    <w:name w:val="consnormal"/>
    <w:basedOn w:val="P1"/>
    <w:next w:val="P38"/>
    <w:pPr>
      <w:widowControl w:val="1"/>
      <w:suppressAutoHyphens w:val="0"/>
      <w:spacing w:before="100" w:after="100" w:beforeAutospacing="1" w:afterAutospacing="1"/>
    </w:pPr>
    <w:rPr/>
  </w:style>
  <w:style w:type="paragraph" w:styleId="P39">
    <w:name w:val="no-indent"/>
    <w:basedOn w:val="P1"/>
    <w:next w:val="P39"/>
    <w:pPr>
      <w:widowControl w:val="1"/>
      <w:suppressAutoHyphens w:val="0"/>
      <w:spacing w:before="100" w:after="100" w:beforeAutospacing="1" w:afterAutospacing="1"/>
    </w:pPr>
    <w:rPr/>
  </w:style>
  <w:style w:type="paragraph" w:styleId="P40">
    <w:name w:val="align_center"/>
    <w:basedOn w:val="P1"/>
    <w:next w:val="P40"/>
    <w:pPr>
      <w:widowControl w:val="1"/>
      <w:suppressAutoHyphens w:val="0"/>
      <w:spacing w:before="100" w:after="100" w:beforeAutospacing="1" w:afterAutospacing="1"/>
    </w:pPr>
    <w:rPr/>
  </w:style>
  <w:style w:type="paragraph" w:styleId="P41">
    <w:name w:val="listparagraph"/>
    <w:basedOn w:val="P1"/>
    <w:next w:val="P41"/>
    <w:pPr>
      <w:widowControl w:val="1"/>
      <w:suppressAutoHyphens w:val="0"/>
      <w:spacing w:before="100" w:after="100" w:beforeAutospacing="1" w:afterAutospacing="1"/>
    </w:pPr>
    <w:rPr/>
  </w:style>
  <w:style w:type="paragraph" w:styleId="P42">
    <w:name w:val="Заголовок 1"/>
    <w:basedOn w:val="P8"/>
    <w:next w:val="P9"/>
    <w:link w:val="C21"/>
    <w:qFormat/>
    <w:pPr>
      <w:numPr>
        <w:numId w:val="1"/>
      </w:numPr>
      <w:outlineLvl w:val="0"/>
    </w:pPr>
    <w:rPr>
      <w:rFonts w:ascii="Times New Roman" w:hAnsi="Times New Roman"/>
      <w:b w:val="1"/>
      <w:sz w:val="48"/>
    </w:rPr>
  </w:style>
  <w:style w:type="paragraph" w:styleId="P43">
    <w:name w:val="Список"/>
    <w:basedOn w:val="P9"/>
    <w:next w:val="P43"/>
    <w:pPr/>
    <w:rPr/>
  </w:style>
  <w:style w:type="paragraph" w:styleId="P44">
    <w:name w:val="Заголовок таблицы"/>
    <w:basedOn w:val="P12"/>
    <w:next w:val="P44"/>
    <w:pPr>
      <w:suppressLineNumbers w:val="1"/>
      <w:jc w:val="center"/>
    </w:pPr>
    <w:rPr>
      <w:b w:val="1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WW8Num2z0"/>
    <w:rPr>
      <w:rFonts w:ascii="Symbol" w:hAnsi="Symbol"/>
    </w:rPr>
  </w:style>
  <w:style w:type="character" w:styleId="C5">
    <w:name w:val="WW8Num4z0"/>
    <w:rPr>
      <w:rFonts w:ascii="Symbol" w:hAnsi="Symbol"/>
    </w:rPr>
  </w:style>
  <w:style w:type="character" w:styleId="C6">
    <w:name w:val="Absatz-Standardschriftart"/>
    <w:rPr/>
  </w:style>
  <w:style w:type="character" w:styleId="C7">
    <w:name w:val="WW-Absatz-Standardschriftart"/>
    <w:rPr/>
  </w:style>
  <w:style w:type="character" w:styleId="C8">
    <w:name w:val="WW-Absatz-Standardschriftart1"/>
    <w:rPr/>
  </w:style>
  <w:style w:type="character" w:styleId="C9">
    <w:name w:val="WW-Absatz-Standardschriftart11"/>
    <w:rPr/>
  </w:style>
  <w:style w:type="character" w:styleId="C10">
    <w:name w:val="WW-Absatz-Standardschriftart111"/>
    <w:rPr/>
  </w:style>
  <w:style w:type="character" w:styleId="C11">
    <w:name w:val="WW-Absatz-Standardschriftart1111"/>
    <w:rPr/>
  </w:style>
  <w:style w:type="character" w:styleId="C12">
    <w:name w:val="Маркеры списка"/>
    <w:rPr>
      <w:rFonts w:ascii="OpenSymbol" w:hAnsi="OpenSymbol"/>
    </w:rPr>
  </w:style>
  <w:style w:type="character" w:styleId="C13">
    <w:name w:val="Символ нумерации"/>
    <w:rPr/>
  </w:style>
  <w:style w:type="character" w:styleId="C14">
    <w:name w:val="Знак сноски"/>
    <w:rPr>
      <w:vertAlign w:val="superscript"/>
    </w:rPr>
  </w:style>
  <w:style w:type="character" w:styleId="C15">
    <w:name w:val="ConsPlusNormal Знак"/>
    <w:link w:val="P2"/>
    <w:rPr>
      <w:rFonts w:ascii="Arial" w:hAnsi="Arial"/>
    </w:rPr>
  </w:style>
  <w:style w:type="character" w:styleId="C16">
    <w:name w:val="hyperlink"/>
    <w:rPr/>
  </w:style>
  <w:style w:type="character" w:styleId="C17">
    <w:name w:val="Заголовок 4 Знак"/>
    <w:link w:val="P7"/>
    <w:rPr>
      <w:rFonts w:ascii="Calibri" w:hAnsi="Calibri"/>
      <w:b w:val="1"/>
      <w:sz w:val="28"/>
    </w:rPr>
  </w:style>
  <w:style w:type="character" w:styleId="C18">
    <w:name w:val="Гиперссылка"/>
    <w:rPr>
      <w:color w:val="0000FF"/>
      <w:u w:val="single"/>
    </w:rPr>
  </w:style>
  <w:style w:type="character" w:styleId="C19">
    <w:name w:val="Основной текст Знак"/>
    <w:link w:val="P9"/>
    <w:rPr/>
  </w:style>
  <w:style w:type="character" w:styleId="C20">
    <w:name w:val="a2"/>
    <w:rPr/>
  </w:style>
  <w:style w:type="character" w:styleId="C21">
    <w:name w:val="Заголовок 1 Знак"/>
    <w:link w:val="P42"/>
    <w:rPr>
      <w:rFonts w:ascii="Times New Roman" w:hAnsi="Times New Roman"/>
      <w:b w:val="1"/>
      <w:sz w:val="48"/>
    </w:rPr>
  </w:style>
  <w:style w:type="character" w:styleId="C22">
    <w:name w:val="Заголовок 3 Знак"/>
    <w:link w:val="P6"/>
    <w:rPr>
      <w:rFonts w:ascii="Arial" w:hAnsi="Arial"/>
      <w:b w:val="1"/>
      <w:sz w:val="26"/>
    </w:rPr>
  </w:style>
  <w:style w:type="character" w:styleId="C23">
    <w:name w:val="Просмотренная гиперссылка"/>
    <w:rPr>
      <w:color w:val="800080"/>
      <w:u w:val="single"/>
    </w:rPr>
  </w:style>
  <w:style w:type="character" w:styleId="C24">
    <w:name w:val="apple-converted-space"/>
    <w:rPr/>
  </w:style>
  <w:style w:type="character" w:styleId="C25">
    <w:name w:val="40"/>
    <w:rPr/>
  </w:style>
  <w:style w:type="character" w:styleId="C26">
    <w:name w:val="Номер страницы"/>
    <w:basedOn w:val="C3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pPr>
      <w:ind w:firstLine="709"/>
      <w:jc w:val="both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