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32CB08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E71389">
        <w:rPr>
          <w:color w:val="C00000"/>
          <w:sz w:val="24"/>
          <w:szCs w:val="24"/>
        </w:rPr>
        <w:t>8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DAAD45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B7169">
        <w:rPr>
          <w:bCs/>
          <w:sz w:val="24"/>
          <w:szCs w:val="24"/>
          <w:u w:val="single"/>
        </w:rPr>
        <w:t>2</w:t>
      </w:r>
      <w:r w:rsidR="00E71389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5D283AC8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E9A03C5" w14:textId="77777777" w:rsidR="00E71389" w:rsidRDefault="00E71389" w:rsidP="00E71389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eastAsia="en-US"/>
        </w:rPr>
        <w:t xml:space="preserve">О внесении изменения в </w:t>
      </w:r>
      <w:r>
        <w:rPr>
          <w:b/>
          <w:color w:val="000000"/>
          <w:sz w:val="26"/>
          <w:szCs w:val="26"/>
        </w:rPr>
        <w:t>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</w:t>
      </w:r>
      <w:r>
        <w:rPr>
          <w:b/>
          <w:color w:val="000000"/>
          <w:sz w:val="26"/>
          <w:szCs w:val="26"/>
          <w:lang w:eastAsia="en-US"/>
        </w:rPr>
        <w:t xml:space="preserve">, утвержденный решением </w:t>
      </w:r>
      <w:r>
        <w:rPr>
          <w:b/>
          <w:color w:val="000000"/>
          <w:sz w:val="26"/>
          <w:szCs w:val="26"/>
        </w:rPr>
        <w:t>Комитета местного самоуправления Сосновского сельсовета Бессоновского района Пензенской области от 18.09.2015 года № 113-34/6</w:t>
      </w:r>
    </w:p>
    <w:p w14:paraId="658F5D27" w14:textId="77777777" w:rsidR="00E71389" w:rsidRDefault="00E71389" w:rsidP="00E71389">
      <w:pPr>
        <w:pStyle w:val="a4"/>
        <w:ind w:firstLine="567"/>
        <w:jc w:val="center"/>
        <w:rPr>
          <w:b/>
          <w:color w:val="000000"/>
          <w:sz w:val="26"/>
          <w:szCs w:val="26"/>
        </w:rPr>
      </w:pPr>
    </w:p>
    <w:p w14:paraId="47F59109" w14:textId="77777777" w:rsidR="00E71389" w:rsidRDefault="00E71389" w:rsidP="00E71389">
      <w:pPr>
        <w:pStyle w:val="a4"/>
        <w:ind w:firstLine="567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приведения в соответствие с действующим законодательством</w:t>
      </w:r>
      <w:r>
        <w:rPr>
          <w:rStyle w:val="hyperlink"/>
          <w:color w:val="000000"/>
        </w:rPr>
        <w:t xml:space="preserve"> правовых актов </w:t>
      </w:r>
      <w:hyperlink r:id="rId9" w:tgtFrame="_blank" w:history="1">
        <w:r>
          <w:rPr>
            <w:rStyle w:val="hyperlink"/>
            <w:color w:val="000000"/>
          </w:rPr>
          <w:t>Сосновского сельсовета Бессоновского района Пензенской области</w:t>
        </w:r>
      </w:hyperlink>
      <w:r>
        <w:rPr>
          <w:color w:val="000000"/>
          <w:sz w:val="26"/>
          <w:szCs w:val="26"/>
        </w:rPr>
        <w:t>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</w:t>
      </w:r>
      <w:r>
        <w:rPr>
          <w:bCs/>
          <w:color w:val="000000"/>
          <w:sz w:val="26"/>
          <w:szCs w:val="26"/>
        </w:rPr>
        <w:t xml:space="preserve"> </w:t>
      </w:r>
      <w:hyperlink r:id="rId10" w:tgtFrame="_blank" w:history="1">
        <w:r>
          <w:rPr>
            <w:rStyle w:val="hyperlink"/>
            <w:color w:val="000000"/>
          </w:rPr>
          <w:t>Уставом Сосновского сельсовета Бессоновского района Пензенской области</w:t>
        </w:r>
      </w:hyperlink>
      <w:r>
        <w:rPr>
          <w:color w:val="000000"/>
          <w:sz w:val="26"/>
          <w:szCs w:val="26"/>
        </w:rPr>
        <w:t>,</w:t>
      </w:r>
    </w:p>
    <w:p w14:paraId="32C9E761" w14:textId="77777777" w:rsidR="00E71389" w:rsidRDefault="00E71389" w:rsidP="00E71389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06BE374E" w14:textId="77777777" w:rsidR="00E71389" w:rsidRDefault="00E71389" w:rsidP="00E71389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</w:p>
    <w:p w14:paraId="4A5C4E41" w14:textId="77777777" w:rsidR="00E71389" w:rsidRDefault="00E71389" w:rsidP="00E71389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Внести </w:t>
      </w:r>
      <w:r>
        <w:rPr>
          <w:color w:val="000000"/>
          <w:sz w:val="26"/>
          <w:szCs w:val="26"/>
          <w:lang w:eastAsia="en-US"/>
        </w:rPr>
        <w:t xml:space="preserve">в </w:t>
      </w:r>
      <w:r>
        <w:rPr>
          <w:color w:val="000000"/>
          <w:sz w:val="26"/>
          <w:szCs w:val="26"/>
        </w:rPr>
        <w:t>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</w:t>
      </w:r>
      <w:r>
        <w:rPr>
          <w:color w:val="000000"/>
          <w:sz w:val="26"/>
          <w:szCs w:val="26"/>
          <w:lang w:eastAsia="en-US"/>
        </w:rPr>
        <w:t xml:space="preserve">, </w:t>
      </w:r>
      <w:r>
        <w:rPr>
          <w:color w:val="000000"/>
          <w:sz w:val="26"/>
          <w:szCs w:val="26"/>
        </w:rPr>
        <w:t xml:space="preserve">утвержденный решением Комитета местного самоуправления Сосновского сельсовета Бессоновского района Пензенской области от 18.09.2015 года № 113-34/6 </w:t>
      </w:r>
      <w:r>
        <w:rPr>
          <w:bCs/>
          <w:color w:val="000000"/>
          <w:sz w:val="26"/>
          <w:szCs w:val="26"/>
        </w:rPr>
        <w:t>изменение, изложив подпункт 5 пункта 6 в следующей редакции:</w:t>
      </w:r>
    </w:p>
    <w:p w14:paraId="5232DFD1" w14:textId="77777777" w:rsidR="00E71389" w:rsidRDefault="00E71389" w:rsidP="00E71389">
      <w:pPr>
        <w:ind w:firstLine="709"/>
        <w:jc w:val="both"/>
        <w:outlineLvl w:val="1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«5) документ об образовании и о квалификации</w:t>
      </w:r>
      <w:r>
        <w:rPr>
          <w:color w:val="000000"/>
          <w:sz w:val="26"/>
          <w:szCs w:val="26"/>
          <w:lang w:eastAsia="en-US"/>
        </w:rPr>
        <w:t>;»</w:t>
      </w:r>
      <w:r>
        <w:rPr>
          <w:bCs/>
          <w:color w:val="000000"/>
          <w:sz w:val="26"/>
          <w:szCs w:val="26"/>
        </w:rPr>
        <w:t>.</w:t>
      </w:r>
    </w:p>
    <w:p w14:paraId="04C1245B" w14:textId="77777777" w:rsidR="00E71389" w:rsidRDefault="00E71389" w:rsidP="00E71389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09C58DB" w14:textId="77777777" w:rsidR="00E71389" w:rsidRDefault="00E71389" w:rsidP="00E71389">
      <w:pPr>
        <w:widowControl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 Настоящее решение вступает в силу на следующий день после его официального опубликования (обнародования).</w:t>
      </w:r>
    </w:p>
    <w:p w14:paraId="090979F7" w14:textId="77777777" w:rsidR="00E71389" w:rsidRDefault="00E71389" w:rsidP="00E71389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4B98B93F" w14:textId="77777777" w:rsidR="00E71389" w:rsidRDefault="00E71389" w:rsidP="00E71389">
      <w:pPr>
        <w:ind w:firstLine="567"/>
        <w:jc w:val="both"/>
        <w:rPr>
          <w:color w:val="000000"/>
          <w:sz w:val="26"/>
          <w:szCs w:val="26"/>
        </w:rPr>
      </w:pPr>
    </w:p>
    <w:p w14:paraId="3D0773ED" w14:textId="77777777" w:rsidR="00E71389" w:rsidRDefault="00E71389" w:rsidP="00E71389">
      <w:pPr>
        <w:ind w:firstLine="567"/>
        <w:jc w:val="both"/>
        <w:rPr>
          <w:color w:val="000000"/>
          <w:sz w:val="26"/>
          <w:szCs w:val="26"/>
        </w:rPr>
      </w:pPr>
    </w:p>
    <w:p w14:paraId="61F71892" w14:textId="77777777" w:rsidR="00E71389" w:rsidRDefault="00E71389" w:rsidP="00E71389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Сосновского сельсовета                                                          Е.В. </w:t>
      </w:r>
      <w:proofErr w:type="spellStart"/>
      <w:r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6B63F5E0" w14:textId="77777777" w:rsidR="00E71389" w:rsidRPr="006B7169" w:rsidRDefault="00E71389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E71389" w:rsidRPr="006B7169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A280" w14:textId="77777777" w:rsidR="0029719D" w:rsidRDefault="0029719D">
      <w:r>
        <w:separator/>
      </w:r>
    </w:p>
  </w:endnote>
  <w:endnote w:type="continuationSeparator" w:id="0">
    <w:p w14:paraId="4A906867" w14:textId="77777777" w:rsidR="0029719D" w:rsidRDefault="0029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26E5" w14:textId="77777777" w:rsidR="0029719D" w:rsidRDefault="0029719D">
      <w:r>
        <w:separator/>
      </w:r>
    </w:p>
  </w:footnote>
  <w:footnote w:type="continuationSeparator" w:id="0">
    <w:p w14:paraId="6F7E3C9C" w14:textId="77777777" w:rsidR="0029719D" w:rsidRDefault="0029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9719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1389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hyperlink">
    <w:name w:val="hyperlink"/>
    <w:rsid w:val="00E7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2024-10-24T11:11:00Z</dcterms:created>
  <dcterms:modified xsi:type="dcterms:W3CDTF">2024-10-24T11:11:00Z</dcterms:modified>
</cp:coreProperties>
</file>