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0D82D75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70D9B">
        <w:rPr>
          <w:color w:val="C00000"/>
          <w:sz w:val="24"/>
          <w:szCs w:val="24"/>
        </w:rPr>
        <w:t>8</w:t>
      </w:r>
      <w:r w:rsidR="00F2570C">
        <w:rPr>
          <w:color w:val="C00000"/>
          <w:sz w:val="24"/>
          <w:szCs w:val="24"/>
        </w:rPr>
        <w:t>1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70D9B">
        <w:rPr>
          <w:color w:val="C00000"/>
          <w:sz w:val="24"/>
          <w:szCs w:val="24"/>
        </w:rPr>
        <w:t>28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0A84D499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F70D9B">
        <w:rPr>
          <w:b/>
          <w:bCs/>
          <w:i/>
          <w:sz w:val="24"/>
          <w:szCs w:val="24"/>
          <w:u w:val="single"/>
        </w:rPr>
        <w:t>25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10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1</w:t>
      </w:r>
      <w:r w:rsidR="00F2570C">
        <w:rPr>
          <w:bCs/>
          <w:sz w:val="24"/>
          <w:szCs w:val="24"/>
          <w:u w:val="single"/>
        </w:rPr>
        <w:t>5</w:t>
      </w:r>
      <w:r w:rsidR="00E76EC3">
        <w:rPr>
          <w:bCs/>
          <w:sz w:val="24"/>
          <w:szCs w:val="24"/>
          <w:u w:val="single"/>
        </w:rPr>
        <w:t>-</w:t>
      </w:r>
      <w:r w:rsidR="00F70D9B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3F4A01D5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25E94440" w14:textId="77777777" w:rsidR="00F2570C" w:rsidRPr="00B76723" w:rsidRDefault="00F2570C" w:rsidP="00F2570C">
      <w:pPr>
        <w:pStyle w:val="affffff"/>
        <w:spacing w:before="240" w:beforeAutospacing="0" w:after="60" w:afterAutospacing="0"/>
        <w:ind w:firstLine="567"/>
        <w:jc w:val="center"/>
        <w:rPr>
          <w:sz w:val="28"/>
          <w:szCs w:val="28"/>
        </w:rPr>
      </w:pPr>
      <w:r w:rsidRPr="00B76723">
        <w:rPr>
          <w:b/>
          <w:bCs/>
          <w:sz w:val="28"/>
          <w:szCs w:val="28"/>
        </w:rPr>
        <w:t>Об установлении земельного налога</w:t>
      </w:r>
    </w:p>
    <w:p w14:paraId="00EC0DF1" w14:textId="77777777" w:rsidR="00F2570C" w:rsidRPr="00B76723" w:rsidRDefault="00F2570C" w:rsidP="00F2570C">
      <w:pPr>
        <w:jc w:val="center"/>
        <w:rPr>
          <w:b/>
          <w:bCs/>
          <w:i/>
          <w:sz w:val="26"/>
          <w:szCs w:val="26"/>
        </w:rPr>
      </w:pPr>
    </w:p>
    <w:p w14:paraId="7ADF7CFC" w14:textId="77777777" w:rsidR="00F2570C" w:rsidRPr="00B76723" w:rsidRDefault="00F2570C" w:rsidP="00F2570C">
      <w:pPr>
        <w:ind w:firstLine="567"/>
        <w:jc w:val="both"/>
        <w:rPr>
          <w:bCs/>
          <w:sz w:val="28"/>
          <w:szCs w:val="28"/>
        </w:rPr>
      </w:pPr>
      <w:r w:rsidRPr="00B76723">
        <w:rPr>
          <w:sz w:val="28"/>
          <w:szCs w:val="28"/>
        </w:rPr>
        <w:t>В целях приведения в соответствие с действующим законодательством</w:t>
      </w:r>
      <w:r w:rsidRPr="00B76723">
        <w:rPr>
          <w:rStyle w:val="hyperlink"/>
          <w:sz w:val="28"/>
          <w:szCs w:val="28"/>
        </w:rPr>
        <w:t xml:space="preserve"> правовых актов </w:t>
      </w:r>
      <w:hyperlink r:id="rId9" w:tgtFrame="_blank" w:history="1">
        <w:r w:rsidRPr="00B76723">
          <w:rPr>
            <w:rStyle w:val="hyperlink"/>
            <w:sz w:val="28"/>
            <w:szCs w:val="28"/>
          </w:rPr>
          <w:t>Уставом Сосновского сельсовета Бессоновского района Пензенской области</w:t>
        </w:r>
      </w:hyperlink>
      <w:r w:rsidRPr="00B76723">
        <w:rPr>
          <w:sz w:val="28"/>
          <w:szCs w:val="28"/>
        </w:rPr>
        <w:t>, в</w:t>
      </w:r>
      <w:r w:rsidRPr="00B76723">
        <w:rPr>
          <w:rStyle w:val="hyperlink"/>
          <w:sz w:val="28"/>
          <w:szCs w:val="28"/>
        </w:rPr>
        <w:t xml:space="preserve"> соответствии с главой 31 Налогового кодекса Российской Федерации,</w:t>
      </w:r>
      <w:r w:rsidRPr="00B76723">
        <w:rPr>
          <w:sz w:val="28"/>
          <w:szCs w:val="28"/>
        </w:rPr>
        <w:t xml:space="preserve"> руководствуясь </w:t>
      </w:r>
      <w:hyperlink r:id="rId10" w:tgtFrame="_blank" w:history="1">
        <w:r w:rsidRPr="00B76723">
          <w:rPr>
            <w:rStyle w:val="hyperlink"/>
            <w:sz w:val="28"/>
            <w:szCs w:val="28"/>
          </w:rPr>
          <w:t>Уставом Сосновского сельсовета Бессоновского района Пензенской области</w:t>
        </w:r>
      </w:hyperlink>
      <w:r w:rsidRPr="00B76723">
        <w:rPr>
          <w:sz w:val="28"/>
          <w:szCs w:val="28"/>
        </w:rPr>
        <w:t>,</w:t>
      </w:r>
    </w:p>
    <w:p w14:paraId="6ACAD6B7" w14:textId="77777777" w:rsidR="00F2570C" w:rsidRPr="00B76723" w:rsidRDefault="00F2570C" w:rsidP="00F2570C">
      <w:pPr>
        <w:spacing w:before="120"/>
        <w:ind w:firstLine="544"/>
        <w:jc w:val="center"/>
        <w:rPr>
          <w:b/>
          <w:sz w:val="28"/>
          <w:szCs w:val="28"/>
        </w:rPr>
      </w:pPr>
      <w:r w:rsidRPr="00B76723">
        <w:rPr>
          <w:b/>
          <w:sz w:val="28"/>
          <w:szCs w:val="28"/>
        </w:rPr>
        <w:t>Комитет местного самоуправления решил:</w:t>
      </w:r>
    </w:p>
    <w:p w14:paraId="029C29F0" w14:textId="77777777" w:rsidR="00F2570C" w:rsidRPr="00B76723" w:rsidRDefault="00F2570C" w:rsidP="00F2570C">
      <w:pPr>
        <w:pStyle w:val="title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C018E9D" w14:textId="77777777" w:rsidR="00F2570C" w:rsidRPr="00B76723" w:rsidRDefault="00F2570C" w:rsidP="00F2570C">
      <w:pPr>
        <w:pStyle w:val="title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76723">
        <w:rPr>
          <w:sz w:val="28"/>
          <w:szCs w:val="28"/>
        </w:rPr>
        <w:t xml:space="preserve">1. Установить на территории </w:t>
      </w:r>
      <w:r w:rsidRPr="00B76723">
        <w:rPr>
          <w:bCs/>
          <w:sz w:val="28"/>
          <w:szCs w:val="28"/>
        </w:rPr>
        <w:t>Сосновского сельсовета Бессоновского района Пензенской области</w:t>
      </w:r>
      <w:r w:rsidRPr="00B76723">
        <w:rPr>
          <w:sz w:val="28"/>
          <w:szCs w:val="28"/>
        </w:rPr>
        <w:t xml:space="preserve"> земельный налог</w:t>
      </w:r>
      <w:r w:rsidRPr="00B76723">
        <w:rPr>
          <w:bCs/>
          <w:sz w:val="28"/>
          <w:szCs w:val="28"/>
        </w:rPr>
        <w:t>.</w:t>
      </w:r>
    </w:p>
    <w:p w14:paraId="22C9003F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76723">
        <w:rPr>
          <w:bCs/>
          <w:sz w:val="28"/>
          <w:szCs w:val="28"/>
        </w:rPr>
        <w:t>2. Установить ставки земельного налога в следующих размерах:</w:t>
      </w:r>
    </w:p>
    <w:p w14:paraId="141B27E3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>1) 0,3 процента в отношении земельных участков:</w:t>
      </w:r>
    </w:p>
    <w:p w14:paraId="70D5EF60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5A4D33C1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</w:t>
      </w:r>
      <w:r w:rsidRPr="00B76723">
        <w:rPr>
          <w:sz w:val="28"/>
          <w:szCs w:val="28"/>
        </w:rPr>
        <w:lastRenderedPageBreak/>
        <w:t>участков, кадастровая стоимость каждого из которых превышает 300 миллионов рублей;</w:t>
      </w:r>
    </w:p>
    <w:p w14:paraId="5EC752F2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1FC5F3F8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082D33B5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>2) 1,5 процента в отношении прочих земельных участков.</w:t>
      </w:r>
    </w:p>
    <w:p w14:paraId="49256C96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>3. Установить для налогоплательщиков - организаций отчетные периоды: первый квартал, второй квартал и третий квартал календарного года.</w:t>
      </w:r>
    </w:p>
    <w:p w14:paraId="3BC39B6C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>4. Земельный налог подлежит уплате налогоплательщиками - организациями в следующем порядке.</w:t>
      </w:r>
    </w:p>
    <w:p w14:paraId="5A2E4B69" w14:textId="77777777" w:rsidR="00F2570C" w:rsidRPr="00B76723" w:rsidRDefault="00F2570C" w:rsidP="00F2570C">
      <w:pPr>
        <w:widowControl/>
        <w:ind w:firstLine="709"/>
        <w:jc w:val="both"/>
        <w:rPr>
          <w:sz w:val="28"/>
          <w:szCs w:val="28"/>
        </w:rPr>
      </w:pPr>
      <w:r w:rsidRPr="00B76723">
        <w:rPr>
          <w:sz w:val="28"/>
          <w:szCs w:val="28"/>
        </w:rPr>
        <w:t>В течение налогового периода подлежат уплате авансовые платежи по налогу в порядке и сроки, установленные Налоговым кодексом Российской Федерации.</w:t>
      </w:r>
    </w:p>
    <w:p w14:paraId="3D0FD86E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 xml:space="preserve">5. Признать утратившими силу решения Комитета местного самоуправления </w:t>
      </w:r>
      <w:r w:rsidRPr="00B76723">
        <w:rPr>
          <w:bCs/>
          <w:sz w:val="28"/>
          <w:szCs w:val="28"/>
        </w:rPr>
        <w:t>Сосновского сельсовета Бессоновского района Пензенской области</w:t>
      </w:r>
      <w:r w:rsidRPr="00B76723">
        <w:rPr>
          <w:sz w:val="28"/>
          <w:szCs w:val="28"/>
        </w:rPr>
        <w:t>:</w:t>
      </w:r>
    </w:p>
    <w:p w14:paraId="23EED346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 xml:space="preserve">5.1. </w:t>
      </w:r>
      <w:hyperlink r:id="rId11" w:tgtFrame="_blank" w:history="1">
        <w:r w:rsidRPr="00B76723">
          <w:rPr>
            <w:rStyle w:val="hyperlink"/>
            <w:sz w:val="28"/>
            <w:szCs w:val="28"/>
          </w:rPr>
          <w:t>от</w:t>
        </w:r>
      </w:hyperlink>
      <w:r w:rsidRPr="00B76723">
        <w:rPr>
          <w:sz w:val="28"/>
          <w:szCs w:val="28"/>
        </w:rPr>
        <w:t xml:space="preserve"> 20.11.2020 г. № 84-44/7 «Об установлении земельного налога»»;</w:t>
      </w:r>
    </w:p>
    <w:p w14:paraId="1C2BD9B5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 xml:space="preserve">5.2. </w:t>
      </w:r>
      <w:hyperlink r:id="rId12" w:tgtFrame="_blank" w:history="1">
        <w:r w:rsidRPr="00B76723">
          <w:rPr>
            <w:rStyle w:val="hyperlink"/>
            <w:sz w:val="28"/>
            <w:szCs w:val="28"/>
          </w:rPr>
          <w:t>от</w:t>
        </w:r>
      </w:hyperlink>
      <w:r w:rsidRPr="00B76723">
        <w:rPr>
          <w:sz w:val="28"/>
          <w:szCs w:val="28"/>
        </w:rPr>
        <w:t xml:space="preserve"> 11.07.2023 г. № 258-137/7 «О внесении изменений в решение Комитета местного самоуправления </w:t>
      </w:r>
      <w:r w:rsidRPr="00B76723">
        <w:rPr>
          <w:bCs/>
          <w:sz w:val="28"/>
          <w:szCs w:val="28"/>
        </w:rPr>
        <w:t>Сосновского сельсовета Бессоновского района Пензенской области</w:t>
      </w:r>
      <w:r w:rsidRPr="00B76723">
        <w:rPr>
          <w:sz w:val="28"/>
          <w:szCs w:val="28"/>
        </w:rPr>
        <w:t xml:space="preserve"> от 20.11.2020 № 84-44/7 «Об установлении земельного налога»;</w:t>
      </w:r>
    </w:p>
    <w:p w14:paraId="594BADD9" w14:textId="77777777" w:rsidR="00F2570C" w:rsidRPr="00B76723" w:rsidRDefault="00F2570C" w:rsidP="00F2570C">
      <w:pPr>
        <w:pStyle w:val="a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 xml:space="preserve">5.3. </w:t>
      </w:r>
      <w:hyperlink r:id="rId13" w:tgtFrame="_blank" w:history="1">
        <w:r w:rsidRPr="00B76723">
          <w:rPr>
            <w:rStyle w:val="hyperlink"/>
            <w:sz w:val="28"/>
            <w:szCs w:val="28"/>
          </w:rPr>
          <w:t>01.03.2024</w:t>
        </w:r>
      </w:hyperlink>
      <w:r w:rsidRPr="00B76723">
        <w:rPr>
          <w:sz w:val="28"/>
          <w:szCs w:val="28"/>
        </w:rPr>
        <w:t xml:space="preserve"> г. № 308-152/7 «О внесении изменений в решение Комитета местного самоуправления </w:t>
      </w:r>
      <w:r w:rsidRPr="00B76723">
        <w:rPr>
          <w:bCs/>
          <w:sz w:val="28"/>
          <w:szCs w:val="28"/>
        </w:rPr>
        <w:t>Сосновского сельсовета Бессоновского района Пензенской области</w:t>
      </w:r>
      <w:r w:rsidRPr="00B76723">
        <w:rPr>
          <w:sz w:val="28"/>
          <w:szCs w:val="28"/>
        </w:rPr>
        <w:t xml:space="preserve"> от 20.11.2020 № 84-44/7 «Об установлении земельного налога»».</w:t>
      </w:r>
    </w:p>
    <w:p w14:paraId="47594768" w14:textId="77777777" w:rsidR="00F2570C" w:rsidRPr="00B76723" w:rsidRDefault="00F2570C" w:rsidP="00F2570C">
      <w:pPr>
        <w:pStyle w:val="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>6.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471537FF" w14:textId="77777777" w:rsidR="00F2570C" w:rsidRPr="00B76723" w:rsidRDefault="00F2570C" w:rsidP="00F2570C">
      <w:pPr>
        <w:ind w:firstLine="709"/>
        <w:jc w:val="both"/>
        <w:rPr>
          <w:sz w:val="28"/>
          <w:szCs w:val="28"/>
        </w:rPr>
      </w:pPr>
      <w:r w:rsidRPr="00B76723">
        <w:rPr>
          <w:sz w:val="28"/>
          <w:szCs w:val="28"/>
        </w:rPr>
        <w:t>7. Настоящее решение вступает в силу с 01.01.2025, но не ранее чем по истечении одного месяца со дня его официального опубликования.</w:t>
      </w:r>
    </w:p>
    <w:p w14:paraId="14121BF7" w14:textId="77777777" w:rsidR="00F2570C" w:rsidRPr="00B76723" w:rsidRDefault="00F2570C" w:rsidP="00F2570C">
      <w:pPr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>8.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15C77C8B" w14:textId="77777777" w:rsidR="00F2570C" w:rsidRPr="00B76723" w:rsidRDefault="00F2570C" w:rsidP="00F2570C">
      <w:pPr>
        <w:ind w:firstLine="567"/>
        <w:jc w:val="both"/>
        <w:rPr>
          <w:sz w:val="28"/>
          <w:szCs w:val="28"/>
        </w:rPr>
      </w:pPr>
    </w:p>
    <w:p w14:paraId="2101A19C" w14:textId="77777777" w:rsidR="00F2570C" w:rsidRPr="00B76723" w:rsidRDefault="00F2570C" w:rsidP="00F2570C">
      <w:pPr>
        <w:ind w:firstLine="567"/>
        <w:jc w:val="both"/>
        <w:rPr>
          <w:sz w:val="28"/>
          <w:szCs w:val="28"/>
        </w:rPr>
      </w:pPr>
    </w:p>
    <w:p w14:paraId="56A1B197" w14:textId="77777777" w:rsidR="00F2570C" w:rsidRPr="00B76723" w:rsidRDefault="00F2570C" w:rsidP="00F2570C">
      <w:pPr>
        <w:ind w:firstLine="567"/>
        <w:jc w:val="both"/>
        <w:rPr>
          <w:sz w:val="28"/>
          <w:szCs w:val="28"/>
        </w:rPr>
      </w:pPr>
    </w:p>
    <w:p w14:paraId="1426D87B" w14:textId="77777777" w:rsidR="00F2570C" w:rsidRPr="00B76723" w:rsidRDefault="00F2570C" w:rsidP="00F2570C">
      <w:pPr>
        <w:ind w:firstLine="567"/>
        <w:jc w:val="both"/>
        <w:rPr>
          <w:sz w:val="28"/>
          <w:szCs w:val="28"/>
        </w:rPr>
      </w:pPr>
      <w:r w:rsidRPr="00B76723">
        <w:rPr>
          <w:sz w:val="28"/>
          <w:szCs w:val="28"/>
        </w:rPr>
        <w:t xml:space="preserve">Глава Сосновского сельсовета                                                 Е.В. </w:t>
      </w:r>
      <w:proofErr w:type="spellStart"/>
      <w:r w:rsidRPr="00B76723">
        <w:rPr>
          <w:sz w:val="28"/>
          <w:szCs w:val="28"/>
        </w:rPr>
        <w:t>Бакалова</w:t>
      </w:r>
      <w:proofErr w:type="spellEnd"/>
    </w:p>
    <w:p w14:paraId="314BAC5E" w14:textId="77777777" w:rsidR="00F2570C" w:rsidRPr="00B76723" w:rsidRDefault="00F2570C" w:rsidP="00F2570C">
      <w:pPr>
        <w:ind w:firstLine="567"/>
        <w:jc w:val="both"/>
        <w:rPr>
          <w:sz w:val="28"/>
          <w:szCs w:val="28"/>
        </w:rPr>
      </w:pPr>
    </w:p>
    <w:bookmarkEnd w:id="0"/>
    <w:p w14:paraId="1535145C" w14:textId="77777777" w:rsidR="00F2570C" w:rsidRDefault="00F2570C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F2570C" w:rsidSect="00054D3F">
      <w:headerReference w:type="default" r:id="rId14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E6C3" w14:textId="77777777" w:rsidR="008C1616" w:rsidRDefault="008C1616">
      <w:r>
        <w:separator/>
      </w:r>
    </w:p>
  </w:endnote>
  <w:endnote w:type="continuationSeparator" w:id="0">
    <w:p w14:paraId="33A6825B" w14:textId="77777777" w:rsidR="008C1616" w:rsidRDefault="008C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27CD" w14:textId="77777777" w:rsidR="008C1616" w:rsidRDefault="008C1616">
      <w:r>
        <w:separator/>
      </w:r>
    </w:p>
  </w:footnote>
  <w:footnote w:type="continuationSeparator" w:id="0">
    <w:p w14:paraId="6AB5F132" w14:textId="77777777" w:rsidR="008C1616" w:rsidRDefault="008C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9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6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2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6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46"/>
  </w:num>
  <w:num w:numId="10">
    <w:abstractNumId w:val="33"/>
  </w:num>
  <w:num w:numId="11">
    <w:abstractNumId w:val="37"/>
  </w:num>
  <w:num w:numId="12">
    <w:abstractNumId w:val="27"/>
  </w:num>
  <w:num w:numId="13">
    <w:abstractNumId w:val="6"/>
  </w:num>
  <w:num w:numId="14">
    <w:abstractNumId w:val="42"/>
  </w:num>
  <w:num w:numId="15">
    <w:abstractNumId w:val="24"/>
  </w:num>
  <w:num w:numId="16">
    <w:abstractNumId w:val="16"/>
  </w:num>
  <w:num w:numId="17">
    <w:abstractNumId w:val="13"/>
  </w:num>
  <w:num w:numId="18">
    <w:abstractNumId w:val="17"/>
  </w:num>
  <w:num w:numId="19">
    <w:abstractNumId w:val="26"/>
  </w:num>
  <w:num w:numId="20">
    <w:abstractNumId w:val="28"/>
  </w:num>
  <w:num w:numId="21">
    <w:abstractNumId w:val="5"/>
  </w:num>
  <w:num w:numId="22">
    <w:abstractNumId w:val="39"/>
  </w:num>
  <w:num w:numId="23">
    <w:abstractNumId w:val="38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1"/>
  </w:num>
  <w:num w:numId="29">
    <w:abstractNumId w:val="30"/>
  </w:num>
  <w:num w:numId="30">
    <w:abstractNumId w:val="3"/>
  </w:num>
  <w:num w:numId="31">
    <w:abstractNumId w:val="43"/>
  </w:num>
  <w:num w:numId="32">
    <w:abstractNumId w:val="45"/>
  </w:num>
  <w:num w:numId="33">
    <w:abstractNumId w:val="21"/>
  </w:num>
  <w:num w:numId="34">
    <w:abstractNumId w:val="36"/>
  </w:num>
  <w:num w:numId="35">
    <w:abstractNumId w:val="35"/>
  </w:num>
  <w:num w:numId="36">
    <w:abstractNumId w:val="14"/>
  </w:num>
  <w:num w:numId="37">
    <w:abstractNumId w:val="4"/>
  </w:num>
  <w:num w:numId="38">
    <w:abstractNumId w:val="9"/>
  </w:num>
  <w:num w:numId="39">
    <w:abstractNumId w:val="18"/>
  </w:num>
  <w:num w:numId="40">
    <w:abstractNumId w:val="22"/>
  </w:num>
  <w:num w:numId="41">
    <w:abstractNumId w:val="34"/>
  </w:num>
  <w:num w:numId="42">
    <w:abstractNumId w:val="19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1616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styleId="affffff">
    <w:basedOn w:val="a"/>
    <w:next w:val="a4"/>
    <w:uiPriority w:val="99"/>
    <w:unhideWhenUsed/>
    <w:rsid w:val="00F2570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F7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showDocument.html?id=B98356F6-5F9F-4236-9F2E-4D5E0EEA4E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6E785BAE-0393-4ACD-B841-FFCBF363875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A642879B-8A6B-4839-98C2-E278D12D116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4942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2024-10-24T05:58:00Z</dcterms:created>
  <dcterms:modified xsi:type="dcterms:W3CDTF">2024-10-24T05:58:00Z</dcterms:modified>
</cp:coreProperties>
</file>